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2BEF6" w14:textId="3C18AB87" w:rsidR="004522E2" w:rsidRDefault="000F429F" w:rsidP="000B6E36">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4A949912" wp14:editId="41C133D0">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163A39" w14:textId="4578C123" w:rsidR="000F429F" w:rsidRPr="000F429F" w:rsidRDefault="0057383B" w:rsidP="000F429F">
                            <w:pPr>
                              <w:ind w:firstLine="0"/>
                              <w:jc w:val="right"/>
                              <w:rPr>
                                <w:rFonts w:cs="Vahid"/>
                                <w:color w:val="4F6228" w:themeColor="accent3" w:themeShade="80"/>
                                <w:sz w:val="28"/>
                                <w:szCs w:val="36"/>
                              </w:rPr>
                            </w:pPr>
                            <w:r>
                              <w:rPr>
                                <w:rFonts w:cs="Vahid"/>
                                <w:color w:val="4F6228" w:themeColor="accent3" w:themeShade="80"/>
                                <w:sz w:val="28"/>
                                <w:szCs w:val="36"/>
                                <w:rtl/>
                              </w:rPr>
                              <w:t>1</w:t>
                            </w:r>
                            <w:r w:rsidR="00DB281D">
                              <w:rPr>
                                <w:rFonts w:cs="Vahid" w:hint="cs"/>
                                <w:color w:val="4F6228" w:themeColor="accent3" w:themeShade="80"/>
                                <w:sz w:val="28"/>
                                <w:szCs w:val="36"/>
                                <w:rtl/>
                              </w:rPr>
                              <w:t>9</w:t>
                            </w:r>
                            <w:r>
                              <w:rPr>
                                <w:rFonts w:cs="Vahid"/>
                                <w:color w:val="4F6228" w:themeColor="accent3" w:themeShade="80"/>
                                <w:sz w:val="28"/>
                                <w:szCs w:val="36"/>
                                <w:rtl/>
                              </w:rPr>
                              <w:t xml:space="preserve"> </w:t>
                            </w:r>
                            <w:r>
                              <w:rPr>
                                <w:rFonts w:cs="Vahid" w:hint="cs"/>
                                <w:color w:val="4F6228" w:themeColor="accent3" w:themeShade="80"/>
                                <w:sz w:val="28"/>
                                <w:szCs w:val="36"/>
                                <w:rtl/>
                              </w:rPr>
                              <w:t>فروردين</w:t>
                            </w:r>
                            <w:r>
                              <w:rPr>
                                <w:rFonts w:cs="Vahid"/>
                                <w:color w:val="4F6228" w:themeColor="accent3" w:themeShade="80"/>
                                <w:sz w:val="28"/>
                                <w:szCs w:val="36"/>
                                <w:rtl/>
                              </w:rPr>
                              <w:t xml:space="preserve"> 1403</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949912"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14:paraId="08163A39" w14:textId="4578C123" w:rsidR="000F429F" w:rsidRPr="000F429F" w:rsidRDefault="0057383B" w:rsidP="000F429F">
                      <w:pPr>
                        <w:ind w:firstLine="0"/>
                        <w:jc w:val="right"/>
                        <w:rPr>
                          <w:rFonts w:cs="Vahid"/>
                          <w:color w:val="4F6228" w:themeColor="accent3" w:themeShade="80"/>
                          <w:sz w:val="28"/>
                          <w:szCs w:val="36"/>
                        </w:rPr>
                      </w:pPr>
                      <w:r>
                        <w:rPr>
                          <w:rFonts w:cs="Vahid"/>
                          <w:color w:val="4F6228" w:themeColor="accent3" w:themeShade="80"/>
                          <w:sz w:val="28"/>
                          <w:szCs w:val="36"/>
                          <w:rtl/>
                        </w:rPr>
                        <w:t>1</w:t>
                      </w:r>
                      <w:r w:rsidR="00DB281D">
                        <w:rPr>
                          <w:rFonts w:cs="Vahid" w:hint="cs"/>
                          <w:color w:val="4F6228" w:themeColor="accent3" w:themeShade="80"/>
                          <w:sz w:val="28"/>
                          <w:szCs w:val="36"/>
                          <w:rtl/>
                        </w:rPr>
                        <w:t>9</w:t>
                      </w:r>
                      <w:r>
                        <w:rPr>
                          <w:rFonts w:cs="Vahid"/>
                          <w:color w:val="4F6228" w:themeColor="accent3" w:themeShade="80"/>
                          <w:sz w:val="28"/>
                          <w:szCs w:val="36"/>
                          <w:rtl/>
                        </w:rPr>
                        <w:t xml:space="preserve"> </w:t>
                      </w:r>
                      <w:r>
                        <w:rPr>
                          <w:rFonts w:cs="Vahid" w:hint="cs"/>
                          <w:color w:val="4F6228" w:themeColor="accent3" w:themeShade="80"/>
                          <w:sz w:val="28"/>
                          <w:szCs w:val="36"/>
                          <w:rtl/>
                        </w:rPr>
                        <w:t>فروردين</w:t>
                      </w:r>
                      <w:r>
                        <w:rPr>
                          <w:rFonts w:cs="Vahid"/>
                          <w:color w:val="4F6228" w:themeColor="accent3" w:themeShade="80"/>
                          <w:sz w:val="28"/>
                          <w:szCs w:val="36"/>
                          <w:rtl/>
                        </w:rPr>
                        <w:t xml:space="preserve"> 1403</w:t>
                      </w:r>
                    </w:p>
                  </w:txbxContent>
                </v:textbox>
                <w10:wrap anchory="page"/>
                <w10:anchorlock/>
              </v:shape>
            </w:pict>
          </mc:Fallback>
        </mc:AlternateContent>
      </w:r>
      <w:r w:rsidR="00DB281D">
        <w:rPr>
          <w:rFonts w:cs="Vahid" w:hint="cs"/>
          <w:color w:val="C00000"/>
          <w:sz w:val="36"/>
          <w:szCs w:val="36"/>
          <w:rtl/>
        </w:rPr>
        <w:t xml:space="preserve">پيش‌نويس </w:t>
      </w:r>
      <w:r w:rsidR="0057383B">
        <w:rPr>
          <w:rFonts w:cs="Vahid" w:hint="cs"/>
          <w:color w:val="C00000"/>
          <w:sz w:val="36"/>
          <w:szCs w:val="36"/>
          <w:rtl/>
        </w:rPr>
        <w:t>راهكار تسريع ساماندهي حجاب اسلامي (</w:t>
      </w:r>
      <w:r w:rsidR="00DB281D">
        <w:rPr>
          <w:rFonts w:cs="Vahid" w:hint="cs"/>
          <w:color w:val="C00000"/>
          <w:sz w:val="36"/>
          <w:szCs w:val="36"/>
          <w:rtl/>
        </w:rPr>
        <w:t>ويرايش2</w:t>
      </w:r>
      <w:r w:rsidR="0057383B">
        <w:rPr>
          <w:rFonts w:cs="Vahid" w:hint="cs"/>
          <w:color w:val="C00000"/>
          <w:sz w:val="36"/>
          <w:szCs w:val="36"/>
          <w:rtl/>
        </w:rPr>
        <w:t>)</w:t>
      </w:r>
    </w:p>
    <w:p w14:paraId="6354AC58" w14:textId="77777777" w:rsidR="0057383B" w:rsidRDefault="0057383B" w:rsidP="0057383B">
      <w:pPr>
        <w:pStyle w:val="Heading1"/>
        <w:rPr>
          <w:rtl/>
        </w:rPr>
      </w:pPr>
      <w:r>
        <w:rPr>
          <w:rFonts w:hint="cs"/>
          <w:rtl/>
        </w:rPr>
        <w:t>جرم‌انگاري</w:t>
      </w:r>
    </w:p>
    <w:p w14:paraId="64883B63" w14:textId="02165326" w:rsidR="007B7FBA" w:rsidRDefault="00EE499F" w:rsidP="007B7FBA">
      <w:pPr>
        <w:spacing w:after="0"/>
        <w:ind w:firstLine="0"/>
        <w:rPr>
          <w:rtl/>
        </w:rPr>
      </w:pPr>
      <w:r>
        <w:rPr>
          <w:rFonts w:hint="cs"/>
          <w:rtl/>
        </w:rPr>
        <w:t>اگر خط و مرز مشخّص نباشد، خوب و بد روشن نشود، نمي‌توان مجرم را شناخت. جرم بايد به درستي تعريف شود، تا هر كسي را عبور كرد بتوان مؤاخذه نمود و برچسب مجرم به او زد. خط مرزي براي همين علامت‌گذاري مي‌شود، اگر از علائم روشن و آشكار عبور كردند، متجاوز هستند و ما حق برخورد و مواجهه نظامي و انتظامي داريم.</w:t>
      </w:r>
    </w:p>
    <w:p w14:paraId="4264A906" w14:textId="77777777" w:rsidR="001843B4" w:rsidRDefault="0057383B" w:rsidP="0057383B">
      <w:pPr>
        <w:pStyle w:val="ListParagraph"/>
        <w:numPr>
          <w:ilvl w:val="0"/>
          <w:numId w:val="28"/>
        </w:numPr>
      </w:pPr>
      <w:r>
        <w:rPr>
          <w:rFonts w:hint="cs"/>
          <w:rtl/>
        </w:rPr>
        <w:t>هر تخلّفي از قانون جرم محسوب مي‌شود و مستلزم مجازات.</w:t>
      </w:r>
    </w:p>
    <w:p w14:paraId="2AB52B17" w14:textId="77777777" w:rsidR="0057383B" w:rsidRDefault="0057383B" w:rsidP="0057383B">
      <w:pPr>
        <w:pStyle w:val="ListParagraph"/>
        <w:numPr>
          <w:ilvl w:val="1"/>
          <w:numId w:val="28"/>
        </w:numPr>
      </w:pPr>
      <w:r>
        <w:rPr>
          <w:rFonts w:hint="cs"/>
          <w:rtl/>
        </w:rPr>
        <w:t>عدم مراعات حداقل پوشش اسلامي</w:t>
      </w:r>
      <w:r w:rsidR="00777CB6">
        <w:rPr>
          <w:rFonts w:hint="cs"/>
          <w:rtl/>
        </w:rPr>
        <w:t>ِ</w:t>
      </w:r>
      <w:r>
        <w:rPr>
          <w:rFonts w:hint="cs"/>
          <w:rtl/>
        </w:rPr>
        <w:t xml:space="preserve"> مصوّب جرم به حساب مي‌آيد.</w:t>
      </w:r>
    </w:p>
    <w:p w14:paraId="0342D804" w14:textId="77777777" w:rsidR="00777CB6" w:rsidRDefault="00777CB6" w:rsidP="0057383B">
      <w:pPr>
        <w:pStyle w:val="ListParagraph"/>
        <w:numPr>
          <w:ilvl w:val="1"/>
          <w:numId w:val="28"/>
        </w:numPr>
      </w:pPr>
      <w:r>
        <w:rPr>
          <w:rFonts w:hint="cs"/>
          <w:rtl/>
        </w:rPr>
        <w:t>بايد بسيار روشن و واضح اين مقدار مصوّب بيان شود، تا هر ابهامي از بين برود.</w:t>
      </w:r>
    </w:p>
    <w:p w14:paraId="3665CFF2" w14:textId="77777777" w:rsidR="00BE45B7" w:rsidRDefault="00BE45B7" w:rsidP="0057383B">
      <w:pPr>
        <w:pStyle w:val="ListParagraph"/>
        <w:numPr>
          <w:ilvl w:val="1"/>
          <w:numId w:val="28"/>
        </w:numPr>
      </w:pPr>
      <w:r>
        <w:rPr>
          <w:rFonts w:hint="cs"/>
          <w:rtl/>
        </w:rPr>
        <w:t>هر نوع برخوردي با فراتر از اين پوشش خودش جرم است، زيرا مرز پوشش تبيين شده است.</w:t>
      </w:r>
    </w:p>
    <w:p w14:paraId="7AE73D1F" w14:textId="77777777" w:rsidR="00BE45B7" w:rsidRDefault="00BE45B7" w:rsidP="0057383B">
      <w:pPr>
        <w:pStyle w:val="ListParagraph"/>
        <w:numPr>
          <w:ilvl w:val="1"/>
          <w:numId w:val="28"/>
        </w:numPr>
      </w:pPr>
      <w:r>
        <w:rPr>
          <w:rFonts w:hint="cs"/>
          <w:rtl/>
        </w:rPr>
        <w:t>هر نوع سهل‌انگاري در برابر پوششي پايين‌تر از اين مقدار هم جرم است، زيرا مسامحه نيروهاي موظّف نسبت به جرم، خود نوعي جرم محسوب مي‌شود.</w:t>
      </w:r>
    </w:p>
    <w:p w14:paraId="1420C6AD" w14:textId="77777777" w:rsidR="0057383B" w:rsidRDefault="0057383B" w:rsidP="0057383B">
      <w:pPr>
        <w:pStyle w:val="ListParagraph"/>
        <w:numPr>
          <w:ilvl w:val="0"/>
          <w:numId w:val="28"/>
        </w:numPr>
      </w:pPr>
      <w:r>
        <w:rPr>
          <w:rFonts w:hint="cs"/>
          <w:rtl/>
        </w:rPr>
        <w:t xml:space="preserve">برخورد با جرم بي‌حجابي بايستي از حالت «احساسي» به حالت </w:t>
      </w:r>
      <w:r>
        <w:rPr>
          <w:rFonts w:hint="eastAsia"/>
          <w:rtl/>
        </w:rPr>
        <w:t>«</w:t>
      </w:r>
      <w:r>
        <w:rPr>
          <w:rFonts w:hint="cs"/>
          <w:rtl/>
        </w:rPr>
        <w:t>منطقي</w:t>
      </w:r>
      <w:r>
        <w:rPr>
          <w:rFonts w:hint="eastAsia"/>
          <w:rtl/>
        </w:rPr>
        <w:t>»</w:t>
      </w:r>
      <w:r>
        <w:rPr>
          <w:rFonts w:hint="cs"/>
          <w:rtl/>
        </w:rPr>
        <w:t xml:space="preserve"> منتقل شود.</w:t>
      </w:r>
    </w:p>
    <w:p w14:paraId="48728A6D" w14:textId="77777777" w:rsidR="0057383B" w:rsidRDefault="0057383B" w:rsidP="0057383B">
      <w:pPr>
        <w:pStyle w:val="ListParagraph"/>
        <w:numPr>
          <w:ilvl w:val="1"/>
          <w:numId w:val="28"/>
        </w:numPr>
      </w:pPr>
      <w:r>
        <w:rPr>
          <w:rFonts w:hint="cs"/>
          <w:rtl/>
        </w:rPr>
        <w:t xml:space="preserve">مأمور فراجا در برخورد با خودروي متخلفي كه سرعت غيرمجاز دارد، با </w:t>
      </w:r>
      <w:r>
        <w:rPr>
          <w:rFonts w:hint="eastAsia"/>
          <w:rtl/>
        </w:rPr>
        <w:t>«</w:t>
      </w:r>
      <w:r>
        <w:rPr>
          <w:rFonts w:hint="cs"/>
          <w:rtl/>
        </w:rPr>
        <w:t>خونسردي</w:t>
      </w:r>
      <w:r>
        <w:rPr>
          <w:rFonts w:hint="eastAsia"/>
          <w:rtl/>
        </w:rPr>
        <w:t>»</w:t>
      </w:r>
      <w:r>
        <w:rPr>
          <w:rFonts w:hint="cs"/>
          <w:rtl/>
        </w:rPr>
        <w:t xml:space="preserve"> برگه جريمه را تكميل مي‌كند و راننده نيز احساس مي‌كند مأمور</w:t>
      </w:r>
      <w:r w:rsidR="00427D4C">
        <w:rPr>
          <w:rFonts w:hint="cs"/>
          <w:rtl/>
        </w:rPr>
        <w:t xml:space="preserve"> هيچ</w:t>
      </w:r>
      <w:r>
        <w:rPr>
          <w:rFonts w:hint="cs"/>
          <w:rtl/>
        </w:rPr>
        <w:t xml:space="preserve"> دشمني</w:t>
      </w:r>
      <w:r w:rsidR="00427D4C">
        <w:rPr>
          <w:rFonts w:hint="cs"/>
          <w:rtl/>
        </w:rPr>
        <w:t xml:space="preserve"> و عداوتي</w:t>
      </w:r>
      <w:r>
        <w:rPr>
          <w:rFonts w:hint="cs"/>
          <w:rtl/>
        </w:rPr>
        <w:t xml:space="preserve"> با او ندارد.</w:t>
      </w:r>
    </w:p>
    <w:p w14:paraId="6D355E8C" w14:textId="77777777" w:rsidR="0057383B" w:rsidRDefault="0057383B" w:rsidP="0057383B">
      <w:pPr>
        <w:pStyle w:val="ListParagraph"/>
        <w:numPr>
          <w:ilvl w:val="1"/>
          <w:numId w:val="28"/>
        </w:numPr>
      </w:pPr>
      <w:r>
        <w:rPr>
          <w:rFonts w:hint="cs"/>
          <w:rtl/>
        </w:rPr>
        <w:t>مواجهه صحيح با بي‌حجابي بايد مجرمانه و محترمانه باشد: «عذر مي‌خواهم، شما از قانون حجاب تخلّف كرده‌ايد و من ناگزير هستم گزارش كنم.»</w:t>
      </w:r>
    </w:p>
    <w:p w14:paraId="337910BA" w14:textId="77777777" w:rsidR="00777CB6" w:rsidRDefault="00777CB6" w:rsidP="0057383B">
      <w:pPr>
        <w:pStyle w:val="ListParagraph"/>
        <w:numPr>
          <w:ilvl w:val="1"/>
          <w:numId w:val="28"/>
        </w:numPr>
      </w:pPr>
      <w:r>
        <w:rPr>
          <w:rFonts w:hint="cs"/>
          <w:rtl/>
        </w:rPr>
        <w:t>تبديل شدن رفتار «متعصّبانه» به رفتار «مجرمانه» مهم‌ترين تحوّل نظام اجتماعي از وضعيت غيرقابل كنترل به وضعيت كنترل‌شده است.</w:t>
      </w:r>
    </w:p>
    <w:p w14:paraId="468390C1" w14:textId="77777777" w:rsidR="00427D4C" w:rsidRDefault="00427D4C" w:rsidP="00427D4C">
      <w:pPr>
        <w:pStyle w:val="Heading1"/>
      </w:pPr>
      <w:r>
        <w:rPr>
          <w:rFonts w:hint="cs"/>
          <w:rtl/>
        </w:rPr>
        <w:t>مكان جرم</w:t>
      </w:r>
    </w:p>
    <w:p w14:paraId="105AA4CD" w14:textId="69BC09B9" w:rsidR="00EE499F" w:rsidRDefault="00EE499F" w:rsidP="00EE499F">
      <w:pPr>
        <w:spacing w:after="0"/>
        <w:ind w:firstLine="0"/>
        <w:rPr>
          <w:rtl/>
        </w:rPr>
      </w:pPr>
      <w:r>
        <w:rPr>
          <w:rFonts w:hint="cs"/>
          <w:rtl/>
        </w:rPr>
        <w:t>مكاني كه جرم در آن اتفاق مي‌افتد مهم است. زيرا تكاليف مختلفي براي دولت و ملّت تعريف مي‌نمايد. دشمن هم در جنگ نرم به اين نكته توجه دارد و مي‌داند در كدام مكان‌ها بيشتر مي‌تواند با ايجاد جرم به نظام اسلامي ضربه بزند. در جنگ نرم با دشمن، نخست بايستي منطقه درگيري را به خوبي شناخت.</w:t>
      </w:r>
    </w:p>
    <w:p w14:paraId="40550625" w14:textId="77777777" w:rsidR="00427D4C" w:rsidRDefault="00427D4C" w:rsidP="00427D4C">
      <w:pPr>
        <w:pStyle w:val="ListParagraph"/>
        <w:numPr>
          <w:ilvl w:val="0"/>
          <w:numId w:val="28"/>
        </w:numPr>
      </w:pPr>
      <w:r>
        <w:rPr>
          <w:rFonts w:hint="cs"/>
          <w:rtl/>
        </w:rPr>
        <w:t>اماكن دولتي</w:t>
      </w:r>
    </w:p>
    <w:p w14:paraId="18D97E9A" w14:textId="77777777" w:rsidR="00427D4C" w:rsidRDefault="00427D4C" w:rsidP="00427D4C">
      <w:pPr>
        <w:pStyle w:val="ListParagraph"/>
        <w:numPr>
          <w:ilvl w:val="1"/>
          <w:numId w:val="28"/>
        </w:numPr>
      </w:pPr>
      <w:r>
        <w:rPr>
          <w:rFonts w:hint="cs"/>
          <w:rtl/>
        </w:rPr>
        <w:t>تمامي نهادهايي كه طبق قانون زير نظر قوّه مجري هستند.</w:t>
      </w:r>
    </w:p>
    <w:p w14:paraId="6ADAA685" w14:textId="77777777" w:rsidR="00791E4A" w:rsidRDefault="00791E4A" w:rsidP="00791E4A">
      <w:pPr>
        <w:pStyle w:val="ListParagraph"/>
        <w:numPr>
          <w:ilvl w:val="0"/>
          <w:numId w:val="28"/>
        </w:numPr>
      </w:pPr>
      <w:r>
        <w:rPr>
          <w:rFonts w:hint="cs"/>
          <w:rtl/>
        </w:rPr>
        <w:t>اماكن خصوصي</w:t>
      </w:r>
    </w:p>
    <w:p w14:paraId="61332E95" w14:textId="77777777" w:rsidR="00791E4A" w:rsidRDefault="00791E4A" w:rsidP="00791E4A">
      <w:pPr>
        <w:pStyle w:val="ListParagraph"/>
        <w:numPr>
          <w:ilvl w:val="1"/>
          <w:numId w:val="28"/>
        </w:numPr>
      </w:pPr>
      <w:r>
        <w:rPr>
          <w:rFonts w:hint="cs"/>
          <w:rtl/>
        </w:rPr>
        <w:t>مراكز غيردولتي كه ورود به آن‌ها فقط توسط افراد خاصّي كه با آن ارتباط دارند صورت مي‌گيرد، مانند: منازل، يا باغ‌هاي شخصي.</w:t>
      </w:r>
    </w:p>
    <w:p w14:paraId="038EE41F" w14:textId="77777777" w:rsidR="00427D4C" w:rsidRDefault="00427D4C" w:rsidP="00427D4C">
      <w:pPr>
        <w:pStyle w:val="ListParagraph"/>
        <w:numPr>
          <w:ilvl w:val="0"/>
          <w:numId w:val="28"/>
        </w:numPr>
      </w:pPr>
      <w:r>
        <w:rPr>
          <w:rFonts w:hint="cs"/>
          <w:rtl/>
        </w:rPr>
        <w:t xml:space="preserve">اماكن </w:t>
      </w:r>
      <w:r w:rsidR="00791E4A">
        <w:rPr>
          <w:rFonts w:hint="cs"/>
          <w:rtl/>
        </w:rPr>
        <w:t>عمومي بسته</w:t>
      </w:r>
    </w:p>
    <w:p w14:paraId="1BD23282" w14:textId="77777777" w:rsidR="00427D4C" w:rsidRDefault="00427D4C" w:rsidP="00427D4C">
      <w:pPr>
        <w:pStyle w:val="ListParagraph"/>
        <w:numPr>
          <w:ilvl w:val="1"/>
          <w:numId w:val="28"/>
        </w:numPr>
      </w:pPr>
      <w:r>
        <w:rPr>
          <w:rFonts w:hint="cs"/>
          <w:rtl/>
        </w:rPr>
        <w:t>بنگاه‌ها و شركت‌هايي كه به صورت خصوصي</w:t>
      </w:r>
      <w:r w:rsidR="00791E4A">
        <w:rPr>
          <w:rFonts w:hint="cs"/>
          <w:rtl/>
        </w:rPr>
        <w:t xml:space="preserve"> و غيردولتي</w:t>
      </w:r>
      <w:r>
        <w:rPr>
          <w:rFonts w:hint="cs"/>
          <w:rtl/>
        </w:rPr>
        <w:t xml:space="preserve"> فعاليت مي‌كنند</w:t>
      </w:r>
      <w:r w:rsidR="00791E4A">
        <w:rPr>
          <w:rFonts w:hint="cs"/>
          <w:rtl/>
        </w:rPr>
        <w:t>، ولي به دليل داشتن تابلو و ثبت رسمي، محل عبور و مرور مراجعين هستند</w:t>
      </w:r>
      <w:r w:rsidR="009C0FEF">
        <w:rPr>
          <w:rFonts w:hint="cs"/>
          <w:rtl/>
        </w:rPr>
        <w:t>، مانند: هتل، رستوران، درمانگاه، آرايشگاه، عكاسي و…</w:t>
      </w:r>
    </w:p>
    <w:p w14:paraId="69E8765F" w14:textId="77777777" w:rsidR="00427D4C" w:rsidRDefault="00427D4C" w:rsidP="00427D4C">
      <w:pPr>
        <w:pStyle w:val="ListParagraph"/>
        <w:numPr>
          <w:ilvl w:val="0"/>
          <w:numId w:val="28"/>
        </w:numPr>
      </w:pPr>
      <w:r>
        <w:rPr>
          <w:rFonts w:hint="cs"/>
          <w:rtl/>
        </w:rPr>
        <w:t>اماكن عمومي</w:t>
      </w:r>
      <w:r w:rsidR="00791E4A">
        <w:rPr>
          <w:rFonts w:hint="cs"/>
          <w:rtl/>
        </w:rPr>
        <w:t xml:space="preserve"> باز</w:t>
      </w:r>
    </w:p>
    <w:p w14:paraId="16120FDA" w14:textId="77777777" w:rsidR="00427D4C" w:rsidRDefault="00427D4C" w:rsidP="00427D4C">
      <w:pPr>
        <w:pStyle w:val="ListParagraph"/>
        <w:numPr>
          <w:ilvl w:val="1"/>
          <w:numId w:val="28"/>
        </w:numPr>
      </w:pPr>
      <w:r>
        <w:rPr>
          <w:rFonts w:hint="cs"/>
          <w:rtl/>
        </w:rPr>
        <w:t>معابر، بوستان‌ها، وسايل حمل و نقل عمومي، مانند: قطار، اتوبوس، هواپيما.</w:t>
      </w:r>
    </w:p>
    <w:p w14:paraId="4DF6E2E7" w14:textId="77777777" w:rsidR="00427D4C" w:rsidRDefault="00427D4C" w:rsidP="00427D4C">
      <w:pPr>
        <w:pStyle w:val="Heading1"/>
      </w:pPr>
      <w:r>
        <w:rPr>
          <w:rFonts w:hint="cs"/>
          <w:rtl/>
        </w:rPr>
        <w:lastRenderedPageBreak/>
        <w:t>راهكار اماكن دولتي</w:t>
      </w:r>
    </w:p>
    <w:p w14:paraId="098B1C9E" w14:textId="558D56A2" w:rsidR="00991D6D" w:rsidRDefault="00991D6D" w:rsidP="00991D6D">
      <w:pPr>
        <w:spacing w:after="0"/>
        <w:ind w:firstLine="0"/>
        <w:rPr>
          <w:rtl/>
        </w:rPr>
      </w:pPr>
      <w:r>
        <w:rPr>
          <w:rFonts w:hint="cs"/>
          <w:rtl/>
        </w:rPr>
        <w:t>ادارات دولتي كه منطقه خود ماست، دست نظام اسلامي، اصلاً فضايي براي حضور دشمن نيست. كنترل كامل بر آن داريم و مي‌توانيم مطلق عمل كنيم. اگر جرائم حجاب در آن مشاهده مي‌شود، كوتاهي كرده‌ايم، نكنيم فوري حل مي‌شود. قبل انقلاب كراوات را اجباري كردند براي كارمندان. فردي كه بداند بدون اين پوشش رسمي دستمزد نمي‌گيرد و شغل خود را از دست مي‌دهد، به سرعت انطباق پيدا مي‌كند.</w:t>
      </w:r>
    </w:p>
    <w:p w14:paraId="136BA76A" w14:textId="77777777" w:rsidR="00427D4C" w:rsidRDefault="00427D4C" w:rsidP="00427D4C">
      <w:pPr>
        <w:pStyle w:val="ListParagraph"/>
        <w:numPr>
          <w:ilvl w:val="0"/>
          <w:numId w:val="28"/>
        </w:numPr>
      </w:pPr>
      <w:r>
        <w:rPr>
          <w:rFonts w:hint="cs"/>
          <w:rtl/>
        </w:rPr>
        <w:t>آسان‌ترين كنترل در اين نهادها ممكن است:</w:t>
      </w:r>
    </w:p>
    <w:p w14:paraId="24024BC6" w14:textId="77777777" w:rsidR="00427D4C" w:rsidRDefault="00427D4C" w:rsidP="00427D4C">
      <w:pPr>
        <w:pStyle w:val="ListParagraph"/>
        <w:numPr>
          <w:ilvl w:val="1"/>
          <w:numId w:val="28"/>
        </w:numPr>
      </w:pPr>
      <w:r>
        <w:rPr>
          <w:rFonts w:hint="cs"/>
          <w:rtl/>
        </w:rPr>
        <w:t>ابلاغ قانون: به تمامي دستگاه‌ها اعلام مي‌شود.</w:t>
      </w:r>
    </w:p>
    <w:p w14:paraId="0721C299" w14:textId="77777777" w:rsidR="00427D4C" w:rsidRDefault="00427D4C" w:rsidP="00427D4C">
      <w:pPr>
        <w:pStyle w:val="ListParagraph"/>
        <w:numPr>
          <w:ilvl w:val="1"/>
          <w:numId w:val="28"/>
        </w:numPr>
      </w:pPr>
      <w:r>
        <w:rPr>
          <w:rFonts w:hint="cs"/>
          <w:rtl/>
        </w:rPr>
        <w:t>شناسايي جرم: مردم گزارش مي‌كنند، يا بازرس‌ها مراجعه.</w:t>
      </w:r>
    </w:p>
    <w:p w14:paraId="35332EFD" w14:textId="77777777" w:rsidR="00427D4C" w:rsidRDefault="00791E4A" w:rsidP="00427D4C">
      <w:pPr>
        <w:pStyle w:val="ListParagraph"/>
        <w:numPr>
          <w:ilvl w:val="1"/>
          <w:numId w:val="28"/>
        </w:numPr>
      </w:pPr>
      <w:r>
        <w:rPr>
          <w:rFonts w:hint="cs"/>
          <w:rtl/>
        </w:rPr>
        <w:t>جريمه قانوني: فرد مجرم و مدير مافوق او: توبيخ، درج در پرونده، كسر حقوق و در آخرين مرحله معلّق از خدمت مي‌گردد. برخورد قانوني با مدير مافوق نيز حتماً بايد صورت بگيرد.</w:t>
      </w:r>
    </w:p>
    <w:p w14:paraId="079E7DB9" w14:textId="77777777" w:rsidR="00791E4A" w:rsidRDefault="00791E4A" w:rsidP="00427D4C">
      <w:pPr>
        <w:pStyle w:val="ListParagraph"/>
        <w:numPr>
          <w:ilvl w:val="1"/>
          <w:numId w:val="28"/>
        </w:numPr>
      </w:pPr>
      <w:r>
        <w:rPr>
          <w:rFonts w:hint="cs"/>
          <w:rtl/>
        </w:rPr>
        <w:t>چند ماه التزام به اجراي جدّي اين قانون، كل دستگاه‌هاي دولتي را ساماندهي مي‌كند.</w:t>
      </w:r>
    </w:p>
    <w:p w14:paraId="6649E591" w14:textId="77777777" w:rsidR="00791E4A" w:rsidRDefault="00791E4A" w:rsidP="00791E4A">
      <w:pPr>
        <w:pStyle w:val="Heading1"/>
      </w:pPr>
      <w:r>
        <w:rPr>
          <w:rFonts w:hint="cs"/>
          <w:rtl/>
        </w:rPr>
        <w:t>راهكار اماكن خصوصي</w:t>
      </w:r>
    </w:p>
    <w:p w14:paraId="2A41752C" w14:textId="5BBBA2FE" w:rsidR="00991D6D" w:rsidRDefault="00991D6D" w:rsidP="00991D6D">
      <w:pPr>
        <w:spacing w:after="0"/>
        <w:ind w:firstLine="0"/>
        <w:rPr>
          <w:rtl/>
        </w:rPr>
      </w:pPr>
      <w:r>
        <w:rPr>
          <w:rFonts w:hint="cs"/>
          <w:rtl/>
        </w:rPr>
        <w:t>حكومت اسلامي مسئول نظام اجتماعي اسلام است. رفتارهاي خصوصي افراد در مكان‌هاي خصوصي مربوط به علم فقه و اخلاق مي‌شود و حكومت دخالت نمي‌كند. هر جرمي در اين اماكن تا زماني‌كه جنبه اجتماعي پيدا نكرده‌اند اصلاً موضوعيت ندارند. آن را بايد از طريق فرهنگ‌سازي و توسط نهادهاي تبليغي و تربيتي اصلاح كرد.</w:t>
      </w:r>
    </w:p>
    <w:p w14:paraId="3BF8D0D4" w14:textId="77777777" w:rsidR="00791E4A" w:rsidRDefault="00A343A7" w:rsidP="00791E4A">
      <w:pPr>
        <w:pStyle w:val="ListParagraph"/>
        <w:numPr>
          <w:ilvl w:val="0"/>
          <w:numId w:val="28"/>
        </w:numPr>
      </w:pPr>
      <w:r>
        <w:rPr>
          <w:rFonts w:hint="cs"/>
          <w:rtl/>
        </w:rPr>
        <w:t xml:space="preserve">وضعيت پوشش در اين اماكن ارتباطي با نظارت اجتماعي ندارد. </w:t>
      </w:r>
    </w:p>
    <w:p w14:paraId="53703719" w14:textId="77777777" w:rsidR="00A343A7" w:rsidRDefault="00A343A7" w:rsidP="00A343A7">
      <w:pPr>
        <w:pStyle w:val="ListParagraph"/>
        <w:numPr>
          <w:ilvl w:val="1"/>
          <w:numId w:val="28"/>
        </w:numPr>
      </w:pPr>
      <w:r>
        <w:rPr>
          <w:rFonts w:hint="cs"/>
          <w:rtl/>
        </w:rPr>
        <w:t>مگر جرم ديگري اتفاق بيافتد: تصاوير مجرمانه حجاب از آن مكان منتشر شود.</w:t>
      </w:r>
    </w:p>
    <w:p w14:paraId="12FE8B02" w14:textId="77777777" w:rsidR="00A343A7" w:rsidRDefault="00A343A7" w:rsidP="00A343A7">
      <w:pPr>
        <w:pStyle w:val="ListParagraph"/>
        <w:numPr>
          <w:ilvl w:val="1"/>
          <w:numId w:val="28"/>
        </w:numPr>
      </w:pPr>
      <w:r>
        <w:rPr>
          <w:rFonts w:hint="cs"/>
          <w:rtl/>
        </w:rPr>
        <w:t>ضابط قضايي با مجوّز دادستاني با اين جرم‌ها برخورد مي‌كند.</w:t>
      </w:r>
    </w:p>
    <w:p w14:paraId="4A2785CC" w14:textId="77777777" w:rsidR="00A343A7" w:rsidRDefault="00A343A7" w:rsidP="00A343A7">
      <w:pPr>
        <w:pStyle w:val="ListParagraph"/>
        <w:numPr>
          <w:ilvl w:val="1"/>
          <w:numId w:val="28"/>
        </w:numPr>
      </w:pPr>
      <w:r>
        <w:rPr>
          <w:rFonts w:hint="cs"/>
          <w:rtl/>
        </w:rPr>
        <w:t>پليس فتا ملزم است تا اين جرائم را شناسايي و گزارش نمايد.</w:t>
      </w:r>
    </w:p>
    <w:p w14:paraId="6944B42E" w14:textId="77777777" w:rsidR="00A343A7" w:rsidRDefault="00A343A7" w:rsidP="00A343A7">
      <w:pPr>
        <w:pStyle w:val="Heading1"/>
        <w:rPr>
          <w:rtl/>
        </w:rPr>
      </w:pPr>
      <w:r>
        <w:rPr>
          <w:rFonts w:hint="cs"/>
          <w:rtl/>
        </w:rPr>
        <w:t>راهكار اماكن عمومي بسته</w:t>
      </w:r>
    </w:p>
    <w:p w14:paraId="4868BEA4" w14:textId="5AD06B35" w:rsidR="00991D6D" w:rsidRDefault="00991D6D" w:rsidP="00991D6D">
      <w:pPr>
        <w:spacing w:after="0"/>
        <w:ind w:firstLine="0"/>
        <w:rPr>
          <w:rtl/>
        </w:rPr>
      </w:pPr>
      <w:r>
        <w:rPr>
          <w:rFonts w:hint="cs"/>
          <w:rtl/>
        </w:rPr>
        <w:t>اماكن عمومي دو نوع دارند؛ فضاهايي كه رفت و آمد محدودي داشته و پيوسته حراست و نگهبان و مديراني هستند كه مراقب امنيت و آمد و شد هستند. مسئوليت جلوگيري از جرم در اين اماكن بر عهده همان مديران است. نهادهايي هم هستند كه بر اين مسئوليت نظارت دارند. اين‌ها را به راحتي مي‌شود توبيخ كرد و با جريمه مجازات نمود.</w:t>
      </w:r>
    </w:p>
    <w:p w14:paraId="0BC13715" w14:textId="77777777" w:rsidR="00A343A7" w:rsidRDefault="00A343A7" w:rsidP="00A343A7">
      <w:pPr>
        <w:pStyle w:val="ListParagraph"/>
        <w:numPr>
          <w:ilvl w:val="0"/>
          <w:numId w:val="28"/>
        </w:numPr>
      </w:pPr>
      <w:r>
        <w:rPr>
          <w:rFonts w:hint="cs"/>
          <w:rtl/>
        </w:rPr>
        <w:t>اداره كل اماكن براي اجراي آئين‌نامه اماكن عمومي وظيفه بازرسي و نظارت بر اين فضاها را بر عهده دارد.</w:t>
      </w:r>
    </w:p>
    <w:p w14:paraId="0E6AE976" w14:textId="77777777" w:rsidR="00A343A7" w:rsidRDefault="00A343A7" w:rsidP="00A343A7">
      <w:pPr>
        <w:pStyle w:val="ListParagraph"/>
        <w:numPr>
          <w:ilvl w:val="1"/>
          <w:numId w:val="28"/>
        </w:numPr>
      </w:pPr>
      <w:r>
        <w:rPr>
          <w:rFonts w:hint="cs"/>
          <w:rtl/>
        </w:rPr>
        <w:t>ابلاغ قانون: اعلام از طريق رسانه‌هاي عمومي.</w:t>
      </w:r>
    </w:p>
    <w:p w14:paraId="368B1CA0" w14:textId="77777777" w:rsidR="00A343A7" w:rsidRDefault="00A343A7" w:rsidP="00A343A7">
      <w:pPr>
        <w:pStyle w:val="ListParagraph"/>
        <w:numPr>
          <w:ilvl w:val="1"/>
          <w:numId w:val="28"/>
        </w:numPr>
      </w:pPr>
      <w:r>
        <w:rPr>
          <w:rFonts w:hint="cs"/>
          <w:rtl/>
        </w:rPr>
        <w:t>شناسايي جرم: گزارش مردم يا بازرسي دوره‌اي.</w:t>
      </w:r>
    </w:p>
    <w:p w14:paraId="11D5E7EA" w14:textId="77777777" w:rsidR="00A343A7" w:rsidRDefault="00A343A7" w:rsidP="00A343A7">
      <w:pPr>
        <w:pStyle w:val="ListParagraph"/>
        <w:numPr>
          <w:ilvl w:val="1"/>
          <w:numId w:val="28"/>
        </w:numPr>
      </w:pPr>
      <w:r>
        <w:rPr>
          <w:rFonts w:hint="cs"/>
          <w:rtl/>
        </w:rPr>
        <w:t>جريمه قانوني: طبق قانون، ابتدا تذكر و پس از تكرار جرم، جريمه نقدي يا پلمپ مكان.</w:t>
      </w:r>
    </w:p>
    <w:p w14:paraId="562EC1EA" w14:textId="77777777" w:rsidR="00A343A7" w:rsidRDefault="00BC619C" w:rsidP="00A343A7">
      <w:pPr>
        <w:pStyle w:val="Heading1"/>
      </w:pPr>
      <w:r>
        <w:rPr>
          <w:rFonts w:hint="cs"/>
          <w:rtl/>
        </w:rPr>
        <w:t>راهكار اماكن عمومي باز</w:t>
      </w:r>
    </w:p>
    <w:p w14:paraId="08ADA587" w14:textId="02CA4E6A" w:rsidR="00991D6D" w:rsidRDefault="00991D6D" w:rsidP="00991D6D">
      <w:pPr>
        <w:spacing w:after="0"/>
        <w:ind w:firstLine="0"/>
        <w:rPr>
          <w:rtl/>
        </w:rPr>
      </w:pPr>
      <w:r>
        <w:rPr>
          <w:rFonts w:hint="cs"/>
          <w:rtl/>
        </w:rPr>
        <w:t>درگيري اصلي در اماكن بي‌صاحب است. دشمن براي اين منطقه برنامه‌ريزي كرده و سناريوهاي فراواني طراحي. گروه‌هايي را آموزش مي‌دهد و برخي نا آگاه را تحريك.</w:t>
      </w:r>
      <w:r w:rsidR="00D72DC8">
        <w:rPr>
          <w:rFonts w:hint="cs"/>
          <w:rtl/>
        </w:rPr>
        <w:t xml:space="preserve"> اصل ماجراي جرائم سازمان‌يافته حجاب و عفاف در اين منطقه كليد مي‌خورد. اگر دشمن اين منطقه را هدف گرفته، اصلي‌ترين برنامه دفاعي ما بايد در اين نقطه باشد.</w:t>
      </w:r>
    </w:p>
    <w:p w14:paraId="5AD219E7" w14:textId="77777777" w:rsidR="00A343A7" w:rsidRDefault="00BC619C" w:rsidP="00BC619C">
      <w:pPr>
        <w:pStyle w:val="ListParagraph"/>
        <w:numPr>
          <w:ilvl w:val="0"/>
          <w:numId w:val="28"/>
        </w:numPr>
      </w:pPr>
      <w:r>
        <w:rPr>
          <w:rFonts w:hint="cs"/>
          <w:rtl/>
        </w:rPr>
        <w:t>مهم‌ترين مسئله حجاب، برنامه‌ريزي دشمن براي استيصال نظام اسلامي در اين عرصه است.</w:t>
      </w:r>
    </w:p>
    <w:p w14:paraId="4938A256" w14:textId="77777777" w:rsidR="00BC619C" w:rsidRDefault="00BC619C" w:rsidP="00BC619C">
      <w:pPr>
        <w:pStyle w:val="ListParagraph"/>
        <w:numPr>
          <w:ilvl w:val="1"/>
          <w:numId w:val="28"/>
        </w:numPr>
      </w:pPr>
      <w:r>
        <w:rPr>
          <w:rFonts w:hint="cs"/>
          <w:rtl/>
        </w:rPr>
        <w:t>زمين حقيقي جنگ نرم در مقوله حجاب اينجاست.</w:t>
      </w:r>
    </w:p>
    <w:p w14:paraId="1CB89AE8" w14:textId="77777777" w:rsidR="00BC619C" w:rsidRDefault="00BC619C" w:rsidP="00BC619C">
      <w:pPr>
        <w:pStyle w:val="ListParagraph"/>
        <w:numPr>
          <w:ilvl w:val="1"/>
          <w:numId w:val="28"/>
        </w:numPr>
      </w:pPr>
      <w:r>
        <w:rPr>
          <w:rFonts w:hint="cs"/>
          <w:rtl/>
        </w:rPr>
        <w:t>دشمن مُفصّل براي حضور در اين فضا فعاليت مي‌كند.</w:t>
      </w:r>
    </w:p>
    <w:p w14:paraId="711B6BB4" w14:textId="77777777" w:rsidR="00BC619C" w:rsidRDefault="00BC619C" w:rsidP="00BC619C">
      <w:pPr>
        <w:pStyle w:val="ListParagraph"/>
        <w:numPr>
          <w:ilvl w:val="1"/>
          <w:numId w:val="28"/>
        </w:numPr>
      </w:pPr>
      <w:r>
        <w:rPr>
          <w:rFonts w:hint="cs"/>
          <w:rtl/>
        </w:rPr>
        <w:t>دقّت در اين بخش براي توليد راهكار از همه بخش‌هاي ديگر مهم‌تر است.</w:t>
      </w:r>
    </w:p>
    <w:p w14:paraId="2A307C28" w14:textId="53F0700E" w:rsidR="00DB011F" w:rsidRDefault="00DB011F" w:rsidP="00DB011F">
      <w:pPr>
        <w:spacing w:after="0"/>
        <w:ind w:firstLine="0"/>
        <w:rPr>
          <w:rtl/>
        </w:rPr>
      </w:pPr>
      <w:r>
        <w:rPr>
          <w:rFonts w:hint="cs"/>
          <w:rtl/>
        </w:rPr>
        <w:t>ما جنگ را تجربه كرده‌ايم. زير و بم آن را مي‌شناسيم. دفاع مقدّس براي ما تجربه بزرگي بوده است. جنگ به ما فرصت مطالعه و تحقيق و بررسي‌هاي عميق و بلندمدّت نمي‌دهد. وقتي دشمن آمده است و درگيري آغاز شده، تصميم بايد به لحظه باشد. همين امروز هر چه از فرماندهان را بتوانيم جمع كنيم و دو سه ساعته تصميم بگيريم. اگر فلاني و فلاني نمي‌توانند بيايند، نيايند. عمليات لنگ هيچ‌كسي نبايد و نمي‌تواند باشد. برنامه‌ها بسيار كوتاه‌مدّت، دو سه هفته‌اي باشد جمع شود. برنامه‌ريزي بلندمدّت مربوط به نهادهاي ديگري‌ست كه مُفصّل بايد نيازهاي اجتماعي را تحليل كنند و فرصت‌هاي حضور دشمن را از ميان برداند. گروه عملياتي، ستاد، قرارگاه، امروز بايد تصميم بگيرد، فردا عمليات كند. زمان‌بندي براي عمليات ساعت به ساعت و حداكثر روز به روز است، به ماه هم نبايد بكشد.</w:t>
      </w:r>
    </w:p>
    <w:p w14:paraId="43FFC5C9" w14:textId="77777777" w:rsidR="00BC619C" w:rsidRDefault="00BC619C" w:rsidP="00BC619C">
      <w:pPr>
        <w:pStyle w:val="ListParagraph"/>
        <w:numPr>
          <w:ilvl w:val="0"/>
          <w:numId w:val="28"/>
        </w:numPr>
      </w:pPr>
      <w:r>
        <w:rPr>
          <w:rFonts w:hint="cs"/>
          <w:rtl/>
        </w:rPr>
        <w:t>طراحي عمليات براي حضور در اين جنگ نرم</w:t>
      </w:r>
    </w:p>
    <w:p w14:paraId="4653915A" w14:textId="77777777" w:rsidR="00BC619C" w:rsidRDefault="00BC619C" w:rsidP="00BC619C">
      <w:pPr>
        <w:pStyle w:val="ListParagraph"/>
        <w:numPr>
          <w:ilvl w:val="1"/>
          <w:numId w:val="28"/>
        </w:numPr>
      </w:pPr>
      <w:r>
        <w:rPr>
          <w:rFonts w:hint="cs"/>
          <w:rtl/>
        </w:rPr>
        <w:t>شناسايي آفندها: تمامي وضعيت‌هاي ممكن ابتدا شناسايي مي‌شود؛ يك زن تنها، يك زن همراه با محرم، چند زن با هم بدون مرد محرم، چند زن و مرد نامحرم با هم</w:t>
      </w:r>
      <w:r w:rsidR="00DB63DE">
        <w:rPr>
          <w:rFonts w:hint="cs"/>
          <w:rtl/>
        </w:rPr>
        <w:t>، ميزان جرم بي‌حجابي، نوع برخورد مهاجم، با قصد قبلي براي ايجاد درگيري يا بدون قصد قبلي</w:t>
      </w:r>
      <w:r>
        <w:rPr>
          <w:rFonts w:hint="cs"/>
          <w:rtl/>
        </w:rPr>
        <w:t xml:space="preserve"> و…</w:t>
      </w:r>
    </w:p>
    <w:p w14:paraId="0EFC01AA" w14:textId="77777777" w:rsidR="00BC619C" w:rsidRDefault="00BC619C" w:rsidP="00BC619C">
      <w:pPr>
        <w:pStyle w:val="ListParagraph"/>
        <w:numPr>
          <w:ilvl w:val="1"/>
          <w:numId w:val="28"/>
        </w:numPr>
      </w:pPr>
      <w:r>
        <w:rPr>
          <w:rFonts w:hint="cs"/>
          <w:rtl/>
        </w:rPr>
        <w:t>طراحي پدافند: توليد بهترين سناريو در هر كدام از اين وضعيت‌ها</w:t>
      </w:r>
      <w:r w:rsidR="00DB63DE">
        <w:rPr>
          <w:rFonts w:hint="cs"/>
          <w:rtl/>
        </w:rPr>
        <w:t>، با استفاده از تجارب</w:t>
      </w:r>
    </w:p>
    <w:p w14:paraId="74D893AC" w14:textId="77777777" w:rsidR="00DB63DE" w:rsidRDefault="00DB63DE" w:rsidP="00BC619C">
      <w:pPr>
        <w:pStyle w:val="ListParagraph"/>
        <w:numPr>
          <w:ilvl w:val="1"/>
          <w:numId w:val="28"/>
        </w:numPr>
      </w:pPr>
      <w:r>
        <w:rPr>
          <w:rFonts w:hint="cs"/>
          <w:rtl/>
        </w:rPr>
        <w:t>آموزش نيروهاي در صحنه</w:t>
      </w:r>
    </w:p>
    <w:p w14:paraId="33A6212D" w14:textId="77777777" w:rsidR="00DB63DE" w:rsidRDefault="00DB63DE" w:rsidP="00DB63DE">
      <w:pPr>
        <w:pStyle w:val="ListParagraph"/>
        <w:numPr>
          <w:ilvl w:val="2"/>
          <w:numId w:val="28"/>
        </w:numPr>
      </w:pPr>
      <w:r>
        <w:rPr>
          <w:rFonts w:hint="cs"/>
          <w:rtl/>
        </w:rPr>
        <w:t>نيروهاي موظّف انتظامي</w:t>
      </w:r>
    </w:p>
    <w:p w14:paraId="07538036" w14:textId="77777777" w:rsidR="00DB63DE" w:rsidRDefault="00DB63DE" w:rsidP="00DB63DE">
      <w:pPr>
        <w:pStyle w:val="ListParagraph"/>
        <w:numPr>
          <w:ilvl w:val="2"/>
          <w:numId w:val="28"/>
        </w:numPr>
      </w:pPr>
      <w:r>
        <w:rPr>
          <w:rFonts w:hint="cs"/>
          <w:rtl/>
        </w:rPr>
        <w:t>نيروهاي بسيج و حزب‌الله</w:t>
      </w:r>
    </w:p>
    <w:p w14:paraId="296A4853" w14:textId="77777777" w:rsidR="00DB63DE" w:rsidRDefault="00DB63DE" w:rsidP="00DB63DE">
      <w:pPr>
        <w:pStyle w:val="ListParagraph"/>
        <w:numPr>
          <w:ilvl w:val="2"/>
          <w:numId w:val="28"/>
        </w:numPr>
      </w:pPr>
      <w:r>
        <w:rPr>
          <w:rFonts w:hint="cs"/>
          <w:rtl/>
        </w:rPr>
        <w:t>طلاب و روحانيون: به دليل اين‌كه يكي از اهداف دشمن در اين موضوع هستند.</w:t>
      </w:r>
    </w:p>
    <w:p w14:paraId="6D654E2C" w14:textId="77777777" w:rsidR="00DB63DE" w:rsidRDefault="00DB63DE" w:rsidP="00DB63DE">
      <w:pPr>
        <w:pStyle w:val="Heading1"/>
      </w:pPr>
      <w:r>
        <w:rPr>
          <w:rFonts w:hint="cs"/>
          <w:rtl/>
        </w:rPr>
        <w:t>آموزش سريع و فراگير</w:t>
      </w:r>
    </w:p>
    <w:p w14:paraId="23E3804E" w14:textId="5BCD883D" w:rsidR="00277B6C" w:rsidRDefault="00277B6C" w:rsidP="00277B6C">
      <w:pPr>
        <w:spacing w:after="0"/>
        <w:ind w:firstLine="0"/>
        <w:rPr>
          <w:rtl/>
        </w:rPr>
      </w:pPr>
      <w:r>
        <w:rPr>
          <w:rFonts w:hint="cs"/>
          <w:rtl/>
        </w:rPr>
        <w:t>وقتي تصميم گرفتيم عمليات آبي انجام دهيم، نيروها را با سرعتي باورنكردني آموزش داديم تا غواصي كنند. جنگ نرم و سخت ندارد. آموزش متناسب با صحنه عمليات ضرورت دارد. سريع هم بايد باشد. ثبت نام</w:t>
      </w:r>
      <w:r w:rsidR="00C25240">
        <w:rPr>
          <w:rFonts w:hint="cs"/>
          <w:rtl/>
        </w:rPr>
        <w:t xml:space="preserve"> و فراخوان</w:t>
      </w:r>
      <w:r>
        <w:rPr>
          <w:rFonts w:hint="cs"/>
          <w:rtl/>
        </w:rPr>
        <w:t xml:space="preserve"> و دوره‌هاي مُفصّل نمي‌خواهد، آني و سريع و گسترده و همه‌گير</w:t>
      </w:r>
      <w:r w:rsidR="00C25240">
        <w:rPr>
          <w:rFonts w:hint="cs"/>
          <w:rtl/>
        </w:rPr>
        <w:t>، خودمان سراغ آموزش‌گيرندگان مي‌رويم.</w:t>
      </w:r>
    </w:p>
    <w:p w14:paraId="6274ECC3" w14:textId="77777777" w:rsidR="00DB63DE" w:rsidRDefault="00DB63DE" w:rsidP="00DB63DE">
      <w:pPr>
        <w:pStyle w:val="ListParagraph"/>
        <w:numPr>
          <w:ilvl w:val="0"/>
          <w:numId w:val="28"/>
        </w:numPr>
      </w:pPr>
      <w:r>
        <w:rPr>
          <w:rFonts w:hint="cs"/>
          <w:rtl/>
        </w:rPr>
        <w:t>به محض توليد سناريوهاي مواجهه، مربيان توجيه شده و براي آموزش اعزام مي‌شوند.</w:t>
      </w:r>
    </w:p>
    <w:p w14:paraId="3AABDB91" w14:textId="77777777" w:rsidR="00DB63DE" w:rsidRDefault="00DB63DE" w:rsidP="00DB63DE">
      <w:pPr>
        <w:pStyle w:val="ListParagraph"/>
        <w:numPr>
          <w:ilvl w:val="1"/>
          <w:numId w:val="28"/>
        </w:numPr>
      </w:pPr>
      <w:r>
        <w:rPr>
          <w:rFonts w:hint="cs"/>
          <w:rtl/>
        </w:rPr>
        <w:t>هر دوره آموزش تنها يك جلسه چند ساعته خواهد بود.</w:t>
      </w:r>
    </w:p>
    <w:p w14:paraId="6E1324A3" w14:textId="77777777" w:rsidR="00DB63DE" w:rsidRDefault="00DB63DE" w:rsidP="00DB63DE">
      <w:pPr>
        <w:pStyle w:val="ListParagraph"/>
        <w:numPr>
          <w:ilvl w:val="1"/>
          <w:numId w:val="28"/>
        </w:numPr>
      </w:pPr>
      <w:r>
        <w:rPr>
          <w:rFonts w:hint="cs"/>
          <w:rtl/>
        </w:rPr>
        <w:t>تمام گستره مخاطبان تحت پوشش قرار مي‌گيرند.</w:t>
      </w:r>
    </w:p>
    <w:p w14:paraId="6F716EAF" w14:textId="77777777" w:rsidR="00DB63DE" w:rsidRDefault="00DB63DE" w:rsidP="00DB63DE">
      <w:pPr>
        <w:pStyle w:val="ListParagraph"/>
        <w:numPr>
          <w:ilvl w:val="1"/>
          <w:numId w:val="28"/>
        </w:numPr>
      </w:pPr>
      <w:r>
        <w:rPr>
          <w:rFonts w:hint="cs"/>
          <w:rtl/>
        </w:rPr>
        <w:t>آموزش‌ها دقيق و روشن خواهند بود، غيرمحرمانه و آشكار.</w:t>
      </w:r>
    </w:p>
    <w:p w14:paraId="6DB017F2" w14:textId="77777777" w:rsidR="00DB63DE" w:rsidRDefault="00DB63DE" w:rsidP="00DB63DE">
      <w:pPr>
        <w:pStyle w:val="ListParagraph"/>
        <w:numPr>
          <w:ilvl w:val="1"/>
          <w:numId w:val="28"/>
        </w:numPr>
      </w:pPr>
      <w:r>
        <w:rPr>
          <w:rFonts w:hint="cs"/>
          <w:rtl/>
        </w:rPr>
        <w:t>دليلي براي پنهاني و محرمانه بودن آموزش‌ها نيست.</w:t>
      </w:r>
    </w:p>
    <w:p w14:paraId="1793A02B" w14:textId="77777777" w:rsidR="00DB63DE" w:rsidRDefault="00DB63DE" w:rsidP="00DB63DE">
      <w:pPr>
        <w:pStyle w:val="ListParagraph"/>
        <w:numPr>
          <w:ilvl w:val="0"/>
          <w:numId w:val="28"/>
        </w:numPr>
      </w:pPr>
      <w:r>
        <w:rPr>
          <w:rFonts w:hint="cs"/>
          <w:rtl/>
        </w:rPr>
        <w:t>مثال:</w:t>
      </w:r>
    </w:p>
    <w:p w14:paraId="157451D6" w14:textId="77777777" w:rsidR="00DB63DE" w:rsidRDefault="00DB63DE" w:rsidP="00DB63DE">
      <w:pPr>
        <w:pStyle w:val="ListParagraph"/>
        <w:numPr>
          <w:ilvl w:val="1"/>
          <w:numId w:val="28"/>
        </w:numPr>
      </w:pPr>
      <w:r>
        <w:rPr>
          <w:rFonts w:hint="cs"/>
          <w:rtl/>
        </w:rPr>
        <w:t>اگر خانمي تعمداً بي‌حجاب به سمت شما آمد و پرخاشگري كرد، قصد دارد شما را وادار به درگيري كند، تا فرد همراه او تصويربرداري نمايد. شما اين كارها را به ترتيب انجام دهيد: به او پشت كنيد و به سمت ديگري نگاه كنيد، گويا كه هيچ نشنيده‌ايد، آهسته حركت كنيد و از او دور شويد، چند متر كه دور شديد، با اين شماره تماس بگيريد و وضعيت را گزارش كنيد. اگر به شما ضربه زد كه توجه شما را جلب كند: به او نگاه نكنيد، فرد ديگري كه از آن‌جا عبور مي‌كند و صحنه را مي‌بيند مورد خطاب قرار دهيد: «ببخشيد خانم، شما متوجه شديد اين خانم مشكلي دارند؟ مي‌توانيد جلوي ايشان را بگيريد به بنده دست نزنند؟» از ديگران كمك بخواهيد كه وضعيت را روشن كنند كه مشكل اين خانم چيست.</w:t>
      </w:r>
    </w:p>
    <w:p w14:paraId="2A744BC5" w14:textId="77777777" w:rsidR="00AC0B52" w:rsidRDefault="00AC0B52" w:rsidP="00AC0B52">
      <w:pPr>
        <w:pStyle w:val="Heading1"/>
      </w:pPr>
      <w:r>
        <w:rPr>
          <w:rFonts w:hint="cs"/>
          <w:rtl/>
        </w:rPr>
        <w:t>توليد بروشور جنگ حجاب</w:t>
      </w:r>
    </w:p>
    <w:p w14:paraId="1FA2B02B" w14:textId="0CD903E1" w:rsidR="007A404E" w:rsidRDefault="007A404E" w:rsidP="007A404E">
      <w:pPr>
        <w:spacing w:after="0"/>
        <w:ind w:firstLine="0"/>
        <w:rPr>
          <w:rtl/>
        </w:rPr>
      </w:pPr>
      <w:r>
        <w:rPr>
          <w:rFonts w:hint="cs"/>
          <w:rtl/>
        </w:rPr>
        <w:t>آگاهي عمومي در جنگ ضروري است. همه مردم درگير هستند. دشمن با همه دشمني مي‌كند. برنامه‌اي سريع و پرشتاب براي آموزش همه‌گير كه شرح دقيقي از فضاي نبرد ارائه كند لازم است.</w:t>
      </w:r>
      <w:bookmarkStart w:id="0" w:name="_GoBack"/>
      <w:bookmarkEnd w:id="0"/>
    </w:p>
    <w:p w14:paraId="4A8B93EA" w14:textId="77777777" w:rsidR="00AC0B52" w:rsidRDefault="00AC0B52" w:rsidP="00AC0B52">
      <w:pPr>
        <w:pStyle w:val="ListParagraph"/>
        <w:numPr>
          <w:ilvl w:val="0"/>
          <w:numId w:val="28"/>
        </w:numPr>
      </w:pPr>
      <w:r>
        <w:rPr>
          <w:rFonts w:hint="cs"/>
          <w:rtl/>
        </w:rPr>
        <w:t>هنگام بمباران هوايي و موشكي دوران دفاع مقدّس بروشورهايي به صورت سراسري توزيع شد كه بايدها و نبايدهاي وضعيت قرمز را توصيف مي‌كرد. بمباران حجاب نياز به بايدها و نبايدها دارد.</w:t>
      </w:r>
    </w:p>
    <w:p w14:paraId="67B65F8E" w14:textId="77777777" w:rsidR="00AC0B52" w:rsidRDefault="00AC0B52" w:rsidP="00AC0B52">
      <w:pPr>
        <w:pStyle w:val="ListParagraph"/>
        <w:numPr>
          <w:ilvl w:val="1"/>
          <w:numId w:val="28"/>
        </w:numPr>
      </w:pPr>
      <w:r>
        <w:rPr>
          <w:rFonts w:hint="cs"/>
          <w:rtl/>
        </w:rPr>
        <w:t>توزيع گسترده بروشورهاي بايدها و نبايدها برخورد با عوامل دشمن</w:t>
      </w:r>
    </w:p>
    <w:p w14:paraId="5A7CCBD6" w14:textId="77777777" w:rsidR="00AC0B52" w:rsidRDefault="00AC0B52" w:rsidP="00AC0B52">
      <w:pPr>
        <w:pStyle w:val="ListParagraph"/>
        <w:numPr>
          <w:ilvl w:val="1"/>
          <w:numId w:val="28"/>
        </w:numPr>
      </w:pPr>
      <w:r>
        <w:rPr>
          <w:rFonts w:hint="cs"/>
          <w:rtl/>
        </w:rPr>
        <w:t>اشاره آشكار به عوامل دشمن بودن افرادي كه با حجاب مجرمانه وارد اماكن عمومي مي‌شوند.</w:t>
      </w:r>
    </w:p>
    <w:p w14:paraId="00A4B740" w14:textId="77777777" w:rsidR="00AC0B52" w:rsidRDefault="00AC0B52" w:rsidP="00AC0B52">
      <w:pPr>
        <w:pStyle w:val="ListParagraph"/>
        <w:numPr>
          <w:ilvl w:val="1"/>
          <w:numId w:val="28"/>
        </w:numPr>
      </w:pPr>
      <w:r>
        <w:rPr>
          <w:rFonts w:hint="cs"/>
          <w:rtl/>
        </w:rPr>
        <w:t>بيان اهداف دشمن از ايجاد اين فضاي درگيري و جنگ</w:t>
      </w:r>
    </w:p>
    <w:p w14:paraId="4A16B1F2" w14:textId="77777777" w:rsidR="00AC0B52" w:rsidRDefault="00AC0B52" w:rsidP="00AC0B52">
      <w:pPr>
        <w:pStyle w:val="ListParagraph"/>
        <w:numPr>
          <w:ilvl w:val="1"/>
          <w:numId w:val="28"/>
        </w:numPr>
      </w:pPr>
      <w:r>
        <w:rPr>
          <w:rFonts w:hint="cs"/>
          <w:rtl/>
        </w:rPr>
        <w:t>توصيف بايدها و نبايدها</w:t>
      </w:r>
    </w:p>
    <w:p w14:paraId="63B56462" w14:textId="77777777" w:rsidR="00AC0B52" w:rsidRDefault="00AC0B52" w:rsidP="00AC0B52">
      <w:pPr>
        <w:pStyle w:val="ListParagraph"/>
        <w:numPr>
          <w:ilvl w:val="2"/>
          <w:numId w:val="28"/>
        </w:numPr>
      </w:pPr>
      <w:r>
        <w:rPr>
          <w:rFonts w:hint="cs"/>
          <w:rtl/>
        </w:rPr>
        <w:t>حفظ خونسردي</w:t>
      </w:r>
    </w:p>
    <w:p w14:paraId="40D8F63E" w14:textId="77777777" w:rsidR="00AC0B52" w:rsidRDefault="00AC0B52" w:rsidP="00AC0B52">
      <w:pPr>
        <w:pStyle w:val="ListParagraph"/>
        <w:numPr>
          <w:ilvl w:val="2"/>
          <w:numId w:val="28"/>
        </w:numPr>
      </w:pPr>
      <w:r>
        <w:rPr>
          <w:rFonts w:hint="cs"/>
          <w:rtl/>
        </w:rPr>
        <w:t>پرهيز از درگيري</w:t>
      </w:r>
    </w:p>
    <w:p w14:paraId="5E6B7EEA" w14:textId="77777777" w:rsidR="00AC0B52" w:rsidRDefault="00AC0B52" w:rsidP="00AC0B52">
      <w:pPr>
        <w:pStyle w:val="ListParagraph"/>
        <w:numPr>
          <w:ilvl w:val="2"/>
          <w:numId w:val="28"/>
        </w:numPr>
      </w:pPr>
      <w:r>
        <w:rPr>
          <w:rFonts w:hint="cs"/>
          <w:rtl/>
        </w:rPr>
        <w:t>عدم عكسبرداري و فيلم‌برداري</w:t>
      </w:r>
    </w:p>
    <w:p w14:paraId="5CF0C168" w14:textId="77777777" w:rsidR="00AC0B52" w:rsidRDefault="00AC0B52" w:rsidP="00AC0B52">
      <w:pPr>
        <w:pStyle w:val="ListParagraph"/>
        <w:numPr>
          <w:ilvl w:val="2"/>
          <w:numId w:val="28"/>
        </w:numPr>
      </w:pPr>
      <w:r>
        <w:rPr>
          <w:rFonts w:hint="cs"/>
          <w:rtl/>
        </w:rPr>
        <w:t>جلوگيري از افزايش تنش</w:t>
      </w:r>
    </w:p>
    <w:p w14:paraId="1B3889ED" w14:textId="77777777" w:rsidR="00AC0B52" w:rsidRDefault="00AC0B52" w:rsidP="00AC0B52">
      <w:pPr>
        <w:pStyle w:val="ListParagraph"/>
        <w:numPr>
          <w:ilvl w:val="2"/>
          <w:numId w:val="28"/>
        </w:numPr>
      </w:pPr>
      <w:r>
        <w:rPr>
          <w:rFonts w:hint="cs"/>
          <w:rtl/>
        </w:rPr>
        <w:t>و</w:t>
      </w:r>
      <w:r>
        <w:rPr>
          <w:rFonts w:hint="eastAsia"/>
          <w:rtl/>
        </w:rPr>
        <w:t>…</w:t>
      </w:r>
    </w:p>
    <w:p w14:paraId="63100616" w14:textId="77777777" w:rsidR="002C0CBB" w:rsidRDefault="002C0CBB" w:rsidP="002C0CBB">
      <w:pPr>
        <w:pStyle w:val="Heading1"/>
        <w:rPr>
          <w:rtl/>
        </w:rPr>
      </w:pPr>
      <w:r>
        <w:rPr>
          <w:rFonts w:hint="cs"/>
          <w:rtl/>
        </w:rPr>
        <w:t>جنگ جنگ است</w:t>
      </w:r>
    </w:p>
    <w:p w14:paraId="78C674A6" w14:textId="77777777" w:rsidR="002C0CBB" w:rsidRDefault="002C0CBB" w:rsidP="002C0CBB">
      <w:pPr>
        <w:rPr>
          <w:rtl/>
        </w:rPr>
      </w:pPr>
      <w:r>
        <w:rPr>
          <w:rFonts w:hint="cs"/>
          <w:rtl/>
        </w:rPr>
        <w:t>جنگ فرصت براي برنامه‌ريزي طولاني‌مدّت نمي‌دهد. عمليات امروز و فردا بايد اتفاق بيافتد. شناسايي همين الآن لازم است. فرماندهان وقت ندارند دو ماه جلسه برگزار كنند و حرف بزنند. در يك جلسه بايد تصميم بگيرند. در يكي دو ساعت بايد طراحي عمليات كرد. هر فرمانده برود و نيروهايش را ظرف يكي دو روز مهيّا سازد. كار به ماه نكشد، در هفته تمام شود. دفاع مقدّس اين‌طور طيّ شد. مسئله حجاب مجرمانه دو سه هفته‌اي بايد ساماندهي شود كه البته به حول و قوّه خدا مي‌شود. با نگاه نظامي به مسئله؛ چرا كه «جنگ» است.</w:t>
      </w:r>
    </w:p>
    <w:p w14:paraId="7075EB67" w14:textId="77777777" w:rsidR="00B8374B" w:rsidRDefault="00B8374B" w:rsidP="00B8374B">
      <w:pPr>
        <w:pStyle w:val="Heading1"/>
        <w:rPr>
          <w:rtl/>
        </w:rPr>
      </w:pPr>
      <w:r>
        <w:rPr>
          <w:rFonts w:hint="cs"/>
          <w:rtl/>
        </w:rPr>
        <w:t>راهبردها</w:t>
      </w:r>
    </w:p>
    <w:p w14:paraId="76D4CC38" w14:textId="77777777" w:rsidR="00B8374B" w:rsidRDefault="00B8374B" w:rsidP="007B7FBA">
      <w:pPr>
        <w:spacing w:after="0"/>
        <w:ind w:firstLine="0"/>
        <w:rPr>
          <w:rtl/>
        </w:rPr>
      </w:pPr>
      <w:r>
        <w:rPr>
          <w:rFonts w:hint="cs"/>
          <w:rtl/>
        </w:rPr>
        <w:t>چند اصل را محور قرار دهيم:</w:t>
      </w:r>
    </w:p>
    <w:p w14:paraId="5CAB7FA5" w14:textId="77777777" w:rsidR="00B8374B" w:rsidRDefault="00B8374B" w:rsidP="00700A3B">
      <w:pPr>
        <w:pStyle w:val="ListParagraph"/>
        <w:numPr>
          <w:ilvl w:val="0"/>
          <w:numId w:val="29"/>
        </w:numPr>
      </w:pPr>
      <w:r>
        <w:rPr>
          <w:rFonts w:hint="cs"/>
          <w:rtl/>
        </w:rPr>
        <w:t>برنامه‌ها و راهكارها كاملاً آشكار و غيرمحرمانه باشد</w:t>
      </w:r>
      <w:r w:rsidR="00700A3B">
        <w:rPr>
          <w:rFonts w:hint="cs"/>
          <w:rtl/>
        </w:rPr>
        <w:t xml:space="preserve">؛ </w:t>
      </w:r>
      <w:r>
        <w:rPr>
          <w:rFonts w:hint="cs"/>
          <w:rtl/>
        </w:rPr>
        <w:t>در تمامي سطوح عملياتي</w:t>
      </w:r>
      <w:r w:rsidR="00700A3B">
        <w:rPr>
          <w:rFonts w:hint="cs"/>
          <w:rtl/>
        </w:rPr>
        <w:t>.</w:t>
      </w:r>
    </w:p>
    <w:p w14:paraId="3A4CCE29" w14:textId="77777777" w:rsidR="00B8374B" w:rsidRDefault="00B8374B" w:rsidP="00B8374B">
      <w:pPr>
        <w:pStyle w:val="ListParagraph"/>
        <w:numPr>
          <w:ilvl w:val="1"/>
          <w:numId w:val="29"/>
        </w:numPr>
      </w:pPr>
      <w:r>
        <w:rPr>
          <w:rFonts w:hint="cs"/>
          <w:rtl/>
        </w:rPr>
        <w:t>اين خصوصيت اصلي جنگ نرم است</w:t>
      </w:r>
      <w:r w:rsidR="00700A3B">
        <w:rPr>
          <w:rFonts w:hint="cs"/>
          <w:rtl/>
        </w:rPr>
        <w:t>.</w:t>
      </w:r>
    </w:p>
    <w:p w14:paraId="2F8DBFFB" w14:textId="77777777" w:rsidR="00B8374B" w:rsidRDefault="00B8374B" w:rsidP="00B8374B">
      <w:pPr>
        <w:pStyle w:val="ListParagraph"/>
        <w:numPr>
          <w:ilvl w:val="1"/>
          <w:numId w:val="29"/>
        </w:numPr>
      </w:pPr>
      <w:r>
        <w:rPr>
          <w:rFonts w:hint="cs"/>
          <w:rtl/>
        </w:rPr>
        <w:t xml:space="preserve">جنگ نرم برخلاف جنگ سخت، چون با آگاهسازي پيش مي‌رود حتماً بايد كاملاً </w:t>
      </w:r>
      <w:r w:rsidR="00174470">
        <w:rPr>
          <w:rFonts w:hint="eastAsia"/>
          <w:rtl/>
        </w:rPr>
        <w:t>«</w:t>
      </w:r>
      <w:r>
        <w:rPr>
          <w:rFonts w:hint="cs"/>
          <w:rtl/>
        </w:rPr>
        <w:t>شفاف</w:t>
      </w:r>
      <w:r w:rsidR="00174470">
        <w:rPr>
          <w:rFonts w:hint="eastAsia"/>
          <w:rtl/>
        </w:rPr>
        <w:t>»</w:t>
      </w:r>
      <w:r>
        <w:rPr>
          <w:rFonts w:hint="cs"/>
          <w:rtl/>
        </w:rPr>
        <w:t xml:space="preserve"> باشد.</w:t>
      </w:r>
    </w:p>
    <w:p w14:paraId="6C0AC5CA" w14:textId="77777777" w:rsidR="00C72EDA" w:rsidRDefault="00700A3B" w:rsidP="00C72EDA">
      <w:pPr>
        <w:pStyle w:val="ListParagraph"/>
        <w:numPr>
          <w:ilvl w:val="0"/>
          <w:numId w:val="29"/>
        </w:numPr>
      </w:pPr>
      <w:r>
        <w:rPr>
          <w:rFonts w:hint="cs"/>
          <w:rtl/>
        </w:rPr>
        <w:t>آموزش دقيق تمامي مخاطبان درگير در جنگ؛ گروه‌هاي خاصّ و عموم مردم.</w:t>
      </w:r>
    </w:p>
    <w:p w14:paraId="7452CCC4" w14:textId="77777777" w:rsidR="00700A3B" w:rsidRDefault="00700A3B" w:rsidP="00C72EDA">
      <w:pPr>
        <w:pStyle w:val="ListParagraph"/>
        <w:numPr>
          <w:ilvl w:val="0"/>
          <w:numId w:val="29"/>
        </w:numPr>
      </w:pPr>
      <w:r>
        <w:rPr>
          <w:rFonts w:hint="cs"/>
          <w:rtl/>
        </w:rPr>
        <w:t>پيش‌قدم شدن در اطلاع‌رساني. هر خبري را ما بايد زودتر از همه رسانه‌اي كنيم. هر برنامه و هر عملياتي را.</w:t>
      </w:r>
    </w:p>
    <w:p w14:paraId="27867B1C" w14:textId="77777777" w:rsidR="00700A3B" w:rsidRDefault="00700A3B" w:rsidP="00700A3B">
      <w:pPr>
        <w:pStyle w:val="ListParagraph"/>
        <w:ind w:left="851" w:firstLine="0"/>
        <w:rPr>
          <w:rtl/>
        </w:rPr>
      </w:pPr>
    </w:p>
    <w:p w14:paraId="6D2D970B" w14:textId="77777777" w:rsidR="004D4B6D" w:rsidRDefault="004D4B6D" w:rsidP="00700A3B">
      <w:pPr>
        <w:pStyle w:val="ListParagraph"/>
        <w:ind w:left="851" w:firstLine="0"/>
        <w:rPr>
          <w:rtl/>
        </w:rPr>
      </w:pPr>
    </w:p>
    <w:p w14:paraId="090871D7" w14:textId="77777777" w:rsidR="004D4B6D" w:rsidRDefault="004D4B6D" w:rsidP="004D4B6D">
      <w:pPr>
        <w:pStyle w:val="ListParagraph"/>
        <w:spacing w:after="0"/>
        <w:ind w:left="851" w:firstLine="0"/>
        <w:jc w:val="right"/>
        <w:rPr>
          <w:rtl/>
        </w:rPr>
      </w:pPr>
      <w:r>
        <w:rPr>
          <w:rFonts w:hint="cs"/>
          <w:rtl/>
        </w:rPr>
        <w:t>نُفوّضُ أمرَنا إلي الله؛ إنّ الله بصيرٌ بالعباد</w:t>
      </w:r>
    </w:p>
    <w:p w14:paraId="24040DDD" w14:textId="77777777" w:rsidR="004D4B6D" w:rsidRPr="00B8374B" w:rsidRDefault="004D4B6D" w:rsidP="004D4B6D">
      <w:pPr>
        <w:pStyle w:val="ListParagraph"/>
        <w:spacing w:after="0"/>
        <w:ind w:left="851" w:firstLine="0"/>
        <w:jc w:val="right"/>
      </w:pPr>
      <w:r>
        <w:rPr>
          <w:rFonts w:hint="cs"/>
          <w:rtl/>
        </w:rPr>
        <w:t>26 رمضان المبارك سنه 1445</w:t>
      </w:r>
    </w:p>
    <w:sectPr w:rsidR="004D4B6D" w:rsidRPr="00B8374B" w:rsidSect="00024D73">
      <w:footerReference w:type="default" r:id="rId8"/>
      <w:headerReference w:type="first" r:id="rId9"/>
      <w:footerReference w:type="first" r:id="rId10"/>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17B70" w14:textId="77777777" w:rsidR="002D51CE" w:rsidRDefault="002D51CE" w:rsidP="00024D73">
      <w:pPr>
        <w:spacing w:after="0" w:line="240" w:lineRule="auto"/>
      </w:pPr>
      <w:r>
        <w:separator/>
      </w:r>
    </w:p>
  </w:endnote>
  <w:endnote w:type="continuationSeparator" w:id="0">
    <w:p w14:paraId="70FA00A5" w14:textId="77777777" w:rsidR="002D51CE" w:rsidRDefault="002D51CE"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azir YA">
    <w:panose1 w:val="020B0503030804020204"/>
    <w:charset w:val="00"/>
    <w:family w:val="swiss"/>
    <w:pitch w:val="variable"/>
    <w:sig w:usb0="800020E3" w:usb1="D000205B" w:usb2="0000002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Vazir FD">
    <w:panose1 w:val="020B0603030804020204"/>
    <w:charset w:val="00"/>
    <w:family w:val="swiss"/>
    <w:pitch w:val="variable"/>
    <w:sig w:usb0="80002003" w:usb1="80000000" w:usb2="00000008" w:usb3="00000000" w:csb0="00000041"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FCC87" w14:textId="77777777" w:rsidR="00FE173B" w:rsidRPr="0069700C" w:rsidRDefault="00FE173B" w:rsidP="00024D73">
    <w:pPr>
      <w:pStyle w:val="Footer"/>
      <w:ind w:firstLine="0"/>
      <w:jc w:val="center"/>
      <w:rPr>
        <w:rFonts w:ascii="Vazir FD" w:hAnsi="Vazir FD" w:cs="Vazir FD"/>
        <w:sz w:val="28"/>
        <w:szCs w:val="36"/>
        <w:rtl/>
      </w:rPr>
    </w:pPr>
    <w:r w:rsidRPr="0069700C">
      <w:rPr>
        <w:rFonts w:ascii="Vazir FD" w:hAnsi="Vazir FD" w:cs="Vazir FD"/>
        <w:noProof/>
        <w:sz w:val="28"/>
        <w:szCs w:val="36"/>
        <w:rtl/>
      </w:rPr>
      <w:drawing>
        <wp:anchor distT="0" distB="0" distL="114300" distR="114300" simplePos="0" relativeHeight="251659264" behindDoc="1" locked="0" layoutInCell="1" allowOverlap="1" wp14:anchorId="3174A7CC" wp14:editId="6356069D">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69700C">
      <w:rPr>
        <w:rFonts w:ascii="Vazir FD" w:hAnsi="Vazir FD" w:cs="Vazir FD"/>
        <w:sz w:val="28"/>
        <w:szCs w:val="36"/>
        <w:rtl/>
      </w:rPr>
      <w:fldChar w:fldCharType="begin"/>
    </w:r>
    <w:r w:rsidRPr="0069700C">
      <w:rPr>
        <w:rFonts w:ascii="Vazir FD" w:hAnsi="Vazir FD" w:cs="Vazir FD"/>
        <w:sz w:val="28"/>
        <w:szCs w:val="36"/>
        <w:rtl/>
      </w:rPr>
      <w:instrText xml:space="preserve"> </w:instrText>
    </w:r>
    <w:r w:rsidRPr="0069700C">
      <w:rPr>
        <w:rFonts w:ascii="Vazir FD" w:hAnsi="Vazir FD" w:cs="Vazir FD"/>
        <w:sz w:val="28"/>
        <w:szCs w:val="36"/>
      </w:rPr>
      <w:instrText>PAGE  \* Arabic</w:instrText>
    </w:r>
    <w:r w:rsidRPr="0069700C">
      <w:rPr>
        <w:rFonts w:ascii="Vazir FD" w:hAnsi="Vazir FD" w:cs="Vazir FD"/>
        <w:sz w:val="28"/>
        <w:szCs w:val="36"/>
        <w:rtl/>
      </w:rPr>
      <w:instrText xml:space="preserve"> </w:instrText>
    </w:r>
    <w:r w:rsidRPr="0069700C">
      <w:rPr>
        <w:rFonts w:ascii="Vazir FD" w:hAnsi="Vazir FD" w:cs="Vazir FD"/>
        <w:sz w:val="28"/>
        <w:szCs w:val="36"/>
        <w:rtl/>
      </w:rPr>
      <w:fldChar w:fldCharType="separate"/>
    </w:r>
    <w:r w:rsidR="00AF0164" w:rsidRPr="0069700C">
      <w:rPr>
        <w:rFonts w:ascii="Vazir FD" w:hAnsi="Vazir FD" w:cs="Vazir FD"/>
        <w:noProof/>
        <w:sz w:val="28"/>
        <w:szCs w:val="36"/>
        <w:rtl/>
      </w:rPr>
      <w:t>2</w:t>
    </w:r>
    <w:r w:rsidRPr="0069700C">
      <w:rPr>
        <w:rFonts w:ascii="Vazir FD" w:hAnsi="Vazir FD" w:cs="Vazir FD"/>
        <w:sz w:val="28"/>
        <w:szCs w:val="36"/>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21181" w14:textId="3D40EABA"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BB671D">
      <w:rPr>
        <w:rFonts w:ascii="Tunga" w:hAnsi="Tunga" w:cs="Times New Roman"/>
        <w:noProof/>
        <w:sz w:val="16"/>
        <w:szCs w:val="16"/>
        <w:rtl/>
      </w:rPr>
      <w:t>راهكار تسريع ساماندهي حجاب اسلامي - و2</w:t>
    </w:r>
    <w:r w:rsidR="00BB671D">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4D370" w14:textId="77777777" w:rsidR="002D51CE" w:rsidRDefault="002D51CE" w:rsidP="0032771C">
      <w:pPr>
        <w:spacing w:after="0" w:line="240" w:lineRule="auto"/>
        <w:ind w:firstLine="0"/>
      </w:pPr>
      <w:r>
        <w:separator/>
      </w:r>
    </w:p>
  </w:footnote>
  <w:footnote w:type="continuationSeparator" w:id="0">
    <w:p w14:paraId="0DC4E9B7" w14:textId="77777777" w:rsidR="002D51CE" w:rsidRDefault="002D51CE" w:rsidP="0032771C">
      <w:pPr>
        <w:spacing w:after="0"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44B58" w14:textId="77777777" w:rsidR="00AF0164" w:rsidRPr="00AF0164" w:rsidRDefault="00AF0164" w:rsidP="001843B4">
    <w:pPr>
      <w:pStyle w:val="Header"/>
      <w:ind w:firstLine="0"/>
      <w:jc w:val="center"/>
      <w:rPr>
        <w:sz w:val="14"/>
        <w:szCs w:val="20"/>
      </w:rPr>
    </w:pPr>
  </w:p>
  <w:p w14:paraId="0B1B230C" w14:textId="77777777" w:rsidR="00BD2810" w:rsidRDefault="00AF0164" w:rsidP="001843B4">
    <w:pPr>
      <w:pStyle w:val="Header"/>
      <w:ind w:firstLine="0"/>
      <w:jc w:val="center"/>
    </w:pPr>
    <w:r>
      <w:rPr>
        <w:noProof/>
      </w:rPr>
      <w:drawing>
        <wp:inline distT="0" distB="0" distL="0" distR="0" wp14:anchorId="76489624" wp14:editId="59B4CC80">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416F6E94"/>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5"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15:restartNumberingAfterBreak="0">
    <w:nsid w:val="6E7545FF"/>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8"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4"/>
  </w:num>
  <w:num w:numId="3">
    <w:abstractNumId w:val="1"/>
  </w:num>
  <w:num w:numId="4">
    <w:abstractNumId w:val="3"/>
  </w:num>
  <w:num w:numId="5">
    <w:abstractNumId w:val="15"/>
  </w:num>
  <w:num w:numId="6">
    <w:abstractNumId w:val="13"/>
  </w:num>
  <w:num w:numId="7">
    <w:abstractNumId w:val="20"/>
  </w:num>
  <w:num w:numId="8">
    <w:abstractNumId w:val="11"/>
  </w:num>
  <w:num w:numId="9">
    <w:abstractNumId w:val="28"/>
  </w:num>
  <w:num w:numId="10">
    <w:abstractNumId w:val="0"/>
  </w:num>
  <w:num w:numId="11">
    <w:abstractNumId w:val="22"/>
  </w:num>
  <w:num w:numId="12">
    <w:abstractNumId w:val="7"/>
  </w:num>
  <w:num w:numId="13">
    <w:abstractNumId w:val="12"/>
  </w:num>
  <w:num w:numId="14">
    <w:abstractNumId w:val="27"/>
  </w:num>
  <w:num w:numId="15">
    <w:abstractNumId w:val="6"/>
  </w:num>
  <w:num w:numId="16">
    <w:abstractNumId w:val="10"/>
  </w:num>
  <w:num w:numId="17">
    <w:abstractNumId w:val="24"/>
  </w:num>
  <w:num w:numId="18">
    <w:abstractNumId w:val="4"/>
  </w:num>
  <w:num w:numId="19">
    <w:abstractNumId w:val="17"/>
  </w:num>
  <w:num w:numId="20">
    <w:abstractNumId w:val="2"/>
  </w:num>
  <w:num w:numId="21">
    <w:abstractNumId w:val="25"/>
  </w:num>
  <w:num w:numId="22">
    <w:abstractNumId w:val="19"/>
  </w:num>
  <w:num w:numId="23">
    <w:abstractNumId w:val="9"/>
  </w:num>
  <w:num w:numId="24">
    <w:abstractNumId w:val="23"/>
  </w:num>
  <w:num w:numId="25">
    <w:abstractNumId w:val="18"/>
  </w:num>
  <w:num w:numId="26">
    <w:abstractNumId w:val="8"/>
  </w:num>
  <w:num w:numId="27">
    <w:abstractNumId w:val="21"/>
  </w:num>
  <w:num w:numId="28">
    <w:abstractNumId w:val="16"/>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83B"/>
    <w:rsid w:val="00000ADD"/>
    <w:rsid w:val="00007FC6"/>
    <w:rsid w:val="000111BD"/>
    <w:rsid w:val="00011D5C"/>
    <w:rsid w:val="00012240"/>
    <w:rsid w:val="00022CDC"/>
    <w:rsid w:val="00024D73"/>
    <w:rsid w:val="00043A29"/>
    <w:rsid w:val="00063A0A"/>
    <w:rsid w:val="000652A9"/>
    <w:rsid w:val="00066E23"/>
    <w:rsid w:val="00076387"/>
    <w:rsid w:val="00076656"/>
    <w:rsid w:val="000A5D89"/>
    <w:rsid w:val="000B6E36"/>
    <w:rsid w:val="000E42A6"/>
    <w:rsid w:val="000F3777"/>
    <w:rsid w:val="000F429F"/>
    <w:rsid w:val="00101DF4"/>
    <w:rsid w:val="0010570E"/>
    <w:rsid w:val="0011280B"/>
    <w:rsid w:val="00125271"/>
    <w:rsid w:val="001254BB"/>
    <w:rsid w:val="00125841"/>
    <w:rsid w:val="0012599A"/>
    <w:rsid w:val="00134417"/>
    <w:rsid w:val="00135277"/>
    <w:rsid w:val="001424D6"/>
    <w:rsid w:val="00147FC0"/>
    <w:rsid w:val="00150689"/>
    <w:rsid w:val="00150E05"/>
    <w:rsid w:val="00151AE1"/>
    <w:rsid w:val="0015710D"/>
    <w:rsid w:val="001604D5"/>
    <w:rsid w:val="001742CC"/>
    <w:rsid w:val="00174470"/>
    <w:rsid w:val="0017498A"/>
    <w:rsid w:val="00175E3F"/>
    <w:rsid w:val="001843B4"/>
    <w:rsid w:val="00186B21"/>
    <w:rsid w:val="00187DC7"/>
    <w:rsid w:val="00192FA7"/>
    <w:rsid w:val="001A3BA3"/>
    <w:rsid w:val="001A5AC6"/>
    <w:rsid w:val="001C3B01"/>
    <w:rsid w:val="001C56B5"/>
    <w:rsid w:val="001D56A4"/>
    <w:rsid w:val="001D618A"/>
    <w:rsid w:val="001D64D6"/>
    <w:rsid w:val="001E433D"/>
    <w:rsid w:val="001E4F9A"/>
    <w:rsid w:val="001E6DDE"/>
    <w:rsid w:val="001F1F07"/>
    <w:rsid w:val="001F4FB6"/>
    <w:rsid w:val="001F6B71"/>
    <w:rsid w:val="001F77A3"/>
    <w:rsid w:val="00204C2F"/>
    <w:rsid w:val="00217C8B"/>
    <w:rsid w:val="0022589C"/>
    <w:rsid w:val="00226657"/>
    <w:rsid w:val="00234B7D"/>
    <w:rsid w:val="00243A4E"/>
    <w:rsid w:val="0025375C"/>
    <w:rsid w:val="002543B2"/>
    <w:rsid w:val="00261DD5"/>
    <w:rsid w:val="0027100D"/>
    <w:rsid w:val="00274ED3"/>
    <w:rsid w:val="00274F26"/>
    <w:rsid w:val="00277B6C"/>
    <w:rsid w:val="002811DC"/>
    <w:rsid w:val="00281F49"/>
    <w:rsid w:val="00291B1F"/>
    <w:rsid w:val="00294874"/>
    <w:rsid w:val="002A008B"/>
    <w:rsid w:val="002A5E6B"/>
    <w:rsid w:val="002B0078"/>
    <w:rsid w:val="002B2413"/>
    <w:rsid w:val="002B6F70"/>
    <w:rsid w:val="002C0CBB"/>
    <w:rsid w:val="002C5590"/>
    <w:rsid w:val="002D51CE"/>
    <w:rsid w:val="002E07AC"/>
    <w:rsid w:val="002E54E2"/>
    <w:rsid w:val="003106A2"/>
    <w:rsid w:val="00322A87"/>
    <w:rsid w:val="0032771C"/>
    <w:rsid w:val="00334443"/>
    <w:rsid w:val="00337A8B"/>
    <w:rsid w:val="00340335"/>
    <w:rsid w:val="003413D8"/>
    <w:rsid w:val="00346D73"/>
    <w:rsid w:val="0034744E"/>
    <w:rsid w:val="003513D5"/>
    <w:rsid w:val="00361AE3"/>
    <w:rsid w:val="00366907"/>
    <w:rsid w:val="0037295B"/>
    <w:rsid w:val="003779EC"/>
    <w:rsid w:val="0038264F"/>
    <w:rsid w:val="003B5D24"/>
    <w:rsid w:val="003C07FC"/>
    <w:rsid w:val="003C5537"/>
    <w:rsid w:val="003F2473"/>
    <w:rsid w:val="003F611D"/>
    <w:rsid w:val="00402249"/>
    <w:rsid w:val="0042168C"/>
    <w:rsid w:val="004260D2"/>
    <w:rsid w:val="00427D4C"/>
    <w:rsid w:val="00431E48"/>
    <w:rsid w:val="00442374"/>
    <w:rsid w:val="00446D68"/>
    <w:rsid w:val="004522E2"/>
    <w:rsid w:val="004527E0"/>
    <w:rsid w:val="00470570"/>
    <w:rsid w:val="00476DCD"/>
    <w:rsid w:val="00486184"/>
    <w:rsid w:val="00490568"/>
    <w:rsid w:val="00496A71"/>
    <w:rsid w:val="004A0A1D"/>
    <w:rsid w:val="004A3FA4"/>
    <w:rsid w:val="004A5217"/>
    <w:rsid w:val="004A73C2"/>
    <w:rsid w:val="004A7A2D"/>
    <w:rsid w:val="004A7D02"/>
    <w:rsid w:val="004C330F"/>
    <w:rsid w:val="004D4B6D"/>
    <w:rsid w:val="004D5F1B"/>
    <w:rsid w:val="004E3A05"/>
    <w:rsid w:val="004E4AA9"/>
    <w:rsid w:val="004E549D"/>
    <w:rsid w:val="004F2972"/>
    <w:rsid w:val="004F3571"/>
    <w:rsid w:val="004F4160"/>
    <w:rsid w:val="00500C61"/>
    <w:rsid w:val="005043F6"/>
    <w:rsid w:val="0050677D"/>
    <w:rsid w:val="00510056"/>
    <w:rsid w:val="005103C4"/>
    <w:rsid w:val="00527DEE"/>
    <w:rsid w:val="0053229C"/>
    <w:rsid w:val="00552140"/>
    <w:rsid w:val="0055361C"/>
    <w:rsid w:val="005713CF"/>
    <w:rsid w:val="005719E0"/>
    <w:rsid w:val="0057383B"/>
    <w:rsid w:val="005748F1"/>
    <w:rsid w:val="00580FA4"/>
    <w:rsid w:val="00584632"/>
    <w:rsid w:val="005932A9"/>
    <w:rsid w:val="00595628"/>
    <w:rsid w:val="005A2912"/>
    <w:rsid w:val="005A5415"/>
    <w:rsid w:val="005B02CF"/>
    <w:rsid w:val="005B3B33"/>
    <w:rsid w:val="005C443F"/>
    <w:rsid w:val="005C65A8"/>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2662"/>
    <w:rsid w:val="006248F6"/>
    <w:rsid w:val="00642D66"/>
    <w:rsid w:val="006448A1"/>
    <w:rsid w:val="00644902"/>
    <w:rsid w:val="00652790"/>
    <w:rsid w:val="00656D77"/>
    <w:rsid w:val="0066593C"/>
    <w:rsid w:val="00671330"/>
    <w:rsid w:val="00672B4F"/>
    <w:rsid w:val="00673F67"/>
    <w:rsid w:val="00676219"/>
    <w:rsid w:val="00685EA1"/>
    <w:rsid w:val="00687A46"/>
    <w:rsid w:val="0069052B"/>
    <w:rsid w:val="00694091"/>
    <w:rsid w:val="00696E2B"/>
    <w:rsid w:val="0069700C"/>
    <w:rsid w:val="006A043E"/>
    <w:rsid w:val="006B24A1"/>
    <w:rsid w:val="006C5FDB"/>
    <w:rsid w:val="006E111A"/>
    <w:rsid w:val="006F0485"/>
    <w:rsid w:val="006F2F4A"/>
    <w:rsid w:val="00700A3B"/>
    <w:rsid w:val="007018CC"/>
    <w:rsid w:val="0070434A"/>
    <w:rsid w:val="00713E2F"/>
    <w:rsid w:val="00721E5E"/>
    <w:rsid w:val="007273E7"/>
    <w:rsid w:val="00740925"/>
    <w:rsid w:val="0074197C"/>
    <w:rsid w:val="00750F65"/>
    <w:rsid w:val="007618D8"/>
    <w:rsid w:val="007649DD"/>
    <w:rsid w:val="00767850"/>
    <w:rsid w:val="00770786"/>
    <w:rsid w:val="00777CB6"/>
    <w:rsid w:val="00780342"/>
    <w:rsid w:val="00791E4A"/>
    <w:rsid w:val="00793963"/>
    <w:rsid w:val="007942F6"/>
    <w:rsid w:val="00794FB6"/>
    <w:rsid w:val="007A1929"/>
    <w:rsid w:val="007A404E"/>
    <w:rsid w:val="007A5BAD"/>
    <w:rsid w:val="007A673A"/>
    <w:rsid w:val="007B22E9"/>
    <w:rsid w:val="007B7FBA"/>
    <w:rsid w:val="007C496F"/>
    <w:rsid w:val="007E1CE0"/>
    <w:rsid w:val="007F399B"/>
    <w:rsid w:val="00804A43"/>
    <w:rsid w:val="00811D74"/>
    <w:rsid w:val="00811F7A"/>
    <w:rsid w:val="00815FCD"/>
    <w:rsid w:val="00816D6A"/>
    <w:rsid w:val="00817FCE"/>
    <w:rsid w:val="0083032C"/>
    <w:rsid w:val="00850122"/>
    <w:rsid w:val="008546AB"/>
    <w:rsid w:val="00855861"/>
    <w:rsid w:val="0087040E"/>
    <w:rsid w:val="00886163"/>
    <w:rsid w:val="008964E2"/>
    <w:rsid w:val="008A2D29"/>
    <w:rsid w:val="008A6A1E"/>
    <w:rsid w:val="008C2E94"/>
    <w:rsid w:val="008C7AE9"/>
    <w:rsid w:val="008D0303"/>
    <w:rsid w:val="008D04F7"/>
    <w:rsid w:val="008D5563"/>
    <w:rsid w:val="008D6580"/>
    <w:rsid w:val="008E1F95"/>
    <w:rsid w:val="008F105B"/>
    <w:rsid w:val="008F279C"/>
    <w:rsid w:val="0090462E"/>
    <w:rsid w:val="00906D49"/>
    <w:rsid w:val="00915E3F"/>
    <w:rsid w:val="00930DBC"/>
    <w:rsid w:val="0094476A"/>
    <w:rsid w:val="009611AC"/>
    <w:rsid w:val="009728D4"/>
    <w:rsid w:val="00974278"/>
    <w:rsid w:val="00981482"/>
    <w:rsid w:val="00991D6D"/>
    <w:rsid w:val="009A7D21"/>
    <w:rsid w:val="009C0FEF"/>
    <w:rsid w:val="009E1C55"/>
    <w:rsid w:val="009E2DB9"/>
    <w:rsid w:val="009E5AD1"/>
    <w:rsid w:val="009F4E3B"/>
    <w:rsid w:val="00A00171"/>
    <w:rsid w:val="00A134E3"/>
    <w:rsid w:val="00A2206B"/>
    <w:rsid w:val="00A2529D"/>
    <w:rsid w:val="00A343A7"/>
    <w:rsid w:val="00A46C40"/>
    <w:rsid w:val="00A666A4"/>
    <w:rsid w:val="00A7463B"/>
    <w:rsid w:val="00A7732D"/>
    <w:rsid w:val="00A85E26"/>
    <w:rsid w:val="00A91756"/>
    <w:rsid w:val="00A91F18"/>
    <w:rsid w:val="00A95D13"/>
    <w:rsid w:val="00AA25ED"/>
    <w:rsid w:val="00AA7C65"/>
    <w:rsid w:val="00AA7FC2"/>
    <w:rsid w:val="00AB0946"/>
    <w:rsid w:val="00AB3C44"/>
    <w:rsid w:val="00AC0B52"/>
    <w:rsid w:val="00AC5432"/>
    <w:rsid w:val="00AC6518"/>
    <w:rsid w:val="00AD17DA"/>
    <w:rsid w:val="00AD5295"/>
    <w:rsid w:val="00AD7132"/>
    <w:rsid w:val="00AE6F7E"/>
    <w:rsid w:val="00AF0164"/>
    <w:rsid w:val="00AF1CC7"/>
    <w:rsid w:val="00AF2602"/>
    <w:rsid w:val="00AF73F5"/>
    <w:rsid w:val="00B03DE5"/>
    <w:rsid w:val="00B150F1"/>
    <w:rsid w:val="00B22DE8"/>
    <w:rsid w:val="00B30BE1"/>
    <w:rsid w:val="00B36311"/>
    <w:rsid w:val="00B37390"/>
    <w:rsid w:val="00B4537F"/>
    <w:rsid w:val="00B624E4"/>
    <w:rsid w:val="00B631D9"/>
    <w:rsid w:val="00B73618"/>
    <w:rsid w:val="00B8374B"/>
    <w:rsid w:val="00B923FB"/>
    <w:rsid w:val="00BA5076"/>
    <w:rsid w:val="00BB2B18"/>
    <w:rsid w:val="00BB60DD"/>
    <w:rsid w:val="00BB671D"/>
    <w:rsid w:val="00BB6B02"/>
    <w:rsid w:val="00BB72EE"/>
    <w:rsid w:val="00BC619C"/>
    <w:rsid w:val="00BC6BDB"/>
    <w:rsid w:val="00BC7A0B"/>
    <w:rsid w:val="00BD009E"/>
    <w:rsid w:val="00BD2810"/>
    <w:rsid w:val="00BD7CE9"/>
    <w:rsid w:val="00BE45B7"/>
    <w:rsid w:val="00BE650A"/>
    <w:rsid w:val="00BF0B53"/>
    <w:rsid w:val="00BF547C"/>
    <w:rsid w:val="00BF681A"/>
    <w:rsid w:val="00C005F8"/>
    <w:rsid w:val="00C1486E"/>
    <w:rsid w:val="00C16925"/>
    <w:rsid w:val="00C17F90"/>
    <w:rsid w:val="00C24C26"/>
    <w:rsid w:val="00C25240"/>
    <w:rsid w:val="00C43061"/>
    <w:rsid w:val="00C43C84"/>
    <w:rsid w:val="00C4646D"/>
    <w:rsid w:val="00C51B05"/>
    <w:rsid w:val="00C72EDA"/>
    <w:rsid w:val="00C8745C"/>
    <w:rsid w:val="00CA319F"/>
    <w:rsid w:val="00CB1EB4"/>
    <w:rsid w:val="00CB46ED"/>
    <w:rsid w:val="00CB4B8D"/>
    <w:rsid w:val="00CB704A"/>
    <w:rsid w:val="00CC3FBC"/>
    <w:rsid w:val="00CC4A49"/>
    <w:rsid w:val="00CC4C87"/>
    <w:rsid w:val="00CC5F72"/>
    <w:rsid w:val="00CC782E"/>
    <w:rsid w:val="00CD470D"/>
    <w:rsid w:val="00D13233"/>
    <w:rsid w:val="00D26F8C"/>
    <w:rsid w:val="00D422BA"/>
    <w:rsid w:val="00D431EA"/>
    <w:rsid w:val="00D473DC"/>
    <w:rsid w:val="00D509C0"/>
    <w:rsid w:val="00D63C1A"/>
    <w:rsid w:val="00D72DC8"/>
    <w:rsid w:val="00D831CC"/>
    <w:rsid w:val="00D84E4A"/>
    <w:rsid w:val="00D85519"/>
    <w:rsid w:val="00D9534B"/>
    <w:rsid w:val="00D96A91"/>
    <w:rsid w:val="00D9757D"/>
    <w:rsid w:val="00DB011F"/>
    <w:rsid w:val="00DB281D"/>
    <w:rsid w:val="00DB31FF"/>
    <w:rsid w:val="00DB63DE"/>
    <w:rsid w:val="00DC1D1A"/>
    <w:rsid w:val="00DC32A6"/>
    <w:rsid w:val="00DC4E14"/>
    <w:rsid w:val="00DE3866"/>
    <w:rsid w:val="00DE3E4E"/>
    <w:rsid w:val="00DF0764"/>
    <w:rsid w:val="00DF093D"/>
    <w:rsid w:val="00DF3031"/>
    <w:rsid w:val="00E01542"/>
    <w:rsid w:val="00E03BFA"/>
    <w:rsid w:val="00E05430"/>
    <w:rsid w:val="00E21250"/>
    <w:rsid w:val="00E23011"/>
    <w:rsid w:val="00E24DD7"/>
    <w:rsid w:val="00E3488A"/>
    <w:rsid w:val="00E354D7"/>
    <w:rsid w:val="00E369C6"/>
    <w:rsid w:val="00E37292"/>
    <w:rsid w:val="00E50269"/>
    <w:rsid w:val="00E6482E"/>
    <w:rsid w:val="00E747A6"/>
    <w:rsid w:val="00E90164"/>
    <w:rsid w:val="00E95EF8"/>
    <w:rsid w:val="00EA01E8"/>
    <w:rsid w:val="00EA3DA8"/>
    <w:rsid w:val="00EB125D"/>
    <w:rsid w:val="00EB3BDC"/>
    <w:rsid w:val="00EB478C"/>
    <w:rsid w:val="00EB6815"/>
    <w:rsid w:val="00ED76B9"/>
    <w:rsid w:val="00EE4893"/>
    <w:rsid w:val="00EE499F"/>
    <w:rsid w:val="00EE6F79"/>
    <w:rsid w:val="00F013C5"/>
    <w:rsid w:val="00F02D91"/>
    <w:rsid w:val="00F11417"/>
    <w:rsid w:val="00F13E06"/>
    <w:rsid w:val="00F14404"/>
    <w:rsid w:val="00F152A4"/>
    <w:rsid w:val="00F1593E"/>
    <w:rsid w:val="00F230F3"/>
    <w:rsid w:val="00F2596C"/>
    <w:rsid w:val="00F30E12"/>
    <w:rsid w:val="00F36454"/>
    <w:rsid w:val="00F4284A"/>
    <w:rsid w:val="00F4304B"/>
    <w:rsid w:val="00F44479"/>
    <w:rsid w:val="00F457BD"/>
    <w:rsid w:val="00F464C9"/>
    <w:rsid w:val="00F52FF4"/>
    <w:rsid w:val="00F56E84"/>
    <w:rsid w:val="00F6705D"/>
    <w:rsid w:val="00F769F5"/>
    <w:rsid w:val="00F82910"/>
    <w:rsid w:val="00F8650B"/>
    <w:rsid w:val="00FA548B"/>
    <w:rsid w:val="00FA552A"/>
    <w:rsid w:val="00FC06B8"/>
    <w:rsid w:val="00FC14A5"/>
    <w:rsid w:val="00FC44D4"/>
    <w:rsid w:val="00FD2637"/>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CA27A"/>
  <w15:docId w15:val="{9EA1CD70-8E16-45CC-8FDF-2A21A79E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874"/>
    <w:pPr>
      <w:widowControl w:val="0"/>
      <w:bidi/>
      <w:spacing w:after="240" w:line="192" w:lineRule="auto"/>
      <w:ind w:firstLine="397"/>
      <w:jc w:val="both"/>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 w:type="character" w:styleId="CommentReference">
    <w:name w:val="annotation reference"/>
    <w:basedOn w:val="DefaultParagraphFont"/>
    <w:uiPriority w:val="99"/>
    <w:semiHidden/>
    <w:unhideWhenUsed/>
    <w:rsid w:val="00991D6D"/>
    <w:rPr>
      <w:sz w:val="16"/>
      <w:szCs w:val="16"/>
    </w:rPr>
  </w:style>
  <w:style w:type="paragraph" w:styleId="CommentText">
    <w:name w:val="annotation text"/>
    <w:basedOn w:val="Normal"/>
    <w:link w:val="CommentTextChar"/>
    <w:uiPriority w:val="99"/>
    <w:semiHidden/>
    <w:unhideWhenUsed/>
    <w:rsid w:val="00991D6D"/>
    <w:pPr>
      <w:spacing w:line="240" w:lineRule="auto"/>
    </w:pPr>
    <w:rPr>
      <w:sz w:val="20"/>
      <w:szCs w:val="20"/>
    </w:rPr>
  </w:style>
  <w:style w:type="character" w:customStyle="1" w:styleId="CommentTextChar">
    <w:name w:val="Comment Text Char"/>
    <w:basedOn w:val="DefaultParagraphFont"/>
    <w:link w:val="CommentText"/>
    <w:uiPriority w:val="99"/>
    <w:semiHidden/>
    <w:rsid w:val="00991D6D"/>
    <w:rPr>
      <w:rFonts w:cs="Lotus"/>
      <w:sz w:val="20"/>
      <w:szCs w:val="20"/>
    </w:rPr>
  </w:style>
  <w:style w:type="paragraph" w:styleId="CommentSubject">
    <w:name w:val="annotation subject"/>
    <w:basedOn w:val="CommentText"/>
    <w:next w:val="CommentText"/>
    <w:link w:val="CommentSubjectChar"/>
    <w:uiPriority w:val="99"/>
    <w:semiHidden/>
    <w:unhideWhenUsed/>
    <w:rsid w:val="00991D6D"/>
    <w:rPr>
      <w:b/>
      <w:bCs/>
    </w:rPr>
  </w:style>
  <w:style w:type="character" w:customStyle="1" w:styleId="CommentSubjectChar">
    <w:name w:val="Comment Subject Char"/>
    <w:basedOn w:val="CommentTextChar"/>
    <w:link w:val="CommentSubject"/>
    <w:uiPriority w:val="99"/>
    <w:semiHidden/>
    <w:rsid w:val="00991D6D"/>
    <w:rPr>
      <w:rFonts w:cs="Lotu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nt\Documents\&#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B1CBB-4AD9-4B01-9C61-46B31D74D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104</TotalTime>
  <Pages>1</Pages>
  <Words>1277</Words>
  <Characters>7282</Characters>
  <Application>Microsoft Office Word</Application>
  <DocSecurity>0</DocSecurity>
  <Lines>60</Lines>
  <Paragraphs>17</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جرم‌انگاري</vt:lpstr>
      <vt:lpstr>مكان جرم</vt:lpstr>
      <vt:lpstr>راهكار اماكن دولتي</vt:lpstr>
      <vt:lpstr>راهكار اماكن خصوصي</vt:lpstr>
      <vt:lpstr>راهكار اماكن عمومي بسته</vt:lpstr>
      <vt:lpstr>راهكار اماكن عمومي باز</vt:lpstr>
      <vt:lpstr>آموزش سريع و فراگير</vt:lpstr>
      <vt:lpstr>توليد بروشور جنگ حجاب</vt:lpstr>
      <vt:lpstr>جنگ جنگ است</vt:lpstr>
      <vt:lpstr>راهبردها</vt:lpstr>
    </vt:vector>
  </TitlesOfParts>
  <Company>Personal</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Tent</dc:creator>
  <cp:lastModifiedBy>Tent</cp:lastModifiedBy>
  <cp:revision>26</cp:revision>
  <cp:lastPrinted>2024-04-07T06:24:00Z</cp:lastPrinted>
  <dcterms:created xsi:type="dcterms:W3CDTF">2024-04-06T05:51:00Z</dcterms:created>
  <dcterms:modified xsi:type="dcterms:W3CDTF">2024-04-07T06:24:00Z</dcterms:modified>
</cp:coreProperties>
</file>