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80000F" w14:textId="45C2B27B" w:rsidR="00EC0CBD" w:rsidRPr="00E86F1A" w:rsidRDefault="00EC0CBD" w:rsidP="00E86F1A">
      <w:pPr>
        <w:rPr>
          <w:rFonts w:hint="cs"/>
          <w:rtl/>
        </w:rPr>
      </w:pPr>
    </w:p>
    <w:p w14:paraId="348F3443" w14:textId="5945FBF6" w:rsidR="00EC0CBD" w:rsidRPr="00E86F1A" w:rsidRDefault="008850AD" w:rsidP="00E86F1A">
      <w:pPr>
        <w:rPr>
          <w:rtl/>
        </w:rPr>
      </w:pPr>
      <w:r>
        <w:rPr>
          <w:noProof/>
          <w:rtl/>
          <w:lang w:val="fa-IR"/>
        </w:rPr>
        <mc:AlternateContent>
          <mc:Choice Requires="wps">
            <w:drawing>
              <wp:anchor distT="0" distB="0" distL="114300" distR="114300" simplePos="0" relativeHeight="251659264" behindDoc="0" locked="0" layoutInCell="1" allowOverlap="1" wp14:anchorId="0647F7D8" wp14:editId="779C2AD2">
                <wp:simplePos x="0" y="0"/>
                <wp:positionH relativeFrom="column">
                  <wp:posOffset>492694</wp:posOffset>
                </wp:positionH>
                <wp:positionV relativeFrom="paragraph">
                  <wp:posOffset>86827</wp:posOffset>
                </wp:positionV>
                <wp:extent cx="1200150" cy="1374405"/>
                <wp:effectExtent l="0" t="0" r="0" b="0"/>
                <wp:wrapNone/>
                <wp:docPr id="3" name="Rectangle 3"/>
                <wp:cNvGraphicFramePr/>
                <a:graphic xmlns:a="http://schemas.openxmlformats.org/drawingml/2006/main">
                  <a:graphicData uri="http://schemas.microsoft.com/office/word/2010/wordprocessingShape">
                    <wps:wsp>
                      <wps:cNvSpPr/>
                      <wps:spPr>
                        <a:xfrm>
                          <a:off x="0" y="0"/>
                          <a:ext cx="1200150" cy="13744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B13431C" w14:textId="0307877D" w:rsidR="008850AD" w:rsidRPr="005B448E" w:rsidRDefault="005B448E" w:rsidP="008850AD">
                            <w:pPr>
                              <w:ind w:firstLine="0"/>
                              <w:jc w:val="center"/>
                              <w:rPr>
                                <w:color w:val="FF0000"/>
                                <w:sz w:val="36"/>
                                <w:szCs w:val="36"/>
                                <w:rtl/>
                              </w:rPr>
                            </w:pPr>
                            <w:r w:rsidRPr="005B448E">
                              <w:rPr>
                                <w:color w:val="FF0000"/>
                                <w:sz w:val="36"/>
                                <w:szCs w:val="36"/>
                                <w:rtl/>
                              </w:rPr>
                              <w:t>جريان‌شناسي تفسير علمي</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47F7D8" id="Rectangle 3" o:spid="_x0000_s1026" style="position:absolute;left:0;text-align:left;margin-left:38.8pt;margin-top:6.85pt;width:94.5pt;height:108.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" filled="f" stroked="f" strokeweight="1pt">
                <v:textbox inset="0,0,0,0">
                  <w:txbxContent>
                    <w:p w14:paraId="0B13431C" w14:textId="0307877D" w:rsidR="008850AD" w:rsidRPr="005B448E" w:rsidRDefault="005B448E" w:rsidP="008850AD">
                      <w:pPr>
                        <w:ind w:firstLine="0"/>
                        <w:jc w:val="center"/>
                        <w:rPr>
                          <w:color w:val="FF0000"/>
                          <w:sz w:val="36"/>
                          <w:szCs w:val="36"/>
                          <w:rtl/>
                        </w:rPr>
                      </w:pPr>
                      <w:r w:rsidRPr="005B448E">
                        <w:rPr>
                          <w:color w:val="FF0000"/>
                          <w:sz w:val="36"/>
                          <w:szCs w:val="36"/>
                          <w:rtl/>
                        </w:rPr>
                        <w:t>جريان‌شناسي تفسير علمي</w:t>
                      </w:r>
                    </w:p>
                  </w:txbxContent>
                </v:textbox>
              </v:rect>
            </w:pict>
          </mc:Fallback>
        </mc:AlternateContent>
      </w:r>
    </w:p>
    <w:p w14:paraId="74D4CEFF" w14:textId="77777777" w:rsidR="000B7D27" w:rsidRPr="00E86F1A" w:rsidRDefault="000B7D27" w:rsidP="00E86F1A">
      <w:pPr>
        <w:rPr>
          <w:rtl/>
        </w:rPr>
      </w:pPr>
    </w:p>
    <w:p w14:paraId="2315F29E" w14:textId="77777777" w:rsidR="000B7D27" w:rsidRPr="00E86F1A" w:rsidRDefault="000B7D27" w:rsidP="00E86F1A">
      <w:pPr>
        <w:rPr>
          <w:rtl/>
        </w:rPr>
      </w:pPr>
    </w:p>
    <w:p w14:paraId="1C09531E" w14:textId="77777777" w:rsidR="000B7D27" w:rsidRPr="00E86F1A" w:rsidRDefault="000B7D27" w:rsidP="00E86F1A">
      <w:pPr>
        <w:rPr>
          <w:rtl/>
        </w:rPr>
      </w:pPr>
    </w:p>
    <w:p w14:paraId="2CC676D3" w14:textId="77777777" w:rsidR="000B7D27" w:rsidRPr="00E86F1A" w:rsidRDefault="000B7D27" w:rsidP="00E86F1A">
      <w:pPr>
        <w:rPr>
          <w:rtl/>
        </w:rPr>
      </w:pPr>
    </w:p>
    <w:p w14:paraId="54C936B9" w14:textId="77777777" w:rsidR="000B7D27" w:rsidRPr="00E86F1A" w:rsidRDefault="000B7D27" w:rsidP="00E86F1A">
      <w:pPr>
        <w:rPr>
          <w:rtl/>
        </w:rPr>
      </w:pPr>
    </w:p>
    <w:p w14:paraId="46452848" w14:textId="77777777" w:rsidR="000B7D27" w:rsidRPr="00E86F1A" w:rsidRDefault="000B7D27" w:rsidP="00E86F1A">
      <w:pPr>
        <w:rPr>
          <w:rtl/>
        </w:rPr>
      </w:pPr>
    </w:p>
    <w:p w14:paraId="66271A29" w14:textId="77777777" w:rsidR="000B7D27" w:rsidRPr="00E86F1A" w:rsidRDefault="000B7D27" w:rsidP="00E86F1A">
      <w:pPr>
        <w:rPr>
          <w:sz w:val="18"/>
          <w:szCs w:val="18"/>
          <w:rtl/>
        </w:rPr>
      </w:pPr>
    </w:p>
    <w:p w14:paraId="05238618" w14:textId="77777777" w:rsidR="00EC0CBD" w:rsidRPr="00E86F1A" w:rsidRDefault="00EC0CBD" w:rsidP="00E86F1A">
      <w:pPr>
        <w:rPr>
          <w:rtl/>
        </w:rPr>
      </w:pPr>
    </w:p>
    <w:p w14:paraId="6AE926E0" w14:textId="0DA0675E" w:rsidR="003935C4" w:rsidRDefault="00A15B1D" w:rsidP="00667A8E">
      <w:pPr>
        <w:rPr>
          <w:rtl/>
        </w:rPr>
      </w:pPr>
      <w:r>
        <w:rPr>
          <w:rFonts w:hint="cs"/>
          <w:rtl/>
        </w:rPr>
        <w:t>تفسير علمي يكي از رويكردهايي به تفسير قرآن كريم است كه در دوره معاصر و در مباحث ميان‌رشته‌اي محبوبيت زيادي پيدا كرده و انديشمندان بسياري در جهان اسلام درباره آن سخن گفته و يا روش‌هاي آن را به كار بسته‌اند.</w:t>
      </w:r>
    </w:p>
    <w:p w14:paraId="6494A922" w14:textId="1DA3E660" w:rsidR="00A15B1D" w:rsidRDefault="00A15B1D" w:rsidP="00667A8E">
      <w:pPr>
        <w:rPr>
          <w:rtl/>
        </w:rPr>
      </w:pPr>
      <w:r>
        <w:rPr>
          <w:rFonts w:hint="cs"/>
          <w:rtl/>
        </w:rPr>
        <w:t>اين كتاب كه به شيوه آموزشي تدوين يافته براي معرفي و ايجاد شناختي بهتر از فضاي قرآني و مطالعات تفسيري معاصر و نقاط قوّت و ضعف جريان‌هاي ميان‌رشته‌اي قرآن و علوم به طلاب حوزه علميه مناسب‌سازي شده است.</w:t>
      </w:r>
    </w:p>
    <w:p w14:paraId="33C9B01E" w14:textId="494CF68D" w:rsidR="00A15B1D" w:rsidRDefault="00A15B1D" w:rsidP="00667A8E">
      <w:pPr>
        <w:rPr>
          <w:rtl/>
        </w:rPr>
      </w:pPr>
      <w:r>
        <w:rPr>
          <w:rFonts w:hint="cs"/>
          <w:rtl/>
        </w:rPr>
        <w:t>آشنايي با شخصيت‌هاي ميان‌رشته‌اي قرآن و علوم در جهان اسلام و منطقه‌هاي مختلف و آراي آن‌ها، جهت بهره‌گيري در مطالعات قرآني و همچنين فضاگشايي براي پژوهش‌هاي قرآني جديد با ارائه موضوعات و مسائل نوپديد از ديگر آثار مطالعه اين كتاب است.</w:t>
      </w:r>
    </w:p>
    <w:p w14:paraId="3499EFAF" w14:textId="3BF88C01" w:rsidR="005A3DE2" w:rsidRDefault="000536E4" w:rsidP="00A42DAA">
      <w:pPr>
        <w:pStyle w:val="ListParagraph"/>
        <w:numPr>
          <w:ilvl w:val="0"/>
          <w:numId w:val="7"/>
        </w:numPr>
      </w:pPr>
      <w:r>
        <w:rPr>
          <w:rtl/>
        </w:rPr>
        <w:br w:type="column"/>
      </w:r>
      <w:r w:rsidR="00AE0BF6">
        <w:rPr>
          <w:rFonts w:hint="cs"/>
          <w:rtl/>
        </w:rPr>
        <w:t>تدوين كتاب به نحوي صورت پذيرفته تا مناسب براي تدريس باشد.</w:t>
      </w:r>
    </w:p>
    <w:p w14:paraId="491FE139" w14:textId="14973A45" w:rsidR="00AE0BF6" w:rsidRDefault="00C30B94" w:rsidP="00A42DAA">
      <w:pPr>
        <w:pStyle w:val="ListParagraph"/>
        <w:numPr>
          <w:ilvl w:val="0"/>
          <w:numId w:val="7"/>
        </w:numPr>
      </w:pPr>
      <w:r>
        <w:rPr>
          <w:rFonts w:hint="cs"/>
          <w:rtl/>
        </w:rPr>
        <w:t>معرّفي مؤسّسات و نهادهاي فعّال در عرصه ميان‌رشته‌اي قرآن و علوم</w:t>
      </w:r>
    </w:p>
    <w:p w14:paraId="08A32B28" w14:textId="487B4D74" w:rsidR="00C30B94" w:rsidRDefault="00C30B94" w:rsidP="00A42DAA">
      <w:pPr>
        <w:pStyle w:val="ListParagraph"/>
        <w:numPr>
          <w:ilvl w:val="0"/>
          <w:numId w:val="7"/>
        </w:numPr>
      </w:pPr>
      <w:r>
        <w:rPr>
          <w:rFonts w:hint="cs"/>
          <w:rtl/>
        </w:rPr>
        <w:t>بيان زندگينامه و شخصيت علمي و فعاليت‌هاي مفسّران و صاحب‌نظران در عرصه تفسير علمي قرآن</w:t>
      </w:r>
    </w:p>
    <w:p w14:paraId="3D572ACA" w14:textId="6A059F5F" w:rsidR="00C30B94" w:rsidRDefault="00C30B94" w:rsidP="00A42DAA">
      <w:pPr>
        <w:pStyle w:val="ListParagraph"/>
        <w:numPr>
          <w:ilvl w:val="0"/>
          <w:numId w:val="7"/>
        </w:numPr>
      </w:pPr>
      <w:r>
        <w:rPr>
          <w:rFonts w:hint="cs"/>
          <w:rtl/>
        </w:rPr>
        <w:t>ارائه پرسش در انتهاي هر فصل از كتاب</w:t>
      </w:r>
    </w:p>
    <w:p w14:paraId="74C0022F" w14:textId="5D11D978" w:rsidR="00C30B94" w:rsidRDefault="00C30B94" w:rsidP="00A42DAA">
      <w:pPr>
        <w:pStyle w:val="ListParagraph"/>
        <w:numPr>
          <w:ilvl w:val="0"/>
          <w:numId w:val="7"/>
        </w:numPr>
      </w:pPr>
      <w:r>
        <w:rPr>
          <w:rFonts w:hint="cs"/>
          <w:rtl/>
        </w:rPr>
        <w:t>طرح موضوعات پژوهشي متناسب با مطالب هر فصل</w:t>
      </w:r>
    </w:p>
    <w:p w14:paraId="10D0B5D3" w14:textId="473D77D9" w:rsidR="00C30B94" w:rsidRDefault="00C30B94" w:rsidP="00A42DAA">
      <w:pPr>
        <w:pStyle w:val="ListParagraph"/>
        <w:numPr>
          <w:ilvl w:val="0"/>
          <w:numId w:val="7"/>
        </w:numPr>
      </w:pPr>
      <w:r>
        <w:rPr>
          <w:rFonts w:hint="cs"/>
          <w:rtl/>
        </w:rPr>
        <w:t>بيان اهداف هر درس در ابتداي آن</w:t>
      </w:r>
    </w:p>
    <w:p w14:paraId="1C2B9DB8" w14:textId="3B7D15DC" w:rsidR="00C30B94" w:rsidRDefault="0014192F" w:rsidP="00A42DAA">
      <w:pPr>
        <w:pStyle w:val="ListParagraph"/>
        <w:numPr>
          <w:ilvl w:val="0"/>
          <w:numId w:val="7"/>
        </w:numPr>
      </w:pPr>
      <w:r>
        <w:rPr>
          <w:rFonts w:hint="cs"/>
          <w:rtl/>
        </w:rPr>
        <w:t>معرفي سايت‌هاي اينترنتي فعّال در عرصه ميان‌رشته‌اي قرآن و علوم</w:t>
      </w:r>
    </w:p>
    <w:p w14:paraId="48BC7C0D" w14:textId="523B306C" w:rsidR="0014192F" w:rsidRDefault="0014192F" w:rsidP="00A42DAA">
      <w:pPr>
        <w:pStyle w:val="ListParagraph"/>
        <w:numPr>
          <w:ilvl w:val="0"/>
          <w:numId w:val="7"/>
        </w:numPr>
      </w:pPr>
      <w:r>
        <w:rPr>
          <w:rFonts w:hint="cs"/>
          <w:rtl/>
        </w:rPr>
        <w:t>مأخذشناسي كتب تفسير</w:t>
      </w:r>
      <w:r w:rsidR="00B42ECC">
        <w:rPr>
          <w:rFonts w:hint="cs"/>
          <w:rtl/>
        </w:rPr>
        <w:t>، مجلات،</w:t>
      </w:r>
      <w:r>
        <w:rPr>
          <w:rFonts w:hint="cs"/>
          <w:rtl/>
        </w:rPr>
        <w:t xml:space="preserve"> دائرة‌المعارف و تك‌نگاري‌هاي موضوعي ميان‌رشته‌اي قرآن و علوم</w:t>
      </w:r>
    </w:p>
    <w:p w14:paraId="1B510DA4" w14:textId="035E1C3E" w:rsidR="0014192F" w:rsidRDefault="00B42ECC" w:rsidP="00A42DAA">
      <w:pPr>
        <w:pStyle w:val="ListParagraph"/>
        <w:numPr>
          <w:ilvl w:val="0"/>
          <w:numId w:val="7"/>
        </w:numPr>
      </w:pPr>
      <w:r>
        <w:rPr>
          <w:rFonts w:hint="cs"/>
          <w:rtl/>
        </w:rPr>
        <w:t>فهرست شخصيت‌ها و مؤسسات قرآن</w:t>
      </w:r>
      <w:r w:rsidR="00AF3D15">
        <w:rPr>
          <w:rFonts w:hint="cs"/>
          <w:rtl/>
        </w:rPr>
        <w:t xml:space="preserve"> و علوم</w:t>
      </w:r>
      <w:r>
        <w:rPr>
          <w:rFonts w:hint="cs"/>
          <w:rtl/>
        </w:rPr>
        <w:t xml:space="preserve"> به تفكيك مناطق جغرافيايي جهان؛ شمال آفريقا، شامات، تركيه، عراق، جزيرة العرب، شبه قاره هند، افغانستان، اندونزي، ايران و حوزه غرب</w:t>
      </w:r>
    </w:p>
    <w:p w14:paraId="193F48B6" w14:textId="4487F3B3" w:rsidR="00283B9F" w:rsidRDefault="00283B9F" w:rsidP="00A42DAA">
      <w:pPr>
        <w:pStyle w:val="ListParagraph"/>
        <w:numPr>
          <w:ilvl w:val="0"/>
          <w:numId w:val="7"/>
        </w:numPr>
        <w:rPr>
          <w:rtl/>
        </w:rPr>
      </w:pPr>
      <w:r>
        <w:rPr>
          <w:rFonts w:hint="cs"/>
          <w:rtl/>
        </w:rPr>
        <w:t>بررسي ديدگاه مخالفان تفسير علمي</w:t>
      </w:r>
    </w:p>
    <w:p w14:paraId="21A4875E" w14:textId="1B1CC9A4" w:rsidR="001E783D" w:rsidRDefault="000536E4" w:rsidP="009701F5">
      <w:pPr>
        <w:pStyle w:val="Heading1"/>
        <w:rPr>
          <w:rtl/>
        </w:rPr>
      </w:pPr>
      <w:r>
        <w:rPr>
          <w:rtl/>
        </w:rPr>
        <w:br w:type="column"/>
      </w:r>
      <w:r w:rsidR="001E783D">
        <w:rPr>
          <w:rFonts w:hint="cs"/>
          <w:rtl/>
        </w:rPr>
        <w:t xml:space="preserve">محور </w:t>
      </w:r>
      <w:r w:rsidR="00B838AD">
        <w:rPr>
          <w:rFonts w:hint="cs"/>
          <w:rtl/>
        </w:rPr>
        <w:t>اول</w:t>
      </w:r>
      <w:r w:rsidR="001E783D">
        <w:rPr>
          <w:rFonts w:hint="cs"/>
          <w:rtl/>
        </w:rPr>
        <w:t xml:space="preserve">: </w:t>
      </w:r>
      <w:r w:rsidR="00452D65">
        <w:rPr>
          <w:rFonts w:hint="cs"/>
          <w:rtl/>
        </w:rPr>
        <w:t>كلّيّات بحث</w:t>
      </w:r>
    </w:p>
    <w:p w14:paraId="3BB98F98" w14:textId="1C7DC01B" w:rsidR="001E783D" w:rsidRPr="001F0A20" w:rsidRDefault="006F6334" w:rsidP="009701F5">
      <w:pPr>
        <w:ind w:firstLine="0"/>
        <w:rPr>
          <w:rtl/>
        </w:rPr>
      </w:pPr>
      <w:r>
        <w:rPr>
          <w:rFonts w:hint="cs"/>
          <w:rtl/>
        </w:rPr>
        <w:t>آغاز بحث كتاب</w:t>
      </w:r>
      <w:r w:rsidR="00452D65">
        <w:rPr>
          <w:rFonts w:hint="cs"/>
          <w:rtl/>
        </w:rPr>
        <w:t>،</w:t>
      </w:r>
      <w:r>
        <w:rPr>
          <w:rFonts w:hint="cs"/>
          <w:rtl/>
        </w:rPr>
        <w:t xml:space="preserve"> طرح جايگاه مباحث قرآن و علوم، ضرورت‌ها و فوايد آن است. در </w:t>
      </w:r>
      <w:r w:rsidR="00452D65">
        <w:rPr>
          <w:rFonts w:hint="cs"/>
          <w:rtl/>
        </w:rPr>
        <w:t>اين بخش از</w:t>
      </w:r>
      <w:r>
        <w:rPr>
          <w:rFonts w:hint="cs"/>
          <w:rtl/>
        </w:rPr>
        <w:t xml:space="preserve"> كتاب اقسام آيات علمي قرآن و تعداد آن‌ها</w:t>
      </w:r>
      <w:r w:rsidR="00452D65">
        <w:rPr>
          <w:rFonts w:hint="cs"/>
          <w:rtl/>
        </w:rPr>
        <w:t xml:space="preserve"> نيز</w:t>
      </w:r>
      <w:r>
        <w:rPr>
          <w:rFonts w:hint="cs"/>
          <w:rtl/>
        </w:rPr>
        <w:t xml:space="preserve"> طرح شده است.</w:t>
      </w:r>
    </w:p>
    <w:p w14:paraId="3EC646A5" w14:textId="4AD5977C" w:rsidR="00B838AD" w:rsidRDefault="00B838AD" w:rsidP="00B838AD">
      <w:pPr>
        <w:pStyle w:val="Heading1"/>
        <w:rPr>
          <w:rtl/>
        </w:rPr>
      </w:pPr>
      <w:r>
        <w:rPr>
          <w:rFonts w:hint="cs"/>
          <w:rtl/>
        </w:rPr>
        <w:t xml:space="preserve">محور دوم: </w:t>
      </w:r>
      <w:r w:rsidR="00AF3D15">
        <w:rPr>
          <w:rFonts w:hint="cs"/>
          <w:rtl/>
        </w:rPr>
        <w:t>مراحل</w:t>
      </w:r>
      <w:r w:rsidR="006F6334">
        <w:rPr>
          <w:rFonts w:hint="cs"/>
          <w:rtl/>
        </w:rPr>
        <w:t xml:space="preserve"> و سير</w:t>
      </w:r>
      <w:r w:rsidR="00AF3D15">
        <w:rPr>
          <w:rFonts w:hint="cs"/>
          <w:rtl/>
        </w:rPr>
        <w:t xml:space="preserve"> تطوّر تفسير علمي</w:t>
      </w:r>
    </w:p>
    <w:p w14:paraId="57910E11" w14:textId="19972734" w:rsidR="00B838AD" w:rsidRPr="001F0A20" w:rsidRDefault="006F6334" w:rsidP="00B838AD">
      <w:pPr>
        <w:ind w:firstLine="0"/>
        <w:rPr>
          <w:rtl/>
        </w:rPr>
      </w:pPr>
      <w:r>
        <w:rPr>
          <w:rFonts w:hint="cs"/>
          <w:rtl/>
        </w:rPr>
        <w:t>در بخش دوم كتاب، شش دوره تاريخي معرفي شده كه تفسير علمي</w:t>
      </w:r>
      <w:r w:rsidR="005A3CAC">
        <w:rPr>
          <w:rFonts w:hint="cs"/>
          <w:rtl/>
        </w:rPr>
        <w:t xml:space="preserve"> قرآن</w:t>
      </w:r>
      <w:r>
        <w:rPr>
          <w:rFonts w:hint="cs"/>
          <w:rtl/>
        </w:rPr>
        <w:t xml:space="preserve"> در هر كدام از اين دوره‌ها به نحو و شكلي متفاوت رواج داشته است. مرحله ششم و آخر اختصاص به</w:t>
      </w:r>
      <w:r w:rsidR="005A3CAC">
        <w:rPr>
          <w:rFonts w:hint="cs"/>
          <w:rtl/>
        </w:rPr>
        <w:t xml:space="preserve"> دوره معاصر و</w:t>
      </w:r>
      <w:r>
        <w:rPr>
          <w:rFonts w:hint="cs"/>
          <w:rtl/>
        </w:rPr>
        <w:t xml:space="preserve"> رويكردهاي </w:t>
      </w:r>
      <w:r w:rsidR="005A3CAC">
        <w:rPr>
          <w:rFonts w:hint="cs"/>
          <w:rtl/>
        </w:rPr>
        <w:t>آنان</w:t>
      </w:r>
      <w:bookmarkStart w:id="0" w:name="_GoBack"/>
      <w:bookmarkEnd w:id="0"/>
      <w:r>
        <w:rPr>
          <w:rFonts w:hint="cs"/>
          <w:rtl/>
        </w:rPr>
        <w:t xml:space="preserve"> به رابطه قرآن و علوم دارد.</w:t>
      </w:r>
    </w:p>
    <w:p w14:paraId="72D5921E" w14:textId="3174AEFA" w:rsidR="00B838AD" w:rsidRDefault="00B838AD" w:rsidP="00B838AD">
      <w:pPr>
        <w:pStyle w:val="Heading1"/>
        <w:rPr>
          <w:rtl/>
        </w:rPr>
      </w:pPr>
      <w:r>
        <w:rPr>
          <w:rFonts w:hint="cs"/>
          <w:rtl/>
        </w:rPr>
        <w:t xml:space="preserve">محور سوم: </w:t>
      </w:r>
      <w:r w:rsidR="00AF3D15">
        <w:rPr>
          <w:rFonts w:hint="cs"/>
          <w:rtl/>
        </w:rPr>
        <w:t>مآخذ تفسير علمي</w:t>
      </w:r>
    </w:p>
    <w:p w14:paraId="065370FA" w14:textId="090CC789" w:rsidR="00B838AD" w:rsidRPr="001F0A20" w:rsidRDefault="006F6334" w:rsidP="00B838AD">
      <w:pPr>
        <w:ind w:firstLine="0"/>
        <w:rPr>
          <w:rtl/>
        </w:rPr>
      </w:pPr>
      <w:r>
        <w:rPr>
          <w:rFonts w:hint="cs"/>
          <w:rtl/>
        </w:rPr>
        <w:t>كتاب‌ها، مراكز علمي، تفاسير، مجلات علمي، سايت‌هاي اينترنتي و منابع لاتيني كه مرتبط با موضوعات ميان‌رشته‌اي قرآن و علوم باشند در اين بخش معرفي شده‌اند.</w:t>
      </w:r>
    </w:p>
    <w:p w14:paraId="4A21E5D6" w14:textId="0FB2E4E7" w:rsidR="00B838AD" w:rsidRDefault="00B838AD" w:rsidP="00B838AD">
      <w:pPr>
        <w:pStyle w:val="Heading1"/>
        <w:rPr>
          <w:rtl/>
        </w:rPr>
      </w:pPr>
      <w:r>
        <w:rPr>
          <w:rFonts w:hint="cs"/>
          <w:rtl/>
        </w:rPr>
        <w:t xml:space="preserve">محور چهارم: </w:t>
      </w:r>
      <w:r w:rsidR="00AF3D15">
        <w:rPr>
          <w:rFonts w:hint="cs"/>
          <w:rtl/>
        </w:rPr>
        <w:t>شخصيت‌هاي حقيقي و حقوقي قرآني به تفكيك مناطق جهان</w:t>
      </w:r>
    </w:p>
    <w:p w14:paraId="76727FFA" w14:textId="2AFDCD29" w:rsidR="001E783D" w:rsidRPr="001F0A20" w:rsidRDefault="006F6334" w:rsidP="00B838AD">
      <w:pPr>
        <w:ind w:firstLine="0"/>
        <w:rPr>
          <w:rtl/>
        </w:rPr>
      </w:pPr>
      <w:r>
        <w:rPr>
          <w:rFonts w:hint="cs"/>
          <w:rtl/>
        </w:rPr>
        <w:t>جهان اسلام در اين بخش از كتاب به نُه منطقه تقسيم شده و شخصيت‌هاي قرآني و مؤسّسات فعّال در موضوعات ميان‌رشته‌اي قرآن و علوم به تفكيك اين مناطق معرفي شده‌اند. در نهايت نيز مخالفان تفسير علمي ذكر شده‌اند.</w:t>
      </w:r>
    </w:p>
    <w:p w14:paraId="7A1F43F5" w14:textId="6CE2B907" w:rsidR="00446641" w:rsidRDefault="000536E4" w:rsidP="00446641">
      <w:pPr>
        <w:ind w:firstLine="0"/>
        <w:rPr>
          <w:rtl/>
        </w:rPr>
      </w:pPr>
      <w:r>
        <w:rPr>
          <w:rStyle w:val="Heading1Char"/>
          <w:rtl/>
        </w:rPr>
        <w:br w:type="column"/>
      </w:r>
      <w:r w:rsidR="00446641" w:rsidRPr="00446641">
        <w:rPr>
          <w:rStyle w:val="Heading1Char"/>
          <w:rtl/>
        </w:rPr>
        <w:t>درس اول:</w:t>
      </w:r>
      <w:r w:rsidR="00446641">
        <w:rPr>
          <w:rtl/>
        </w:rPr>
        <w:t xml:space="preserve"> </w:t>
      </w:r>
      <w:r w:rsidR="00CF4D7E" w:rsidRPr="00CF4D7E">
        <w:rPr>
          <w:rtl/>
        </w:rPr>
        <w:t>جايگاه مباحث قرآن و علوم روز در هندسه دانش تفسير</w:t>
      </w:r>
    </w:p>
    <w:p w14:paraId="1C7F17CD" w14:textId="47CBAB3D" w:rsidR="00446641" w:rsidRDefault="00446641" w:rsidP="00446641">
      <w:pPr>
        <w:ind w:firstLine="0"/>
        <w:rPr>
          <w:rtl/>
        </w:rPr>
      </w:pPr>
      <w:r w:rsidRPr="00446641">
        <w:rPr>
          <w:rStyle w:val="Heading1Char"/>
          <w:rtl/>
        </w:rPr>
        <w:t>درس دوم:</w:t>
      </w:r>
      <w:r>
        <w:rPr>
          <w:rtl/>
        </w:rPr>
        <w:t xml:space="preserve"> </w:t>
      </w:r>
      <w:r w:rsidR="00CF4D7E" w:rsidRPr="00CF4D7E">
        <w:rPr>
          <w:rtl/>
        </w:rPr>
        <w:t>ضرورت‌ها و فوايد مطالعات قرآن و علوم</w:t>
      </w:r>
    </w:p>
    <w:p w14:paraId="52C0C872" w14:textId="44B19569" w:rsidR="00446641" w:rsidRDefault="00446641" w:rsidP="00446641">
      <w:pPr>
        <w:ind w:firstLine="0"/>
        <w:rPr>
          <w:rtl/>
        </w:rPr>
      </w:pPr>
      <w:r w:rsidRPr="00446641">
        <w:rPr>
          <w:color w:val="FF0000"/>
          <w:rtl/>
        </w:rPr>
        <w:t xml:space="preserve">درس سوم: </w:t>
      </w:r>
      <w:r w:rsidR="00CF4D7E" w:rsidRPr="00CF4D7E">
        <w:rPr>
          <w:rtl/>
        </w:rPr>
        <w:t>مفهوم‌شناسي علم</w:t>
      </w:r>
    </w:p>
    <w:p w14:paraId="48D6A75D" w14:textId="05846F61" w:rsidR="00446641" w:rsidRDefault="00446641" w:rsidP="00446641">
      <w:pPr>
        <w:ind w:firstLine="0"/>
        <w:rPr>
          <w:rtl/>
        </w:rPr>
      </w:pPr>
      <w:r w:rsidRPr="00446641">
        <w:rPr>
          <w:color w:val="FF0000"/>
          <w:rtl/>
        </w:rPr>
        <w:t xml:space="preserve">درس چهارم: </w:t>
      </w:r>
      <w:r w:rsidR="00CF4D7E" w:rsidRPr="00CF4D7E">
        <w:rPr>
          <w:rtl/>
        </w:rPr>
        <w:t>اهداف آيات علمي</w:t>
      </w:r>
    </w:p>
    <w:p w14:paraId="6DDF6E7A" w14:textId="18401404" w:rsidR="00446641" w:rsidRDefault="00446641" w:rsidP="00446641">
      <w:pPr>
        <w:ind w:firstLine="0"/>
        <w:rPr>
          <w:rtl/>
        </w:rPr>
      </w:pPr>
      <w:r w:rsidRPr="00446641">
        <w:rPr>
          <w:color w:val="FF0000"/>
          <w:rtl/>
        </w:rPr>
        <w:t xml:space="preserve">درس پنجم: </w:t>
      </w:r>
      <w:r w:rsidR="00CF4D7E" w:rsidRPr="00CF4D7E">
        <w:rPr>
          <w:rtl/>
        </w:rPr>
        <w:t>شمارگان و اقسام آيات علمي قرآن</w:t>
      </w:r>
    </w:p>
    <w:p w14:paraId="2F9E3A67" w14:textId="1697C9CD" w:rsidR="00446641" w:rsidRDefault="00446641" w:rsidP="00446641">
      <w:pPr>
        <w:ind w:firstLine="0"/>
        <w:rPr>
          <w:rtl/>
        </w:rPr>
      </w:pPr>
      <w:r w:rsidRPr="00446641">
        <w:rPr>
          <w:color w:val="FF0000"/>
          <w:rtl/>
        </w:rPr>
        <w:t xml:space="preserve">درس ششم: </w:t>
      </w:r>
      <w:r w:rsidR="00CF4D7E" w:rsidRPr="00CF4D7E">
        <w:rPr>
          <w:rtl/>
        </w:rPr>
        <w:t>شيوه‌هاي تفسير علمي</w:t>
      </w:r>
    </w:p>
    <w:p w14:paraId="2DC5AEE0" w14:textId="576A7D01" w:rsidR="00CF4D7E" w:rsidRDefault="00446641" w:rsidP="00CF4D7E">
      <w:pPr>
        <w:ind w:firstLine="0"/>
        <w:rPr>
          <w:rtl/>
        </w:rPr>
      </w:pPr>
      <w:r w:rsidRPr="00446641">
        <w:rPr>
          <w:color w:val="FF0000"/>
          <w:rtl/>
        </w:rPr>
        <w:t xml:space="preserve">درس </w:t>
      </w:r>
      <w:r w:rsidR="00CF4D7E">
        <w:rPr>
          <w:rFonts w:hint="cs"/>
          <w:color w:val="FF0000"/>
          <w:rtl/>
        </w:rPr>
        <w:t>7 تا 12</w:t>
      </w:r>
      <w:r w:rsidRPr="00446641">
        <w:rPr>
          <w:color w:val="FF0000"/>
          <w:rtl/>
        </w:rPr>
        <w:t xml:space="preserve">: </w:t>
      </w:r>
      <w:r w:rsidR="00CF4D7E">
        <w:rPr>
          <w:rtl/>
        </w:rPr>
        <w:t xml:space="preserve">مراحل </w:t>
      </w:r>
      <w:r w:rsidR="00CF4D7E">
        <w:rPr>
          <w:rFonts w:hint="cs"/>
          <w:rtl/>
        </w:rPr>
        <w:t>شش‌گانه</w:t>
      </w:r>
      <w:r w:rsidR="00CF4D7E">
        <w:rPr>
          <w:rtl/>
        </w:rPr>
        <w:t xml:space="preserve"> تطوّر تفسير علمي</w:t>
      </w:r>
    </w:p>
    <w:p w14:paraId="24612A62" w14:textId="1F5DA3CE" w:rsidR="00B838AD" w:rsidRDefault="00B838AD" w:rsidP="00B838AD">
      <w:pPr>
        <w:ind w:firstLine="0"/>
        <w:rPr>
          <w:rtl/>
        </w:rPr>
      </w:pPr>
      <w:r w:rsidRPr="00446641">
        <w:rPr>
          <w:color w:val="FF0000"/>
          <w:rtl/>
        </w:rPr>
        <w:t xml:space="preserve">درس </w:t>
      </w:r>
      <w:r w:rsidR="00CF4D7E">
        <w:rPr>
          <w:rFonts w:hint="cs"/>
          <w:color w:val="FF0000"/>
          <w:rtl/>
        </w:rPr>
        <w:t>13 تا 18</w:t>
      </w:r>
      <w:r w:rsidRPr="00446641">
        <w:rPr>
          <w:color w:val="FF0000"/>
          <w:rtl/>
        </w:rPr>
        <w:t xml:space="preserve">: </w:t>
      </w:r>
      <w:r w:rsidR="00CF4D7E">
        <w:rPr>
          <w:rFonts w:hint="cs"/>
          <w:rtl/>
        </w:rPr>
        <w:t xml:space="preserve">معرفي و بررسي </w:t>
      </w:r>
      <w:r w:rsidR="00CF4D7E" w:rsidRPr="00CF4D7E">
        <w:rPr>
          <w:rtl/>
        </w:rPr>
        <w:t>من</w:t>
      </w:r>
      <w:r w:rsidR="00CF4D7E">
        <w:rPr>
          <w:rFonts w:hint="cs"/>
          <w:rtl/>
        </w:rPr>
        <w:t>ا</w:t>
      </w:r>
      <w:r w:rsidR="00CF4D7E" w:rsidRPr="00CF4D7E">
        <w:rPr>
          <w:rtl/>
        </w:rPr>
        <w:t>بع شناخت قرآن و علوم</w:t>
      </w:r>
    </w:p>
    <w:p w14:paraId="3EA3B21D" w14:textId="179B274B" w:rsidR="00B838AD" w:rsidRDefault="00B838AD" w:rsidP="00B838AD">
      <w:pPr>
        <w:ind w:firstLine="0"/>
        <w:rPr>
          <w:rtl/>
        </w:rPr>
      </w:pPr>
      <w:r w:rsidRPr="00446641">
        <w:rPr>
          <w:color w:val="FF0000"/>
          <w:rtl/>
        </w:rPr>
        <w:t xml:space="preserve">درس </w:t>
      </w:r>
      <w:r w:rsidR="004D6FE8">
        <w:rPr>
          <w:rFonts w:hint="cs"/>
          <w:color w:val="FF0000"/>
          <w:rtl/>
        </w:rPr>
        <w:t>19</w:t>
      </w:r>
      <w:r w:rsidRPr="00446641">
        <w:rPr>
          <w:color w:val="FF0000"/>
          <w:rtl/>
        </w:rPr>
        <w:t xml:space="preserve">: </w:t>
      </w:r>
      <w:r w:rsidR="004D6FE8">
        <w:rPr>
          <w:rFonts w:hint="cs"/>
          <w:rtl/>
        </w:rPr>
        <w:t>شخصيت‌هاي قرآن منطقه شمال آفريقا</w:t>
      </w:r>
    </w:p>
    <w:p w14:paraId="28F4EB70" w14:textId="728D63EE" w:rsidR="00B838AD" w:rsidRDefault="00B838AD" w:rsidP="00B838AD">
      <w:pPr>
        <w:ind w:firstLine="0"/>
        <w:rPr>
          <w:rtl/>
        </w:rPr>
      </w:pPr>
      <w:r w:rsidRPr="00446641">
        <w:rPr>
          <w:color w:val="FF0000"/>
          <w:rtl/>
        </w:rPr>
        <w:t xml:space="preserve">درس </w:t>
      </w:r>
      <w:r w:rsidR="004D6FE8">
        <w:rPr>
          <w:rFonts w:hint="cs"/>
          <w:color w:val="FF0000"/>
          <w:rtl/>
        </w:rPr>
        <w:t>20</w:t>
      </w:r>
      <w:r w:rsidRPr="00446641">
        <w:rPr>
          <w:color w:val="FF0000"/>
          <w:rtl/>
        </w:rPr>
        <w:t xml:space="preserve">: </w:t>
      </w:r>
      <w:r w:rsidR="004D6FE8">
        <w:rPr>
          <w:rFonts w:hint="cs"/>
          <w:rtl/>
        </w:rPr>
        <w:t>منطقه شامات</w:t>
      </w:r>
    </w:p>
    <w:p w14:paraId="56F8E68D" w14:textId="4449BCA8" w:rsidR="00B838AD" w:rsidRDefault="00B838AD" w:rsidP="00B838AD">
      <w:pPr>
        <w:ind w:firstLine="0"/>
        <w:rPr>
          <w:rtl/>
        </w:rPr>
      </w:pPr>
      <w:r w:rsidRPr="00446641">
        <w:rPr>
          <w:color w:val="FF0000"/>
          <w:rtl/>
        </w:rPr>
        <w:t xml:space="preserve">درس </w:t>
      </w:r>
      <w:r w:rsidR="004D6FE8">
        <w:rPr>
          <w:rFonts w:hint="cs"/>
          <w:color w:val="FF0000"/>
          <w:rtl/>
        </w:rPr>
        <w:t>21</w:t>
      </w:r>
      <w:r w:rsidRPr="00446641">
        <w:rPr>
          <w:color w:val="FF0000"/>
          <w:rtl/>
        </w:rPr>
        <w:t xml:space="preserve">: </w:t>
      </w:r>
      <w:r w:rsidR="004D6FE8">
        <w:rPr>
          <w:rFonts w:hint="cs"/>
          <w:rtl/>
        </w:rPr>
        <w:t>منطقه تركيه</w:t>
      </w:r>
    </w:p>
    <w:p w14:paraId="25B19846" w14:textId="3B00891E" w:rsidR="00B838AD" w:rsidRDefault="00B838AD" w:rsidP="00B838AD">
      <w:pPr>
        <w:ind w:firstLine="0"/>
        <w:rPr>
          <w:rtl/>
        </w:rPr>
      </w:pPr>
      <w:r w:rsidRPr="00446641">
        <w:rPr>
          <w:color w:val="FF0000"/>
          <w:rtl/>
        </w:rPr>
        <w:t xml:space="preserve">درس </w:t>
      </w:r>
      <w:r w:rsidR="004D6FE8">
        <w:rPr>
          <w:rFonts w:hint="cs"/>
          <w:color w:val="FF0000"/>
          <w:rtl/>
        </w:rPr>
        <w:t>22</w:t>
      </w:r>
      <w:r w:rsidRPr="00446641">
        <w:rPr>
          <w:color w:val="FF0000"/>
          <w:rtl/>
        </w:rPr>
        <w:t xml:space="preserve">: </w:t>
      </w:r>
      <w:r w:rsidR="004D6FE8">
        <w:rPr>
          <w:rFonts w:hint="cs"/>
          <w:rtl/>
        </w:rPr>
        <w:t>منطقه عراق</w:t>
      </w:r>
    </w:p>
    <w:p w14:paraId="292B823C" w14:textId="139F3BEF" w:rsidR="00B838AD" w:rsidRDefault="004D6FE8" w:rsidP="00B838AD">
      <w:pPr>
        <w:ind w:firstLine="0"/>
        <w:rPr>
          <w:rtl/>
        </w:rPr>
      </w:pPr>
      <w:r>
        <w:rPr>
          <w:rFonts w:hint="cs"/>
          <w:color w:val="FF0000"/>
          <w:rtl/>
        </w:rPr>
        <w:t xml:space="preserve">. . . و </w:t>
      </w:r>
      <w:r w:rsidR="00B838AD" w:rsidRPr="00446641">
        <w:rPr>
          <w:color w:val="FF0000"/>
          <w:rtl/>
        </w:rPr>
        <w:t xml:space="preserve">درس </w:t>
      </w:r>
      <w:r>
        <w:rPr>
          <w:rFonts w:hint="cs"/>
          <w:color w:val="FF0000"/>
          <w:rtl/>
        </w:rPr>
        <w:t>30</w:t>
      </w:r>
      <w:r w:rsidR="00B838AD" w:rsidRPr="00446641">
        <w:rPr>
          <w:color w:val="FF0000"/>
          <w:rtl/>
        </w:rPr>
        <w:t xml:space="preserve">: </w:t>
      </w:r>
      <w:r>
        <w:rPr>
          <w:rFonts w:hint="cs"/>
          <w:rtl/>
        </w:rPr>
        <w:t>مخالفان تفسير علمي</w:t>
      </w:r>
    </w:p>
    <w:p w14:paraId="7EE67936" w14:textId="77777777" w:rsidR="00446641" w:rsidRPr="003F5C87" w:rsidRDefault="00446641" w:rsidP="00446641">
      <w:pPr>
        <w:ind w:firstLine="0"/>
        <w:rPr>
          <w:sz w:val="14"/>
          <w:szCs w:val="14"/>
          <w:rtl/>
        </w:rPr>
      </w:pPr>
    </w:p>
    <w:p w14:paraId="5C4804DB" w14:textId="3AAA6880" w:rsidR="009348BF" w:rsidRPr="00DC3196" w:rsidRDefault="009348BF" w:rsidP="00446641">
      <w:pPr>
        <w:ind w:firstLine="0"/>
        <w:rPr>
          <w:color w:val="C45911" w:themeColor="accent2" w:themeShade="BF"/>
          <w:rtl/>
          <w14:glow w14:rad="76200">
            <w14:schemeClr w14:val="accent4">
              <w14:alpha w14:val="60000"/>
              <w14:satMod w14:val="175000"/>
            </w14:schemeClr>
          </w14:glow>
        </w:rPr>
      </w:pPr>
      <w:r w:rsidRPr="00DC3196">
        <w:rPr>
          <w:color w:val="C45911" w:themeColor="accent2" w:themeShade="BF"/>
          <w:rtl/>
          <w14:glow w14:rad="76200">
            <w14:schemeClr w14:val="accent4">
              <w14:alpha w14:val="60000"/>
              <w14:satMod w14:val="175000"/>
            </w14:schemeClr>
          </w14:glow>
        </w:rPr>
        <w:t>براي تهيه كتاب و يا ارسال انتقاد</w:t>
      </w:r>
      <w:r w:rsidR="00DC3196">
        <w:rPr>
          <w:rFonts w:hint="cs"/>
          <w:color w:val="C45911" w:themeColor="accent2" w:themeShade="BF"/>
          <w:rtl/>
          <w14:glow w14:rad="76200">
            <w14:schemeClr w14:val="accent4">
              <w14:alpha w14:val="60000"/>
              <w14:satMod w14:val="175000"/>
            </w14:schemeClr>
          </w14:glow>
        </w:rPr>
        <w:t>ات</w:t>
      </w:r>
      <w:r w:rsidRPr="00DC3196">
        <w:rPr>
          <w:color w:val="C45911" w:themeColor="accent2" w:themeShade="BF"/>
          <w:rtl/>
          <w14:glow w14:rad="76200">
            <w14:schemeClr w14:val="accent4">
              <w14:alpha w14:val="60000"/>
              <w14:satMod w14:val="175000"/>
            </w14:schemeClr>
          </w14:glow>
        </w:rPr>
        <w:t xml:space="preserve"> و پيشنهاد</w:t>
      </w:r>
      <w:r w:rsidR="00446641" w:rsidRPr="00DC3196">
        <w:rPr>
          <w:rFonts w:hint="cs"/>
          <w:color w:val="C45911" w:themeColor="accent2" w:themeShade="BF"/>
          <w:rtl/>
          <w14:glow w14:rad="76200">
            <w14:schemeClr w14:val="accent4">
              <w14:alpha w14:val="60000"/>
              <w14:satMod w14:val="175000"/>
            </w14:schemeClr>
          </w14:glow>
        </w:rPr>
        <w:t>ات خود</w:t>
      </w:r>
      <w:r w:rsidR="00DC3196">
        <w:rPr>
          <w:rFonts w:hint="cs"/>
          <w:color w:val="C45911" w:themeColor="accent2" w:themeShade="BF"/>
          <w:rtl/>
          <w14:glow w14:rad="76200">
            <w14:schemeClr w14:val="accent4">
              <w14:alpha w14:val="60000"/>
              <w14:satMod w14:val="175000"/>
            </w14:schemeClr>
          </w14:glow>
        </w:rPr>
        <w:t>،</w:t>
      </w:r>
      <w:r w:rsidR="00446641" w:rsidRPr="00DC3196">
        <w:rPr>
          <w:rFonts w:hint="cs"/>
          <w:color w:val="C45911" w:themeColor="accent2" w:themeShade="BF"/>
          <w:rtl/>
          <w14:glow w14:rad="76200">
            <w14:schemeClr w14:val="accent4">
              <w14:alpha w14:val="60000"/>
              <w14:satMod w14:val="175000"/>
            </w14:schemeClr>
          </w14:glow>
        </w:rPr>
        <w:t xml:space="preserve"> به صورت حضوري</w:t>
      </w:r>
      <w:r w:rsidRPr="00DC3196">
        <w:rPr>
          <w:color w:val="C45911" w:themeColor="accent2" w:themeShade="BF"/>
          <w:rtl/>
          <w14:glow w14:rad="76200">
            <w14:schemeClr w14:val="accent4">
              <w14:alpha w14:val="60000"/>
              <w14:satMod w14:val="175000"/>
            </w14:schemeClr>
          </w14:glow>
        </w:rPr>
        <w:t xml:space="preserve"> به نشاني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مراجعه فرموده و يا</w:t>
      </w:r>
      <w:r w:rsidR="00446641" w:rsidRPr="00DC3196">
        <w:rPr>
          <w:rFonts w:hint="cs"/>
          <w:color w:val="C45911" w:themeColor="accent2" w:themeShade="BF"/>
          <w:rtl/>
          <w14:glow w14:rad="76200">
            <w14:schemeClr w14:val="accent4">
              <w14:alpha w14:val="60000"/>
              <w14:satMod w14:val="175000"/>
            </w14:schemeClr>
          </w14:glow>
        </w:rPr>
        <w:t xml:space="preserve"> براي ارتباط مجازي</w:t>
      </w:r>
      <w:r w:rsidRPr="00DC3196">
        <w:rPr>
          <w:color w:val="C45911" w:themeColor="accent2" w:themeShade="BF"/>
          <w:rtl/>
          <w14:glow w14:rad="76200">
            <w14:schemeClr w14:val="accent4">
              <w14:alpha w14:val="60000"/>
              <w14:satMod w14:val="175000"/>
            </w14:schemeClr>
          </w14:glow>
        </w:rPr>
        <w:t xml:space="preserve"> با پيام‌رسان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و يا تلفن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w:t>
      </w:r>
      <w:r w:rsidR="00446641" w:rsidRPr="00DC3196">
        <w:rPr>
          <w:rFonts w:hint="cs"/>
          <w:color w:val="C45911" w:themeColor="accent2" w:themeShade="BF"/>
          <w:rtl/>
          <w14:glow w14:rad="76200">
            <w14:schemeClr w14:val="accent4">
              <w14:alpha w14:val="60000"/>
              <w14:satMod w14:val="175000"/>
            </w14:schemeClr>
          </w14:glow>
        </w:rPr>
        <w:t xml:space="preserve">مركز تدوين كتب </w:t>
      </w:r>
      <w:r w:rsidRPr="00DC3196">
        <w:rPr>
          <w:color w:val="C45911" w:themeColor="accent2" w:themeShade="BF"/>
          <w:rtl/>
          <w14:glow w14:rad="76200">
            <w14:schemeClr w14:val="accent4">
              <w14:alpha w14:val="60000"/>
              <w14:satMod w14:val="175000"/>
            </w14:schemeClr>
          </w14:glow>
        </w:rPr>
        <w:t>تماس حاصل فرماييد.</w:t>
      </w:r>
    </w:p>
    <w:p w14:paraId="43506EB9" w14:textId="0A74A20D" w:rsidR="007D1CB3" w:rsidRDefault="000536E4" w:rsidP="00C84925">
      <w:pPr>
        <w:ind w:firstLine="0"/>
        <w:rPr>
          <w:rtl/>
        </w:rPr>
      </w:pPr>
      <w:r>
        <w:rPr>
          <w:rtl/>
        </w:rPr>
        <w:br w:type="column"/>
      </w:r>
      <w:r w:rsidR="008972ED">
        <w:rPr>
          <w:rFonts w:hint="cs"/>
          <w:rtl/>
        </w:rPr>
        <w:t>سيدجمال در سال 1217 شمسي در اسدآباد همدان در خانواده‌اي روحاني چشم به جهان گشود. نسب وي به امام حسين (ع) مي‌رسد. پدرش سيدصفدر، و مادرش سكينه بيگم (دختر مرحوم مير شرف‌الدين حسيني قاضي) است (البته امروز در اسدآباد فقط بناي يادبودي از وي موجود است). از پنج سالگي فراگيري دانش را نزد پدر آغاز كرد و با قرآن و كتاب‌هاي فارسي و قواعد عربي آشنا شد و به سبب استعداد و نبوغش خيلي زود با تفسير قرآن آشنا گرديد و براي ادامه تحصيل به شهرستان قزوين، و سپس به تهران عزيمت كرد و در سال 1228 شمسي عازم نجف شد.</w:t>
      </w:r>
    </w:p>
    <w:p w14:paraId="37797C4E" w14:textId="737127CF" w:rsidR="008972ED" w:rsidRDefault="008972ED" w:rsidP="00C84925">
      <w:pPr>
        <w:ind w:firstLine="0"/>
        <w:rPr>
          <w:rtl/>
        </w:rPr>
      </w:pPr>
      <w:r w:rsidRPr="008972ED">
        <w:rPr>
          <w:rFonts w:hint="cs"/>
          <w:color w:val="FF0000"/>
          <w:rtl/>
        </w:rPr>
        <w:t xml:space="preserve">ارائه نظريه بازگشت به قرآن (الرجوع الي القرآن): </w:t>
      </w:r>
      <w:r>
        <w:rPr>
          <w:rFonts w:hint="cs"/>
          <w:rtl/>
        </w:rPr>
        <w:t>هدف سيّد از فعاليت‌هايش آوردن قرآن به متن زندگي مسلمانان بوده است.</w:t>
      </w:r>
    </w:p>
    <w:p w14:paraId="571113ED" w14:textId="0FA70BC1" w:rsidR="008972ED" w:rsidRPr="007D1CB3" w:rsidRDefault="008972ED" w:rsidP="00C84925">
      <w:pPr>
        <w:ind w:firstLine="0"/>
        <w:rPr>
          <w:rtl/>
        </w:rPr>
      </w:pPr>
      <w:r w:rsidRPr="008972ED">
        <w:rPr>
          <w:rFonts w:hint="cs"/>
          <w:color w:val="FF0000"/>
          <w:rtl/>
        </w:rPr>
        <w:t xml:space="preserve">تأسيس انجمن وطني (الحزب الوطني): </w:t>
      </w:r>
      <w:r>
        <w:rPr>
          <w:rFonts w:hint="cs"/>
          <w:rtl/>
        </w:rPr>
        <w:t>فلسفه وجودي اين انجمن تمسك به قرآن و تأكيد بر تكليف و مداومت اعضا بر خواندن و دقّت و تأمل در حداقل يك حزب از قرآن است (بندهاي مذكور در اساسنامه انجمن همگي برگرفته از تعاليم قرآن است).</w:t>
      </w:r>
    </w:p>
    <w:p w14:paraId="51BAD920" w14:textId="321AA59E" w:rsidR="00B73F87" w:rsidRPr="00C84925" w:rsidRDefault="00B73F87" w:rsidP="00C84925">
      <w:pPr>
        <w:ind w:firstLine="0"/>
        <w:rPr>
          <w:rFonts w:ascii="Vazir FD" w:hAnsi="Vazir FD" w:cs="Vazir FD"/>
          <w:rtl/>
        </w:rPr>
      </w:pPr>
      <w:r>
        <w:rPr>
          <w:noProof/>
          <w:rtl/>
          <w:lang w:val="fa-IR"/>
        </w:rPr>
        <w:drawing>
          <wp:inline distT="0" distB="0" distL="0" distR="0" wp14:anchorId="28D2A323" wp14:editId="1B6C53C1">
            <wp:extent cx="2150745" cy="6254496"/>
            <wp:effectExtent l="38100" t="0" r="59055"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sectPr w:rsidR="00B73F87" w:rsidRPr="00C84925" w:rsidSect="00446641">
      <w:headerReference w:type="default" r:id="rId13"/>
      <w:pgSz w:w="28350" w:h="13041" w:orient="landscape"/>
      <w:pgMar w:top="1560" w:right="720" w:bottom="1418" w:left="720" w:header="720" w:footer="720" w:gutter="0"/>
      <w:cols w:num="6" w:space="1317"/>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EC87E9" w14:textId="77777777" w:rsidR="00237128" w:rsidRDefault="00237128" w:rsidP="00E86F1A">
      <w:r>
        <w:separator/>
      </w:r>
    </w:p>
  </w:endnote>
  <w:endnote w:type="continuationSeparator" w:id="0">
    <w:p w14:paraId="79040473" w14:textId="77777777" w:rsidR="00237128" w:rsidRDefault="00237128" w:rsidP="00E86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azir YA">
    <w:panose1 w:val="020B0503030804020204"/>
    <w:charset w:val="00"/>
    <w:family w:val="swiss"/>
    <w:pitch w:val="variable"/>
    <w:sig w:usb0="800020E3" w:usb1="D000205B" w:usb2="00000028" w:usb3="00000000" w:csb0="00000041"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Zar">
    <w:panose1 w:val="000004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Vazir FD">
    <w:panose1 w:val="020B0603030804020204"/>
    <w:charset w:val="00"/>
    <w:family w:val="swiss"/>
    <w:pitch w:val="variable"/>
    <w:sig w:usb0="8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2491A0" w14:textId="77777777" w:rsidR="00237128" w:rsidRDefault="00237128" w:rsidP="00E86F1A">
      <w:r>
        <w:separator/>
      </w:r>
    </w:p>
  </w:footnote>
  <w:footnote w:type="continuationSeparator" w:id="0">
    <w:p w14:paraId="7581CB92" w14:textId="77777777" w:rsidR="00237128" w:rsidRDefault="00237128" w:rsidP="00E86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8DDFF" w14:textId="3449270B" w:rsidR="000B7D27" w:rsidRDefault="003F125D" w:rsidP="00E86F1A">
    <w:pPr>
      <w:pStyle w:val="Header"/>
      <w:rPr>
        <w:rtl/>
      </w:rPr>
    </w:pPr>
    <w:r>
      <w:rPr>
        <w:rFonts w:hint="cs"/>
        <w:noProof/>
        <w:rtl/>
        <w:lang w:val="fa-IR"/>
      </w:rPr>
      <mc:AlternateContent>
        <mc:Choice Requires="wps">
          <w:drawing>
            <wp:anchor distT="0" distB="0" distL="114300" distR="114300" simplePos="0" relativeHeight="251660288" behindDoc="1" locked="1" layoutInCell="1" allowOverlap="0" wp14:anchorId="756B904F" wp14:editId="071D57DE">
              <wp:simplePos x="0" y="0"/>
              <wp:positionH relativeFrom="column">
                <wp:posOffset>10716895</wp:posOffset>
              </wp:positionH>
              <wp:positionV relativeFrom="page">
                <wp:posOffset>2058670</wp:posOffset>
              </wp:positionV>
              <wp:extent cx="1626870" cy="3228975"/>
              <wp:effectExtent l="0" t="0" r="0" b="9525"/>
              <wp:wrapTight wrapText="bothSides">
                <wp:wrapPolygon edited="0">
                  <wp:start x="9864" y="0"/>
                  <wp:lineTo x="4553" y="892"/>
                  <wp:lineTo x="2023" y="1657"/>
                  <wp:lineTo x="0" y="3186"/>
                  <wp:lineTo x="0" y="18605"/>
                  <wp:lineTo x="4047" y="20389"/>
                  <wp:lineTo x="9864" y="21536"/>
                  <wp:lineTo x="11382" y="21536"/>
                  <wp:lineTo x="11635" y="21536"/>
                  <wp:lineTo x="16693" y="20389"/>
                  <wp:lineTo x="21246" y="18733"/>
                  <wp:lineTo x="21246" y="2676"/>
                  <wp:lineTo x="20234" y="1657"/>
                  <wp:lineTo x="16440" y="765"/>
                  <wp:lineTo x="11382" y="0"/>
                  <wp:lineTo x="9864" y="0"/>
                </wp:wrapPolygon>
              </wp:wrapTight>
              <wp:docPr id="26" name="Freeform: Shape 26"/>
              <wp:cNvGraphicFramePr/>
              <a:graphic xmlns:a="http://schemas.openxmlformats.org/drawingml/2006/main">
                <a:graphicData uri="http://schemas.microsoft.com/office/word/2010/wordprocessingShape">
                  <wps:wsp>
                    <wps:cNvSpPr/>
                    <wps:spPr>
                      <a:xfrm>
                        <a:off x="0" y="0"/>
                        <a:ext cx="1626870" cy="3228975"/>
                      </a:xfrm>
                      <a:custGeom>
                        <a:avLst/>
                        <a:gdLst>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90500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28775 w 1628775"/>
                          <a:gd name="connsiteY3" fmla="*/ 2775356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8775" h="3228975">
                            <a:moveTo>
                              <a:pt x="809625" y="0"/>
                            </a:moveTo>
                            <a:lnTo>
                              <a:pt x="1304925" y="152400"/>
                            </a:lnTo>
                            <a:lnTo>
                              <a:pt x="1628775" y="419100"/>
                            </a:lnTo>
                            <a:lnTo>
                              <a:pt x="1628775" y="2775356"/>
                            </a:lnTo>
                            <a:lnTo>
                              <a:pt x="1276350" y="3028950"/>
                            </a:lnTo>
                            <a:lnTo>
                              <a:pt x="819150" y="3228975"/>
                            </a:lnTo>
                            <a:lnTo>
                              <a:pt x="333375" y="3038475"/>
                            </a:lnTo>
                            <a:lnTo>
                              <a:pt x="9525" y="2771775"/>
                            </a:lnTo>
                            <a:lnTo>
                              <a:pt x="0" y="504825"/>
                            </a:lnTo>
                            <a:lnTo>
                              <a:pt x="323850" y="168554"/>
                            </a:lnTo>
                            <a:lnTo>
                              <a:pt x="809625" y="0"/>
                            </a:lnTo>
                            <a:close/>
                          </a:path>
                        </a:pathLst>
                      </a:cu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F2295" id="Freeform: Shape 26" o:spid="_x0000_s1026" style="position:absolute;left:0;text-align:left;margin-left:843.85pt;margin-top:162.1pt;width:128.1pt;height:25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628775,32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" o:allowoverlap="f" path="m809625,r495300,152400l1628775,419100r,2356256l1276350,3028950,819150,3228975,333375,3038475,9525,2771775,,504825,323850,168554,809625,xe" fillcolor="white [3212]" stroked="f" strokeweight="1pt">
              <v:fill opacity="771f"/>
              <v:stroke joinstyle="miter"/>
              <v:path arrowok="t" o:connecttype="custom" o:connectlocs="808678,0;1303399,152400;1626870,419100;1626870,2775356;1274857,3028950;818192,3228975;332985,3038475;9514,2771775;0,504825;323471,168554;808678,0" o:connectangles="0,0,0,0,0,0,0,0,0,0,0"/>
              <w10:wrap type="tight" anchory="page"/>
              <w10:anchorlock/>
            </v:shape>
          </w:pict>
        </mc:Fallback>
      </mc:AlternateContent>
    </w:r>
    <w:r>
      <w:rPr>
        <w:rFonts w:hint="cs"/>
        <w:noProof/>
        <w:rtl/>
        <w:lang w:val="fa-IR"/>
      </w:rPr>
      <mc:AlternateContent>
        <mc:Choice Requires="wps">
          <w:drawing>
            <wp:anchor distT="0" distB="0" distL="114300" distR="114300" simplePos="0" relativeHeight="251661312" behindDoc="1" locked="1" layoutInCell="1" allowOverlap="0" wp14:anchorId="2AC93F9B" wp14:editId="046ECB3B">
              <wp:simplePos x="0" y="0"/>
              <wp:positionH relativeFrom="column">
                <wp:posOffset>4717415</wp:posOffset>
              </wp:positionH>
              <wp:positionV relativeFrom="page">
                <wp:posOffset>2050415</wp:posOffset>
              </wp:positionV>
              <wp:extent cx="1626870" cy="3228975"/>
              <wp:effectExtent l="0" t="0" r="0" b="9525"/>
              <wp:wrapTight wrapText="bothSides">
                <wp:wrapPolygon edited="0">
                  <wp:start x="9864" y="0"/>
                  <wp:lineTo x="4553" y="892"/>
                  <wp:lineTo x="2023" y="1657"/>
                  <wp:lineTo x="0" y="3186"/>
                  <wp:lineTo x="0" y="18605"/>
                  <wp:lineTo x="4047" y="20389"/>
                  <wp:lineTo x="9864" y="21536"/>
                  <wp:lineTo x="11382" y="21536"/>
                  <wp:lineTo x="11635" y="21536"/>
                  <wp:lineTo x="16693" y="20389"/>
                  <wp:lineTo x="21246" y="18733"/>
                  <wp:lineTo x="21246" y="2676"/>
                  <wp:lineTo x="20234" y="1657"/>
                  <wp:lineTo x="16440" y="765"/>
                  <wp:lineTo x="11382" y="0"/>
                  <wp:lineTo x="9864" y="0"/>
                </wp:wrapPolygon>
              </wp:wrapTight>
              <wp:docPr id="28" name="Freeform: Shape 28"/>
              <wp:cNvGraphicFramePr/>
              <a:graphic xmlns:a="http://schemas.openxmlformats.org/drawingml/2006/main">
                <a:graphicData uri="http://schemas.microsoft.com/office/word/2010/wordprocessingShape">
                  <wps:wsp>
                    <wps:cNvSpPr/>
                    <wps:spPr>
                      <a:xfrm>
                        <a:off x="0" y="0"/>
                        <a:ext cx="1626870" cy="3228975"/>
                      </a:xfrm>
                      <a:custGeom>
                        <a:avLst/>
                        <a:gdLst>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90500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28775 w 1628775"/>
                          <a:gd name="connsiteY3" fmla="*/ 2775356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8775" h="3228975">
                            <a:moveTo>
                              <a:pt x="809625" y="0"/>
                            </a:moveTo>
                            <a:lnTo>
                              <a:pt x="1304925" y="152400"/>
                            </a:lnTo>
                            <a:lnTo>
                              <a:pt x="1628775" y="419100"/>
                            </a:lnTo>
                            <a:lnTo>
                              <a:pt x="1628775" y="2775356"/>
                            </a:lnTo>
                            <a:lnTo>
                              <a:pt x="1276350" y="3028950"/>
                            </a:lnTo>
                            <a:lnTo>
                              <a:pt x="819150" y="3228975"/>
                            </a:lnTo>
                            <a:lnTo>
                              <a:pt x="333375" y="3038475"/>
                            </a:lnTo>
                            <a:lnTo>
                              <a:pt x="9525" y="2771775"/>
                            </a:lnTo>
                            <a:lnTo>
                              <a:pt x="0" y="504825"/>
                            </a:lnTo>
                            <a:lnTo>
                              <a:pt x="323850" y="168554"/>
                            </a:lnTo>
                            <a:lnTo>
                              <a:pt x="809625" y="0"/>
                            </a:lnTo>
                            <a:close/>
                          </a:path>
                        </a:pathLst>
                      </a:cu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ECD6C" id="Freeform: Shape 28" o:spid="_x0000_s1026" style="position:absolute;left:0;text-align:left;margin-left:371.45pt;margin-top:161.45pt;width:128.1pt;height:25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628775,32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" o:allowoverlap="f" path="m809625,r495300,152400l1628775,419100r,2356256l1276350,3028950,819150,3228975,333375,3038475,9525,2771775,,504825,323850,168554,809625,xe" fillcolor="white [3212]" stroked="f" strokeweight="1pt">
              <v:fill opacity="771f"/>
              <v:stroke joinstyle="miter"/>
              <v:path arrowok="t" o:connecttype="custom" o:connectlocs="808678,0;1303399,152400;1626870,419100;1626870,2775356;1274857,3028950;818192,3228975;332985,3038475;9514,2771775;0,504825;323471,168554;808678,0" o:connectangles="0,0,0,0,0,0,0,0,0,0,0"/>
              <w10:wrap type="tight" anchory="page"/>
              <w10:anchorlock/>
            </v:shape>
          </w:pict>
        </mc:Fallback>
      </mc:AlternateContent>
    </w:r>
    <w:r w:rsidR="004C619B">
      <w:rPr>
        <w:rFonts w:hint="cs"/>
        <w:noProof/>
        <w:rtl/>
        <w:lang w:val="fa-IR"/>
      </w:rPr>
      <w:drawing>
        <wp:anchor distT="0" distB="0" distL="114300" distR="114300" simplePos="0" relativeHeight="251658240" behindDoc="1" locked="0" layoutInCell="1" allowOverlap="1" wp14:anchorId="6037531D" wp14:editId="448F11C4">
          <wp:simplePos x="0" y="0"/>
          <wp:positionH relativeFrom="column">
            <wp:posOffset>-438150</wp:posOffset>
          </wp:positionH>
          <wp:positionV relativeFrom="paragraph">
            <wp:posOffset>-457200</wp:posOffset>
          </wp:positionV>
          <wp:extent cx="18000000" cy="8279766"/>
          <wp:effectExtent l="0" t="0" r="254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يونيفرم-بروشور-معرفي-كتاب.jpg"/>
                  <pic:cNvPicPr/>
                </pic:nvPicPr>
                <pic:blipFill>
                  <a:blip r:embed="rId1">
                    <a:extLst>
                      <a:ext uri="{28A0092B-C50C-407E-A947-70E740481C1C}">
                        <a14:useLocalDpi xmlns:a14="http://schemas.microsoft.com/office/drawing/2010/main" val="0"/>
                      </a:ext>
                    </a:extLst>
                  </a:blip>
                  <a:stretch>
                    <a:fillRect/>
                  </a:stretch>
                </pic:blipFill>
                <pic:spPr>
                  <a:xfrm>
                    <a:off x="0" y="0"/>
                    <a:ext cx="18000000" cy="82797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8269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37F1F3D"/>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7D04433"/>
    <w:multiLevelType w:val="hybridMultilevel"/>
    <w:tmpl w:val="30466714"/>
    <w:lvl w:ilvl="0" w:tplc="C92C5B9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319AF"/>
    <w:multiLevelType w:val="hybridMultilevel"/>
    <w:tmpl w:val="1F821274"/>
    <w:lvl w:ilvl="0" w:tplc="C92C5B9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A07E78"/>
    <w:multiLevelType w:val="hybridMultilevel"/>
    <w:tmpl w:val="0BFE866E"/>
    <w:lvl w:ilvl="0" w:tplc="C92C5B9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C535B"/>
    <w:multiLevelType w:val="hybridMultilevel"/>
    <w:tmpl w:val="47F045D4"/>
    <w:lvl w:ilvl="0" w:tplc="C92C5B9E">
      <w:start w:val="1"/>
      <w:numFmt w:val="bullet"/>
      <w:lvlText w:val=""/>
      <w:lvlJc w:val="left"/>
      <w:pPr>
        <w:ind w:left="720" w:hanging="360"/>
      </w:pPr>
      <w:rPr>
        <w:rFonts w:ascii="Wingdings 3" w:hAnsi="Wingdings 3" w:hint="default"/>
      </w:rPr>
    </w:lvl>
    <w:lvl w:ilvl="1" w:tplc="C92C5B9E">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4F69C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5"/>
  </w:num>
  <w:num w:numId="3">
    <w:abstractNumId w:val="1"/>
  </w:num>
  <w:num w:numId="4">
    <w:abstractNumId w:val="4"/>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CBD"/>
    <w:rsid w:val="000275BA"/>
    <w:rsid w:val="00046ED5"/>
    <w:rsid w:val="000536E4"/>
    <w:rsid w:val="00075C93"/>
    <w:rsid w:val="00096EB9"/>
    <w:rsid w:val="000B7D27"/>
    <w:rsid w:val="000E3546"/>
    <w:rsid w:val="00105FEB"/>
    <w:rsid w:val="0014192F"/>
    <w:rsid w:val="00166D45"/>
    <w:rsid w:val="001752F8"/>
    <w:rsid w:val="00184771"/>
    <w:rsid w:val="00186757"/>
    <w:rsid w:val="001D61EE"/>
    <w:rsid w:val="001E783D"/>
    <w:rsid w:val="001F0A20"/>
    <w:rsid w:val="00211380"/>
    <w:rsid w:val="00235F84"/>
    <w:rsid w:val="00237128"/>
    <w:rsid w:val="002803BE"/>
    <w:rsid w:val="00283B9F"/>
    <w:rsid w:val="002B1275"/>
    <w:rsid w:val="002B52F5"/>
    <w:rsid w:val="002B64AF"/>
    <w:rsid w:val="002C50F5"/>
    <w:rsid w:val="003009BF"/>
    <w:rsid w:val="00325F92"/>
    <w:rsid w:val="0036125A"/>
    <w:rsid w:val="00362550"/>
    <w:rsid w:val="003924EE"/>
    <w:rsid w:val="003935C4"/>
    <w:rsid w:val="003A4298"/>
    <w:rsid w:val="003A79DE"/>
    <w:rsid w:val="003D7BFA"/>
    <w:rsid w:val="003F125D"/>
    <w:rsid w:val="003F5C87"/>
    <w:rsid w:val="0042394E"/>
    <w:rsid w:val="004323C4"/>
    <w:rsid w:val="00445E45"/>
    <w:rsid w:val="00446641"/>
    <w:rsid w:val="00452D65"/>
    <w:rsid w:val="00453994"/>
    <w:rsid w:val="004779F3"/>
    <w:rsid w:val="004C1CE7"/>
    <w:rsid w:val="004C619B"/>
    <w:rsid w:val="004D6FE8"/>
    <w:rsid w:val="004E0DAB"/>
    <w:rsid w:val="00570B7C"/>
    <w:rsid w:val="00583A04"/>
    <w:rsid w:val="0059722A"/>
    <w:rsid w:val="005A3CAC"/>
    <w:rsid w:val="005A3DE2"/>
    <w:rsid w:val="005B2CB6"/>
    <w:rsid w:val="005B448E"/>
    <w:rsid w:val="005C004E"/>
    <w:rsid w:val="005C223D"/>
    <w:rsid w:val="0066158D"/>
    <w:rsid w:val="006671E8"/>
    <w:rsid w:val="00667A8E"/>
    <w:rsid w:val="006D1967"/>
    <w:rsid w:val="006D6F0A"/>
    <w:rsid w:val="006F44DD"/>
    <w:rsid w:val="006F45D2"/>
    <w:rsid w:val="006F6334"/>
    <w:rsid w:val="00716A42"/>
    <w:rsid w:val="00725735"/>
    <w:rsid w:val="007306E3"/>
    <w:rsid w:val="00755441"/>
    <w:rsid w:val="00763E69"/>
    <w:rsid w:val="00772B54"/>
    <w:rsid w:val="007D15CE"/>
    <w:rsid w:val="007D1CB3"/>
    <w:rsid w:val="00811A40"/>
    <w:rsid w:val="00851289"/>
    <w:rsid w:val="0085727B"/>
    <w:rsid w:val="008850AD"/>
    <w:rsid w:val="00885862"/>
    <w:rsid w:val="00894F1C"/>
    <w:rsid w:val="008972ED"/>
    <w:rsid w:val="008A032D"/>
    <w:rsid w:val="008F7FCA"/>
    <w:rsid w:val="00902AEC"/>
    <w:rsid w:val="00905DC8"/>
    <w:rsid w:val="009061CA"/>
    <w:rsid w:val="0090714C"/>
    <w:rsid w:val="009211F9"/>
    <w:rsid w:val="009348BF"/>
    <w:rsid w:val="0094785B"/>
    <w:rsid w:val="009701F5"/>
    <w:rsid w:val="0097115B"/>
    <w:rsid w:val="00971788"/>
    <w:rsid w:val="009C1D5C"/>
    <w:rsid w:val="009D7ADC"/>
    <w:rsid w:val="009F3161"/>
    <w:rsid w:val="009F6997"/>
    <w:rsid w:val="00A15B1D"/>
    <w:rsid w:val="00A15CEF"/>
    <w:rsid w:val="00A164E3"/>
    <w:rsid w:val="00A241FC"/>
    <w:rsid w:val="00A27475"/>
    <w:rsid w:val="00A42DAA"/>
    <w:rsid w:val="00A5201C"/>
    <w:rsid w:val="00A67DF5"/>
    <w:rsid w:val="00A808A0"/>
    <w:rsid w:val="00A83776"/>
    <w:rsid w:val="00AA7732"/>
    <w:rsid w:val="00AD1D43"/>
    <w:rsid w:val="00AE0BF6"/>
    <w:rsid w:val="00AE39F9"/>
    <w:rsid w:val="00AF3D15"/>
    <w:rsid w:val="00B02912"/>
    <w:rsid w:val="00B11D98"/>
    <w:rsid w:val="00B42ECC"/>
    <w:rsid w:val="00B51DB2"/>
    <w:rsid w:val="00B73F87"/>
    <w:rsid w:val="00B838AD"/>
    <w:rsid w:val="00C30B94"/>
    <w:rsid w:val="00C54CDA"/>
    <w:rsid w:val="00C64813"/>
    <w:rsid w:val="00C84925"/>
    <w:rsid w:val="00CC76E9"/>
    <w:rsid w:val="00CE04EA"/>
    <w:rsid w:val="00CF0634"/>
    <w:rsid w:val="00CF4D7E"/>
    <w:rsid w:val="00D13CB6"/>
    <w:rsid w:val="00D1669E"/>
    <w:rsid w:val="00D20BCD"/>
    <w:rsid w:val="00D2584C"/>
    <w:rsid w:val="00D469CF"/>
    <w:rsid w:val="00D738AA"/>
    <w:rsid w:val="00D73A8B"/>
    <w:rsid w:val="00D82C23"/>
    <w:rsid w:val="00D94717"/>
    <w:rsid w:val="00DA59D0"/>
    <w:rsid w:val="00DA67D8"/>
    <w:rsid w:val="00DC3196"/>
    <w:rsid w:val="00DE09A4"/>
    <w:rsid w:val="00DF2458"/>
    <w:rsid w:val="00DF3142"/>
    <w:rsid w:val="00E07BD5"/>
    <w:rsid w:val="00E662DA"/>
    <w:rsid w:val="00E81B27"/>
    <w:rsid w:val="00E86F1A"/>
    <w:rsid w:val="00E95D4E"/>
    <w:rsid w:val="00EB385D"/>
    <w:rsid w:val="00EC0CBD"/>
    <w:rsid w:val="00ED431F"/>
    <w:rsid w:val="00F04F74"/>
    <w:rsid w:val="00F21A35"/>
    <w:rsid w:val="00F21FE7"/>
    <w:rsid w:val="00F55184"/>
    <w:rsid w:val="00FE0F97"/>
    <w:rsid w:val="00FE76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76CFE"/>
  <w15:chartTrackingRefBased/>
  <w15:docId w15:val="{6C46BE31-2843-48CA-AA54-2CB5E0FB0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F1A"/>
    <w:pPr>
      <w:widowControl w:val="0"/>
      <w:bidi/>
      <w:spacing w:after="0" w:line="240" w:lineRule="auto"/>
      <w:ind w:firstLine="284"/>
      <w:jc w:val="lowKashida"/>
    </w:pPr>
    <w:rPr>
      <w:rFonts w:ascii="Vazir YA" w:hAnsi="Vazir YA" w:cs="Vazir YA"/>
      <w:lang w:bidi="fa-IR"/>
    </w:rPr>
  </w:style>
  <w:style w:type="paragraph" w:styleId="Heading1">
    <w:name w:val="heading 1"/>
    <w:basedOn w:val="Normal"/>
    <w:next w:val="Normal"/>
    <w:link w:val="Heading1Char"/>
    <w:uiPriority w:val="9"/>
    <w:qFormat/>
    <w:rsid w:val="003924EE"/>
    <w:pPr>
      <w:ind w:firstLine="0"/>
      <w:outlineLvl w:val="0"/>
    </w:pPr>
    <w:rPr>
      <w:color w:val="FF0000"/>
    </w:rPr>
  </w:style>
  <w:style w:type="paragraph" w:styleId="Heading2">
    <w:name w:val="heading 2"/>
    <w:basedOn w:val="Normal"/>
    <w:next w:val="Normal"/>
    <w:link w:val="Heading2Char"/>
    <w:uiPriority w:val="9"/>
    <w:unhideWhenUsed/>
    <w:qFormat/>
    <w:rsid w:val="006D1967"/>
    <w:pPr>
      <w:keepNext/>
      <w:keepLines/>
      <w:spacing w:before="240" w:after="120"/>
      <w:ind w:left="170"/>
      <w:outlineLvl w:val="1"/>
    </w:pPr>
    <w:rPr>
      <w:rFonts w:asciiTheme="majorHAnsi" w:eastAsiaTheme="majorEastAsia" w:hAnsiTheme="majorHAnsi" w:cs="Zar"/>
      <w:b/>
      <w:bCs/>
      <w:color w:val="7B7B7B" w:themeColor="accent3" w:themeShade="BF"/>
      <w:sz w:val="26"/>
      <w:szCs w:val="24"/>
    </w:rPr>
  </w:style>
  <w:style w:type="paragraph" w:styleId="Heading3">
    <w:name w:val="heading 3"/>
    <w:basedOn w:val="Normal"/>
    <w:next w:val="Normal"/>
    <w:link w:val="Heading3Char"/>
    <w:uiPriority w:val="9"/>
    <w:unhideWhenUsed/>
    <w:qFormat/>
    <w:rsid w:val="006D1967"/>
    <w:pPr>
      <w:keepNext/>
      <w:keepLines/>
      <w:spacing w:before="240" w:after="120"/>
      <w:ind w:left="340"/>
      <w:outlineLvl w:val="2"/>
    </w:pPr>
    <w:rPr>
      <w:rFonts w:asciiTheme="majorHAnsi" w:eastAsiaTheme="majorEastAsia" w:hAnsiTheme="majorHAnsi" w:cs="Zar"/>
      <w:b/>
      <w:bCs/>
      <w:color w:val="538135" w:themeColor="accent6" w:themeShade="BF"/>
      <w:szCs w:val="24"/>
    </w:rPr>
  </w:style>
  <w:style w:type="paragraph" w:styleId="Heading4">
    <w:name w:val="heading 4"/>
    <w:basedOn w:val="Normal"/>
    <w:next w:val="Normal"/>
    <w:link w:val="Heading4Char"/>
    <w:uiPriority w:val="9"/>
    <w:unhideWhenUsed/>
    <w:qFormat/>
    <w:rsid w:val="006D1967"/>
    <w:pPr>
      <w:keepNext/>
      <w:keepLines/>
      <w:spacing w:before="240" w:after="120"/>
      <w:ind w:left="510"/>
      <w:outlineLvl w:val="3"/>
    </w:pPr>
    <w:rPr>
      <w:rFonts w:asciiTheme="majorHAnsi" w:eastAsiaTheme="majorEastAsia" w:hAnsiTheme="majorHAnsi" w:cs="Zar"/>
      <w:b/>
      <w:bCs/>
      <w:i/>
      <w:color w:val="4472C4" w:themeColor="accent1"/>
      <w:szCs w:val="24"/>
    </w:rPr>
  </w:style>
  <w:style w:type="paragraph" w:styleId="Heading5">
    <w:name w:val="heading 5"/>
    <w:basedOn w:val="Normal"/>
    <w:next w:val="Normal"/>
    <w:link w:val="Heading5Char"/>
    <w:uiPriority w:val="9"/>
    <w:unhideWhenUsed/>
    <w:qFormat/>
    <w:rsid w:val="006D1967"/>
    <w:pPr>
      <w:keepNext/>
      <w:keepLines/>
      <w:spacing w:before="240" w:after="120"/>
      <w:ind w:left="680"/>
      <w:outlineLvl w:val="4"/>
    </w:pPr>
    <w:rPr>
      <w:rFonts w:asciiTheme="majorHAnsi" w:eastAsiaTheme="majorEastAsia" w:hAnsiTheme="majorHAnsi" w:cs="Zar"/>
      <w:bCs/>
      <w:color w:val="385623"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4EE"/>
    <w:rPr>
      <w:rFonts w:ascii="Vazir YA" w:hAnsi="Vazir YA" w:cs="Vazir YA"/>
      <w:color w:val="FF0000"/>
      <w:lang w:bidi="fa-IR"/>
    </w:rPr>
  </w:style>
  <w:style w:type="character" w:customStyle="1" w:styleId="Heading2Char">
    <w:name w:val="Heading 2 Char"/>
    <w:basedOn w:val="DefaultParagraphFont"/>
    <w:link w:val="Heading2"/>
    <w:uiPriority w:val="9"/>
    <w:rsid w:val="006D1967"/>
    <w:rPr>
      <w:rFonts w:asciiTheme="majorHAnsi" w:eastAsiaTheme="majorEastAsia" w:hAnsiTheme="majorHAnsi" w:cs="Zar"/>
      <w:b/>
      <w:bCs/>
      <w:color w:val="7B7B7B" w:themeColor="accent3" w:themeShade="BF"/>
      <w:sz w:val="26"/>
      <w:szCs w:val="24"/>
      <w:lang w:bidi="fa-IR"/>
    </w:rPr>
  </w:style>
  <w:style w:type="character" w:customStyle="1" w:styleId="Heading3Char">
    <w:name w:val="Heading 3 Char"/>
    <w:basedOn w:val="DefaultParagraphFont"/>
    <w:link w:val="Heading3"/>
    <w:uiPriority w:val="9"/>
    <w:rsid w:val="006D1967"/>
    <w:rPr>
      <w:rFonts w:asciiTheme="majorHAnsi" w:eastAsiaTheme="majorEastAsia" w:hAnsiTheme="majorHAnsi" w:cs="Zar"/>
      <w:b/>
      <w:bCs/>
      <w:color w:val="538135" w:themeColor="accent6" w:themeShade="BF"/>
      <w:szCs w:val="24"/>
      <w:lang w:bidi="fa-IR"/>
    </w:rPr>
  </w:style>
  <w:style w:type="character" w:customStyle="1" w:styleId="Heading4Char">
    <w:name w:val="Heading 4 Char"/>
    <w:basedOn w:val="DefaultParagraphFont"/>
    <w:link w:val="Heading4"/>
    <w:uiPriority w:val="9"/>
    <w:rsid w:val="006D1967"/>
    <w:rPr>
      <w:rFonts w:asciiTheme="majorHAnsi" w:eastAsiaTheme="majorEastAsia" w:hAnsiTheme="majorHAnsi" w:cs="Zar"/>
      <w:b/>
      <w:bCs/>
      <w:i/>
      <w:color w:val="4472C4" w:themeColor="accent1"/>
      <w:szCs w:val="24"/>
      <w:lang w:bidi="fa-IR"/>
    </w:rPr>
  </w:style>
  <w:style w:type="character" w:customStyle="1" w:styleId="Heading5Char">
    <w:name w:val="Heading 5 Char"/>
    <w:basedOn w:val="DefaultParagraphFont"/>
    <w:link w:val="Heading5"/>
    <w:uiPriority w:val="9"/>
    <w:rsid w:val="006D1967"/>
    <w:rPr>
      <w:rFonts w:asciiTheme="majorHAnsi" w:eastAsiaTheme="majorEastAsia" w:hAnsiTheme="majorHAnsi" w:cs="Zar"/>
      <w:bCs/>
      <w:color w:val="385623" w:themeColor="accent6" w:themeShade="80"/>
      <w:szCs w:val="24"/>
      <w:lang w:bidi="fa-IR"/>
    </w:rPr>
  </w:style>
  <w:style w:type="paragraph" w:styleId="ListParagraph">
    <w:name w:val="List Paragraph"/>
    <w:basedOn w:val="Normal"/>
    <w:uiPriority w:val="34"/>
    <w:qFormat/>
    <w:rsid w:val="00EC0CBD"/>
    <w:pPr>
      <w:ind w:left="720"/>
      <w:contextualSpacing/>
    </w:pPr>
  </w:style>
  <w:style w:type="paragraph" w:styleId="Header">
    <w:name w:val="header"/>
    <w:basedOn w:val="Normal"/>
    <w:link w:val="HeaderChar"/>
    <w:uiPriority w:val="99"/>
    <w:unhideWhenUsed/>
    <w:rsid w:val="000B7D27"/>
    <w:pPr>
      <w:tabs>
        <w:tab w:val="center" w:pos="4513"/>
        <w:tab w:val="right" w:pos="9026"/>
      </w:tabs>
    </w:pPr>
  </w:style>
  <w:style w:type="character" w:customStyle="1" w:styleId="HeaderChar">
    <w:name w:val="Header Char"/>
    <w:basedOn w:val="DefaultParagraphFont"/>
    <w:link w:val="Header"/>
    <w:uiPriority w:val="99"/>
    <w:rsid w:val="000B7D27"/>
    <w:rPr>
      <w:rFonts w:cs="Lotus"/>
      <w:szCs w:val="28"/>
      <w:lang w:bidi="fa-IR"/>
    </w:rPr>
  </w:style>
  <w:style w:type="paragraph" w:styleId="Footer">
    <w:name w:val="footer"/>
    <w:basedOn w:val="Normal"/>
    <w:link w:val="FooterChar"/>
    <w:uiPriority w:val="99"/>
    <w:unhideWhenUsed/>
    <w:rsid w:val="000B7D27"/>
    <w:pPr>
      <w:tabs>
        <w:tab w:val="center" w:pos="4513"/>
        <w:tab w:val="right" w:pos="9026"/>
      </w:tabs>
    </w:pPr>
  </w:style>
  <w:style w:type="character" w:customStyle="1" w:styleId="FooterChar">
    <w:name w:val="Footer Char"/>
    <w:basedOn w:val="DefaultParagraphFont"/>
    <w:link w:val="Footer"/>
    <w:uiPriority w:val="99"/>
    <w:rsid w:val="000B7D27"/>
    <w:rPr>
      <w:rFonts w:cs="Lotus"/>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diagrams/_rels/data1.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g"/><Relationship Id="rId7" Type="http://schemas.openxmlformats.org/officeDocument/2006/relationships/image" Target="../media/image7.jp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s>
</file>

<file path=word/diagrams/_rels/drawing1.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g"/><Relationship Id="rId7" Type="http://schemas.openxmlformats.org/officeDocument/2006/relationships/image" Target="../media/image7.jp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68EEC4-7929-4783-8748-1A0DF69D70D4}" type="doc">
      <dgm:prSet loTypeId="urn:microsoft.com/office/officeart/2008/layout/AlternatingPictureBlocks" loCatId="picture" qsTypeId="urn:microsoft.com/office/officeart/2005/8/quickstyle/simple2" qsCatId="simple" csTypeId="urn:microsoft.com/office/officeart/2005/8/colors/colorful5" csCatId="colorful" phldr="1"/>
      <dgm:spPr/>
    </dgm:pt>
    <dgm:pt modelId="{E1859A1B-DFBA-436A-8B66-7FBF970ECE34}">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محمدعلي رضايي اصفهاني</a:t>
          </a:r>
        </a:p>
        <a:p>
          <a:pPr rtl="1"/>
          <a:r>
            <a:rPr lang="fa-IR" sz="1050">
              <a:latin typeface="Vazir YA" panose="020B0503030804020204" pitchFamily="34" charset="-78"/>
              <a:ea typeface="Vazir YA" panose="020B0503030804020204" pitchFamily="34" charset="-78"/>
              <a:cs typeface="Vazir YA" panose="020B0503030804020204" pitchFamily="34" charset="-78"/>
            </a:rPr>
            <a:t>كارشناس علوم قرآني</a:t>
          </a:r>
        </a:p>
      </dgm:t>
    </dgm:pt>
    <dgm:pt modelId="{786A1EA2-65E3-4D2C-BF22-6EFD65B3E474}" type="parTrans" cxnId="{1AA5D563-6678-424E-A5EE-7C5344A60D5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B1CD262-3DAD-4039-AC85-0DD58F572491}" type="sibTrans" cxnId="{1AA5D563-6678-424E-A5EE-7C5344A60D5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69E29F7-21DA-4EA7-B677-7C83A7D4744E}">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كارشناس: حجت الاسلام رسول جعفريان</a:t>
          </a:r>
        </a:p>
      </dgm:t>
    </dgm:pt>
    <dgm:pt modelId="{5ADDD8EF-515D-4CBB-ABD4-DA894B0C3E33}" type="parTrans" cxnId="{DDC37065-AE72-4D20-A9CB-C7BCCBB4178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E711F281-9FA6-41CC-A37A-6233C0F56B4A}" type="sibTrans" cxnId="{DDC37065-AE72-4D20-A9CB-C7BCCBB4178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7D06AD61-85B5-4877-8B06-22F71FEFC8FE}">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آيت الله مهدوي كني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دبير كميته انقلاب اسلامي</a:t>
          </a:r>
        </a:p>
      </dgm:t>
    </dgm:pt>
    <dgm:pt modelId="{D29D8C4A-A011-4360-B55F-8B6A22B26D63}" type="parTrans" cxnId="{0ACAC098-ECA5-40A1-BBDC-08A290FF29C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1A526B8-44CD-4AA6-AE41-68320572AF4E}" type="sibTrans" cxnId="{0ACAC098-ECA5-40A1-BBDC-08A290FF29C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5182F511-0FF0-4E4F-9446-848E3914BF4D}">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سيدحسين حسيني تبريزي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متخصص منطق ارسطويي</a:t>
          </a:r>
        </a:p>
      </dgm:t>
    </dgm:pt>
    <dgm:pt modelId="{98EDA944-3EB1-4B6E-BADE-7AB2E98E3139}" type="parTrans" cxnId="{87061344-61E3-4522-97A9-795BE398739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1112FEF0-5335-48B6-BB0B-E279438A1205}" type="sibTrans" cxnId="{87061344-61E3-4522-97A9-795BE398739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A3EFF45-817A-420A-8D4A-3C61CDD84E67}">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شهريار زرشناس</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جامعه‌شناس فرهنگي</a:t>
          </a:r>
        </a:p>
      </dgm:t>
    </dgm:pt>
    <dgm:pt modelId="{6C6A6CE9-16FD-4181-BBC6-A549873F54B7}" type="parTrans" cxnId="{CCFFB8D6-6BCD-4D56-8030-C800C59C267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D546CFE8-37CB-4C65-8CA9-07E0580FDD9D}" type="sibTrans" cxnId="{CCFFB8D6-6BCD-4D56-8030-C800C59C267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67CC621C-CC84-42E7-9C6D-024358C23D24}">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عبدالكريم محمدخاني</a:t>
          </a:r>
        </a:p>
        <a:p>
          <a:pPr rtl="1"/>
          <a:r>
            <a:rPr lang="fa-IR" sz="1050">
              <a:latin typeface="Vazir YA" panose="020B0503030804020204" pitchFamily="34" charset="-78"/>
              <a:ea typeface="Vazir YA" panose="020B0503030804020204" pitchFamily="34" charset="-78"/>
              <a:cs typeface="Vazir YA" panose="020B0503030804020204" pitchFamily="34" charset="-78"/>
            </a:rPr>
            <a:t>ويراستار و تدوين متون</a:t>
          </a:r>
        </a:p>
      </dgm:t>
    </dgm:pt>
    <dgm:pt modelId="{73565856-DAC1-42B2-93D1-689C5D6C4991}" type="parTrans" cxnId="{10C2F025-CC10-4995-B770-EF114F32031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1209BEEE-6A12-48C5-BE94-379429CA9770}" type="sibTrans" cxnId="{10C2F025-CC10-4995-B770-EF114F32031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865F72D-8FC2-4E29-B33C-0325E8B99DEF}">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محمدصادق شيرودي كارشناس زبان‌شناسي</a:t>
          </a:r>
        </a:p>
      </dgm:t>
    </dgm:pt>
    <dgm:pt modelId="{0008B9DA-E9BA-400C-B6AC-AFAB9F65E999}" type="parTrans" cxnId="{58870DD1-8D0E-470A-B3C8-CEF0D118C1C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9A7E9A9F-DFF6-4955-98C3-AFC60FC9F0BA}" type="sibTrans" cxnId="{58870DD1-8D0E-470A-B3C8-CEF0D118C1C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C59B9F8D-1CA8-42F5-ACE9-B97486C03CFA}">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سيدسجاد كريمي قدوسي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گردآوري مسائل و نمونه‌ها</a:t>
          </a:r>
        </a:p>
      </dgm:t>
    </dgm:pt>
    <dgm:pt modelId="{187C6A71-58E7-48A4-BE4E-FBC3643E64FB}" type="parTrans" cxnId="{BAF30292-4420-4428-9AAD-391129DACB13}">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A8A4BCBB-DCF9-4F3D-B13C-B9613A9BDFB3}" type="sibTrans" cxnId="{BAF30292-4420-4428-9AAD-391129DACB13}">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E748DB7-9A41-4B7A-85BB-0F095A52ADA2}" type="pres">
      <dgm:prSet presAssocID="{0868EEC4-7929-4783-8748-1A0DF69D70D4}" presName="linearFlow" presStyleCnt="0">
        <dgm:presLayoutVars>
          <dgm:dir/>
          <dgm:resizeHandles val="exact"/>
        </dgm:presLayoutVars>
      </dgm:prSet>
      <dgm:spPr/>
    </dgm:pt>
    <dgm:pt modelId="{2AC4C3CD-1ED1-434C-A30A-030105F3E748}" type="pres">
      <dgm:prSet presAssocID="{E1859A1B-DFBA-436A-8B66-7FBF970ECE34}" presName="comp" presStyleCnt="0"/>
      <dgm:spPr/>
    </dgm:pt>
    <dgm:pt modelId="{42F28699-8191-49D7-B507-11300D1A7B1F}" type="pres">
      <dgm:prSet presAssocID="{E1859A1B-DFBA-436A-8B66-7FBF970ECE34}" presName="rect2" presStyleLbl="node1" presStyleIdx="0" presStyleCnt="8">
        <dgm:presLayoutVars>
          <dgm:bulletEnabled val="1"/>
        </dgm:presLayoutVars>
      </dgm:prSet>
      <dgm:spPr/>
    </dgm:pt>
    <dgm:pt modelId="{9E232294-4DBD-4207-9E59-EF5DA4B9D6C5}" type="pres">
      <dgm:prSet presAssocID="{E1859A1B-DFBA-436A-8B66-7FBF970ECE34}" presName="rect1" presStyleLbl="lnNode1" presStyleIdx="0" presStyleCnt="8"/>
      <dgm:spPr>
        <a:blipFill>
          <a:blip xmlns:r="http://schemas.openxmlformats.org/officeDocument/2006/relationships" r:embed="rId1"/>
          <a:srcRect/>
          <a:stretch>
            <a:fillRect l="-13000" r="-13000"/>
          </a:stretch>
        </a:blipFill>
      </dgm:spPr>
    </dgm:pt>
    <dgm:pt modelId="{199E6412-422F-420D-8746-F35683383081}" type="pres">
      <dgm:prSet presAssocID="{FB1CD262-3DAD-4039-AC85-0DD58F572491}" presName="sibTrans" presStyleCnt="0"/>
      <dgm:spPr/>
    </dgm:pt>
    <dgm:pt modelId="{8D23285E-1E75-4FE3-A14D-90426D32E6E4}" type="pres">
      <dgm:prSet presAssocID="{F69E29F7-21DA-4EA7-B677-7C83A7D4744E}" presName="comp" presStyleCnt="0"/>
      <dgm:spPr/>
    </dgm:pt>
    <dgm:pt modelId="{EF31DDB7-0393-4D85-998B-096576F75A32}" type="pres">
      <dgm:prSet presAssocID="{F69E29F7-21DA-4EA7-B677-7C83A7D4744E}" presName="rect2" presStyleLbl="node1" presStyleIdx="1" presStyleCnt="8">
        <dgm:presLayoutVars>
          <dgm:bulletEnabled val="1"/>
        </dgm:presLayoutVars>
      </dgm:prSet>
      <dgm:spPr/>
    </dgm:pt>
    <dgm:pt modelId="{94E836C0-E413-4BA4-B67D-7687416F9680}" type="pres">
      <dgm:prSet presAssocID="{F69E29F7-21DA-4EA7-B677-7C83A7D4744E}" presName="rect1" presStyleLbl="lnNode1" presStyleIdx="1" presStyleCnt="8" custFlipHor="1"/>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5651" t="-9338" r="-13375" b="-54920"/>
          </a:stretch>
        </a:blipFill>
      </dgm:spPr>
    </dgm:pt>
    <dgm:pt modelId="{2A8983D4-7862-4CC2-B5B4-B20CA2ED022E}" type="pres">
      <dgm:prSet presAssocID="{E711F281-9FA6-41CC-A37A-6233C0F56B4A}" presName="sibTrans" presStyleCnt="0"/>
      <dgm:spPr/>
    </dgm:pt>
    <dgm:pt modelId="{EE447F96-4A12-49DF-8C81-71DBC7FD82F6}" type="pres">
      <dgm:prSet presAssocID="{7D06AD61-85B5-4877-8B06-22F71FEFC8FE}" presName="comp" presStyleCnt="0"/>
      <dgm:spPr/>
    </dgm:pt>
    <dgm:pt modelId="{F19C0244-95F4-4C9D-BE23-399D6986F6D7}" type="pres">
      <dgm:prSet presAssocID="{7D06AD61-85B5-4877-8B06-22F71FEFC8FE}" presName="rect2" presStyleLbl="node1" presStyleIdx="2" presStyleCnt="8">
        <dgm:presLayoutVars>
          <dgm:bulletEnabled val="1"/>
        </dgm:presLayoutVars>
      </dgm:prSet>
      <dgm:spPr/>
    </dgm:pt>
    <dgm:pt modelId="{CD02C8BE-8A65-4D3E-A49C-C1F8E45AA5F2}" type="pres">
      <dgm:prSet presAssocID="{7D06AD61-85B5-4877-8B06-22F71FEFC8FE}" presName="rect1" presStyleLbl="lnNode1" presStyleIdx="2" presStyleCnt="8"/>
      <dgm:spPr>
        <a:blipFill dpi="0" rotWithShape="1">
          <a:blip xmlns:r="http://schemas.openxmlformats.org/officeDocument/2006/relationships" r:embed="rId3"/>
          <a:srcRect/>
          <a:stretch>
            <a:fillRect t="4184" b="-54184"/>
          </a:stretch>
        </a:blipFill>
      </dgm:spPr>
    </dgm:pt>
    <dgm:pt modelId="{D093B28E-3735-48CF-9784-D921EEC4BAAF}" type="pres">
      <dgm:prSet presAssocID="{41A526B8-44CD-4AA6-AE41-68320572AF4E}" presName="sibTrans" presStyleCnt="0"/>
      <dgm:spPr/>
    </dgm:pt>
    <dgm:pt modelId="{D6C27B6C-759A-44AA-821B-1B610D40972B}" type="pres">
      <dgm:prSet presAssocID="{5182F511-0FF0-4E4F-9446-848E3914BF4D}" presName="comp" presStyleCnt="0"/>
      <dgm:spPr/>
    </dgm:pt>
    <dgm:pt modelId="{903906CC-AAD2-4C98-9037-8867500F9BF5}" type="pres">
      <dgm:prSet presAssocID="{5182F511-0FF0-4E4F-9446-848E3914BF4D}" presName="rect2" presStyleLbl="node1" presStyleIdx="3" presStyleCnt="8">
        <dgm:presLayoutVars>
          <dgm:bulletEnabled val="1"/>
        </dgm:presLayoutVars>
      </dgm:prSet>
      <dgm:spPr/>
    </dgm:pt>
    <dgm:pt modelId="{85656E5A-2D8D-4842-8EB1-E6B7CAD3BE55}" type="pres">
      <dgm:prSet presAssocID="{5182F511-0FF0-4E4F-9446-848E3914BF4D}" presName="rect1" presStyleLbl="lnNode1" presStyleIdx="3" presStyleCnt="8"/>
      <dgm:spPr>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l="-63345" t="-4490" r="-32803" b="-24554"/>
          </a:stretch>
        </a:blipFill>
      </dgm:spPr>
    </dgm:pt>
    <dgm:pt modelId="{7CF86F14-2659-48E1-A53E-886D6FBAF873}" type="pres">
      <dgm:prSet presAssocID="{1112FEF0-5335-48B6-BB0B-E279438A1205}" presName="sibTrans" presStyleCnt="0"/>
      <dgm:spPr/>
    </dgm:pt>
    <dgm:pt modelId="{AB5204F7-5A67-4170-8742-FAE32546CABC}" type="pres">
      <dgm:prSet presAssocID="{4A3EFF45-817A-420A-8D4A-3C61CDD84E67}" presName="comp" presStyleCnt="0"/>
      <dgm:spPr/>
    </dgm:pt>
    <dgm:pt modelId="{82E25906-E6DE-4032-9C95-16CC66489BDC}" type="pres">
      <dgm:prSet presAssocID="{4A3EFF45-817A-420A-8D4A-3C61CDD84E67}" presName="rect2" presStyleLbl="node1" presStyleIdx="4" presStyleCnt="8">
        <dgm:presLayoutVars>
          <dgm:bulletEnabled val="1"/>
        </dgm:presLayoutVars>
      </dgm:prSet>
      <dgm:spPr/>
    </dgm:pt>
    <dgm:pt modelId="{7DAE7A25-EEDC-487E-91DB-8D73B1E0CC29}" type="pres">
      <dgm:prSet presAssocID="{4A3EFF45-817A-420A-8D4A-3C61CDD84E67}" presName="rect1" presStyleLbl="lnNode1" presStyleIdx="4" presStyleCnt="8"/>
      <dgm:spPr>
        <a:blipFill dpi="0" rotWithShape="1">
          <a:blip xmlns:r="http://schemas.openxmlformats.org/officeDocument/2006/relationships" r:embed="rId5"/>
          <a:srcRect/>
          <a:stretch>
            <a:fillRect l="-58061" t="-6736" r="-40215" b="-87652"/>
          </a:stretch>
        </a:blipFill>
      </dgm:spPr>
    </dgm:pt>
    <dgm:pt modelId="{814F4916-A092-45C2-B8D2-649A0A99CEC1}" type="pres">
      <dgm:prSet presAssocID="{D546CFE8-37CB-4C65-8CA9-07E0580FDD9D}" presName="sibTrans" presStyleCnt="0"/>
      <dgm:spPr/>
    </dgm:pt>
    <dgm:pt modelId="{2B889293-43B7-4688-B476-35B242A888F8}" type="pres">
      <dgm:prSet presAssocID="{67CC621C-CC84-42E7-9C6D-024358C23D24}" presName="comp" presStyleCnt="0"/>
      <dgm:spPr/>
    </dgm:pt>
    <dgm:pt modelId="{AE2EB9BD-80C8-4F89-9217-5385F666231B}" type="pres">
      <dgm:prSet presAssocID="{67CC621C-CC84-42E7-9C6D-024358C23D24}" presName="rect2" presStyleLbl="node1" presStyleIdx="5" presStyleCnt="8">
        <dgm:presLayoutVars>
          <dgm:bulletEnabled val="1"/>
        </dgm:presLayoutVars>
      </dgm:prSet>
      <dgm:spPr/>
    </dgm:pt>
    <dgm:pt modelId="{9F9AA376-4E0F-45D6-9AD5-6164F5DFD3BA}" type="pres">
      <dgm:prSet presAssocID="{67CC621C-CC84-42E7-9C6D-024358C23D24}" presName="rect1" presStyleLbl="lnNode1" presStyleIdx="5" presStyleCnt="8"/>
      <dgm:spPr>
        <a:blipFill dpi="0" rotWithShape="1">
          <a:blip xmlns:r="http://schemas.openxmlformats.org/officeDocument/2006/relationships" r:embed="rId6"/>
          <a:srcRect/>
          <a:stretch>
            <a:fillRect l="-161449" t="-142119" r="-191481" b="-201931"/>
          </a:stretch>
        </a:blipFill>
      </dgm:spPr>
    </dgm:pt>
    <dgm:pt modelId="{42A00A1A-63CA-4A28-A8B3-D447DC4700CF}" type="pres">
      <dgm:prSet presAssocID="{1209BEEE-6A12-48C5-BE94-379429CA9770}" presName="sibTrans" presStyleCnt="0"/>
      <dgm:spPr/>
    </dgm:pt>
    <dgm:pt modelId="{D2297C33-C6AD-4DD1-889D-CD61C115EB50}" type="pres">
      <dgm:prSet presAssocID="{F865F72D-8FC2-4E29-B33C-0325E8B99DEF}" presName="comp" presStyleCnt="0"/>
      <dgm:spPr/>
    </dgm:pt>
    <dgm:pt modelId="{F1002176-28AA-47B9-88A5-9D62726E8E9D}" type="pres">
      <dgm:prSet presAssocID="{F865F72D-8FC2-4E29-B33C-0325E8B99DEF}" presName="rect2" presStyleLbl="node1" presStyleIdx="6" presStyleCnt="8">
        <dgm:presLayoutVars>
          <dgm:bulletEnabled val="1"/>
        </dgm:presLayoutVars>
      </dgm:prSet>
      <dgm:spPr/>
    </dgm:pt>
    <dgm:pt modelId="{E4D50567-BE2F-49BA-9171-FE4F698FE781}" type="pres">
      <dgm:prSet presAssocID="{F865F72D-8FC2-4E29-B33C-0325E8B99DEF}" presName="rect1" presStyleLbl="lnNode1" presStyleIdx="6" presStyleCnt="8"/>
      <dgm:spPr>
        <a:blipFill dpi="0" rotWithShape="1">
          <a:blip xmlns:r="http://schemas.openxmlformats.org/officeDocument/2006/relationships" r:embed="rId7"/>
          <a:srcRect/>
          <a:stretch>
            <a:fillRect l="-244022" t="-33674" r="-21083" b="-88951"/>
          </a:stretch>
        </a:blipFill>
      </dgm:spPr>
    </dgm:pt>
    <dgm:pt modelId="{D41FDC77-4047-4274-B88A-81322BF5FAFC}" type="pres">
      <dgm:prSet presAssocID="{9A7E9A9F-DFF6-4955-98C3-AFC60FC9F0BA}" presName="sibTrans" presStyleCnt="0"/>
      <dgm:spPr/>
    </dgm:pt>
    <dgm:pt modelId="{68E16E14-D4E0-42F5-9B66-677406B1F7D4}" type="pres">
      <dgm:prSet presAssocID="{C59B9F8D-1CA8-42F5-ACE9-B97486C03CFA}" presName="comp" presStyleCnt="0"/>
      <dgm:spPr/>
    </dgm:pt>
    <dgm:pt modelId="{61049D74-B6C4-43F7-BBAA-7D3D44AA5953}" type="pres">
      <dgm:prSet presAssocID="{C59B9F8D-1CA8-42F5-ACE9-B97486C03CFA}" presName="rect2" presStyleLbl="node1" presStyleIdx="7" presStyleCnt="8">
        <dgm:presLayoutVars>
          <dgm:bulletEnabled val="1"/>
        </dgm:presLayoutVars>
      </dgm:prSet>
      <dgm:spPr/>
    </dgm:pt>
    <dgm:pt modelId="{1D03CAD7-E7A8-4122-B2DB-A63193FD45CE}" type="pres">
      <dgm:prSet presAssocID="{C59B9F8D-1CA8-42F5-ACE9-B97486C03CFA}" presName="rect1" presStyleLbl="lnNode1" presStyleIdx="7" presStyleCnt="8"/>
      <dgm:spPr>
        <a:blipFill dpi="0" rotWithShape="1">
          <a:blip xmlns:r="http://schemas.openxmlformats.org/officeDocument/2006/relationships" r:embed="rId8"/>
          <a:srcRect/>
          <a:stretch>
            <a:fillRect l="-123590" t="-12559" r="-112342" b="-223373"/>
          </a:stretch>
        </a:blipFill>
      </dgm:spPr>
    </dgm:pt>
  </dgm:ptLst>
  <dgm:cxnLst>
    <dgm:cxn modelId="{BE24460A-E2FF-4130-B54E-2B6D39167C17}" type="presOf" srcId="{E1859A1B-DFBA-436A-8B66-7FBF970ECE34}" destId="{42F28699-8191-49D7-B507-11300D1A7B1F}" srcOrd="0" destOrd="0" presId="urn:microsoft.com/office/officeart/2008/layout/AlternatingPictureBlocks"/>
    <dgm:cxn modelId="{BD793211-CBA6-4673-AFBE-E167EDBDD691}" type="presOf" srcId="{67CC621C-CC84-42E7-9C6D-024358C23D24}" destId="{AE2EB9BD-80C8-4F89-9217-5385F666231B}" srcOrd="0" destOrd="0" presId="urn:microsoft.com/office/officeart/2008/layout/AlternatingPictureBlocks"/>
    <dgm:cxn modelId="{10C2F025-CC10-4995-B770-EF114F320311}" srcId="{0868EEC4-7929-4783-8748-1A0DF69D70D4}" destId="{67CC621C-CC84-42E7-9C6D-024358C23D24}" srcOrd="5" destOrd="0" parTransId="{73565856-DAC1-42B2-93D1-689C5D6C4991}" sibTransId="{1209BEEE-6A12-48C5-BE94-379429CA9770}"/>
    <dgm:cxn modelId="{35429E27-C8E8-4921-976A-B3FF0F3BB4DF}" type="presOf" srcId="{F69E29F7-21DA-4EA7-B677-7C83A7D4744E}" destId="{EF31DDB7-0393-4D85-998B-096576F75A32}" srcOrd="0" destOrd="0" presId="urn:microsoft.com/office/officeart/2008/layout/AlternatingPictureBlocks"/>
    <dgm:cxn modelId="{BA40CD29-7500-4A9E-8B29-B4CCA6B4B06C}" type="presOf" srcId="{7D06AD61-85B5-4877-8B06-22F71FEFC8FE}" destId="{F19C0244-95F4-4C9D-BE23-399D6986F6D7}" srcOrd="0" destOrd="0" presId="urn:microsoft.com/office/officeart/2008/layout/AlternatingPictureBlocks"/>
    <dgm:cxn modelId="{1AA5D563-6678-424E-A5EE-7C5344A60D5C}" srcId="{0868EEC4-7929-4783-8748-1A0DF69D70D4}" destId="{E1859A1B-DFBA-436A-8B66-7FBF970ECE34}" srcOrd="0" destOrd="0" parTransId="{786A1EA2-65E3-4D2C-BF22-6EFD65B3E474}" sibTransId="{FB1CD262-3DAD-4039-AC85-0DD58F572491}"/>
    <dgm:cxn modelId="{87061344-61E3-4522-97A9-795BE3987399}" srcId="{0868EEC4-7929-4783-8748-1A0DF69D70D4}" destId="{5182F511-0FF0-4E4F-9446-848E3914BF4D}" srcOrd="3" destOrd="0" parTransId="{98EDA944-3EB1-4B6E-BADE-7AB2E98E3139}" sibTransId="{1112FEF0-5335-48B6-BB0B-E279438A1205}"/>
    <dgm:cxn modelId="{DDC37065-AE72-4D20-A9CB-C7BCCBB41781}" srcId="{0868EEC4-7929-4783-8748-1A0DF69D70D4}" destId="{F69E29F7-21DA-4EA7-B677-7C83A7D4744E}" srcOrd="1" destOrd="0" parTransId="{5ADDD8EF-515D-4CBB-ABD4-DA894B0C3E33}" sibTransId="{E711F281-9FA6-41CC-A37A-6233C0F56B4A}"/>
    <dgm:cxn modelId="{206B218C-10D1-4DDA-B27E-1364D09FE79C}" type="presOf" srcId="{4A3EFF45-817A-420A-8D4A-3C61CDD84E67}" destId="{82E25906-E6DE-4032-9C95-16CC66489BDC}" srcOrd="0" destOrd="0" presId="urn:microsoft.com/office/officeart/2008/layout/AlternatingPictureBlocks"/>
    <dgm:cxn modelId="{BAF30292-4420-4428-9AAD-391129DACB13}" srcId="{0868EEC4-7929-4783-8748-1A0DF69D70D4}" destId="{C59B9F8D-1CA8-42F5-ACE9-B97486C03CFA}" srcOrd="7" destOrd="0" parTransId="{187C6A71-58E7-48A4-BE4E-FBC3643E64FB}" sibTransId="{A8A4BCBB-DCF9-4F3D-B13C-B9613A9BDFB3}"/>
    <dgm:cxn modelId="{F0ED0094-A880-4760-A612-3B4FDABE47F6}" type="presOf" srcId="{F865F72D-8FC2-4E29-B33C-0325E8B99DEF}" destId="{F1002176-28AA-47B9-88A5-9D62726E8E9D}" srcOrd="0" destOrd="0" presId="urn:microsoft.com/office/officeart/2008/layout/AlternatingPictureBlocks"/>
    <dgm:cxn modelId="{0ACAC098-ECA5-40A1-BBDC-08A290FF29C1}" srcId="{0868EEC4-7929-4783-8748-1A0DF69D70D4}" destId="{7D06AD61-85B5-4877-8B06-22F71FEFC8FE}" srcOrd="2" destOrd="0" parTransId="{D29D8C4A-A011-4360-B55F-8B6A22B26D63}" sibTransId="{41A526B8-44CD-4AA6-AE41-68320572AF4E}"/>
    <dgm:cxn modelId="{A3A907BE-114A-4AE3-9EB0-D393A07C72C0}" type="presOf" srcId="{C59B9F8D-1CA8-42F5-ACE9-B97486C03CFA}" destId="{61049D74-B6C4-43F7-BBAA-7D3D44AA5953}" srcOrd="0" destOrd="0" presId="urn:microsoft.com/office/officeart/2008/layout/AlternatingPictureBlocks"/>
    <dgm:cxn modelId="{58870DD1-8D0E-470A-B3C8-CEF0D118C1C9}" srcId="{0868EEC4-7929-4783-8748-1A0DF69D70D4}" destId="{F865F72D-8FC2-4E29-B33C-0325E8B99DEF}" srcOrd="6" destOrd="0" parTransId="{0008B9DA-E9BA-400C-B6AC-AFAB9F65E999}" sibTransId="{9A7E9A9F-DFF6-4955-98C3-AFC60FC9F0BA}"/>
    <dgm:cxn modelId="{CCFFB8D6-6BCD-4D56-8030-C800C59C267C}" srcId="{0868EEC4-7929-4783-8748-1A0DF69D70D4}" destId="{4A3EFF45-817A-420A-8D4A-3C61CDD84E67}" srcOrd="4" destOrd="0" parTransId="{6C6A6CE9-16FD-4181-BBC6-A549873F54B7}" sibTransId="{D546CFE8-37CB-4C65-8CA9-07E0580FDD9D}"/>
    <dgm:cxn modelId="{CD5EC2E2-3735-4879-995E-BB4A0CC369B8}" type="presOf" srcId="{5182F511-0FF0-4E4F-9446-848E3914BF4D}" destId="{903906CC-AAD2-4C98-9037-8867500F9BF5}" srcOrd="0" destOrd="0" presId="urn:microsoft.com/office/officeart/2008/layout/AlternatingPictureBlocks"/>
    <dgm:cxn modelId="{0AB9E5EF-7E0B-48E7-B205-0EC7619B0B22}" type="presOf" srcId="{0868EEC4-7929-4783-8748-1A0DF69D70D4}" destId="{4E748DB7-9A41-4B7A-85BB-0F095A52ADA2}" srcOrd="0" destOrd="0" presId="urn:microsoft.com/office/officeart/2008/layout/AlternatingPictureBlocks"/>
    <dgm:cxn modelId="{940E771F-4D17-4102-86F4-25AAF338F2AD}" type="presParOf" srcId="{4E748DB7-9A41-4B7A-85BB-0F095A52ADA2}" destId="{2AC4C3CD-1ED1-434C-A30A-030105F3E748}" srcOrd="0" destOrd="0" presId="urn:microsoft.com/office/officeart/2008/layout/AlternatingPictureBlocks"/>
    <dgm:cxn modelId="{E7154E02-F744-428A-821C-F29A47C16975}" type="presParOf" srcId="{2AC4C3CD-1ED1-434C-A30A-030105F3E748}" destId="{42F28699-8191-49D7-B507-11300D1A7B1F}" srcOrd="0" destOrd="0" presId="urn:microsoft.com/office/officeart/2008/layout/AlternatingPictureBlocks"/>
    <dgm:cxn modelId="{2BF77CD7-CC28-4170-83A7-14A223FC232E}" type="presParOf" srcId="{2AC4C3CD-1ED1-434C-A30A-030105F3E748}" destId="{9E232294-4DBD-4207-9E59-EF5DA4B9D6C5}" srcOrd="1" destOrd="0" presId="urn:microsoft.com/office/officeart/2008/layout/AlternatingPictureBlocks"/>
    <dgm:cxn modelId="{3980A85C-036F-4572-BF79-4F55520BD201}" type="presParOf" srcId="{4E748DB7-9A41-4B7A-85BB-0F095A52ADA2}" destId="{199E6412-422F-420D-8746-F35683383081}" srcOrd="1" destOrd="0" presId="urn:microsoft.com/office/officeart/2008/layout/AlternatingPictureBlocks"/>
    <dgm:cxn modelId="{B6515AC5-1ED6-4507-86DC-AADF083BD892}" type="presParOf" srcId="{4E748DB7-9A41-4B7A-85BB-0F095A52ADA2}" destId="{8D23285E-1E75-4FE3-A14D-90426D32E6E4}" srcOrd="2" destOrd="0" presId="urn:microsoft.com/office/officeart/2008/layout/AlternatingPictureBlocks"/>
    <dgm:cxn modelId="{0DD76306-6360-4A72-9BB3-B4A8F67304BE}" type="presParOf" srcId="{8D23285E-1E75-4FE3-A14D-90426D32E6E4}" destId="{EF31DDB7-0393-4D85-998B-096576F75A32}" srcOrd="0" destOrd="0" presId="urn:microsoft.com/office/officeart/2008/layout/AlternatingPictureBlocks"/>
    <dgm:cxn modelId="{5D988B2C-F75D-4D46-9875-2A2AD80EA739}" type="presParOf" srcId="{8D23285E-1E75-4FE3-A14D-90426D32E6E4}" destId="{94E836C0-E413-4BA4-B67D-7687416F9680}" srcOrd="1" destOrd="0" presId="urn:microsoft.com/office/officeart/2008/layout/AlternatingPictureBlocks"/>
    <dgm:cxn modelId="{0203FAC0-B8D4-4135-B2CF-FDB651813136}" type="presParOf" srcId="{4E748DB7-9A41-4B7A-85BB-0F095A52ADA2}" destId="{2A8983D4-7862-4CC2-B5B4-B20CA2ED022E}" srcOrd="3" destOrd="0" presId="urn:microsoft.com/office/officeart/2008/layout/AlternatingPictureBlocks"/>
    <dgm:cxn modelId="{F23BACCE-6F63-4616-809E-53616A85CCD5}" type="presParOf" srcId="{4E748DB7-9A41-4B7A-85BB-0F095A52ADA2}" destId="{EE447F96-4A12-49DF-8C81-71DBC7FD82F6}" srcOrd="4" destOrd="0" presId="urn:microsoft.com/office/officeart/2008/layout/AlternatingPictureBlocks"/>
    <dgm:cxn modelId="{4B2DDEF1-3D9B-4791-8970-61D2AA4540B6}" type="presParOf" srcId="{EE447F96-4A12-49DF-8C81-71DBC7FD82F6}" destId="{F19C0244-95F4-4C9D-BE23-399D6986F6D7}" srcOrd="0" destOrd="0" presId="urn:microsoft.com/office/officeart/2008/layout/AlternatingPictureBlocks"/>
    <dgm:cxn modelId="{6094DC44-6F1A-45C1-9126-A2C338D7B00A}" type="presParOf" srcId="{EE447F96-4A12-49DF-8C81-71DBC7FD82F6}" destId="{CD02C8BE-8A65-4D3E-A49C-C1F8E45AA5F2}" srcOrd="1" destOrd="0" presId="urn:microsoft.com/office/officeart/2008/layout/AlternatingPictureBlocks"/>
    <dgm:cxn modelId="{B3B5734A-B81C-42A5-86BD-1F4F8C6CA41D}" type="presParOf" srcId="{4E748DB7-9A41-4B7A-85BB-0F095A52ADA2}" destId="{D093B28E-3735-48CF-9784-D921EEC4BAAF}" srcOrd="5" destOrd="0" presId="urn:microsoft.com/office/officeart/2008/layout/AlternatingPictureBlocks"/>
    <dgm:cxn modelId="{CC58B294-45D6-4730-8C6E-38B06F757F48}" type="presParOf" srcId="{4E748DB7-9A41-4B7A-85BB-0F095A52ADA2}" destId="{D6C27B6C-759A-44AA-821B-1B610D40972B}" srcOrd="6" destOrd="0" presId="urn:microsoft.com/office/officeart/2008/layout/AlternatingPictureBlocks"/>
    <dgm:cxn modelId="{1E61CAC5-138A-44DB-B9E5-0C9E648C62B1}" type="presParOf" srcId="{D6C27B6C-759A-44AA-821B-1B610D40972B}" destId="{903906CC-AAD2-4C98-9037-8867500F9BF5}" srcOrd="0" destOrd="0" presId="urn:microsoft.com/office/officeart/2008/layout/AlternatingPictureBlocks"/>
    <dgm:cxn modelId="{1E372E6E-89AE-4068-9AB5-BFB45EB6497A}" type="presParOf" srcId="{D6C27B6C-759A-44AA-821B-1B610D40972B}" destId="{85656E5A-2D8D-4842-8EB1-E6B7CAD3BE55}" srcOrd="1" destOrd="0" presId="urn:microsoft.com/office/officeart/2008/layout/AlternatingPictureBlocks"/>
    <dgm:cxn modelId="{430A14B8-A094-4A89-9854-54E9BA1551B3}" type="presParOf" srcId="{4E748DB7-9A41-4B7A-85BB-0F095A52ADA2}" destId="{7CF86F14-2659-48E1-A53E-886D6FBAF873}" srcOrd="7" destOrd="0" presId="urn:microsoft.com/office/officeart/2008/layout/AlternatingPictureBlocks"/>
    <dgm:cxn modelId="{81CB3A8D-218C-4E3E-8F41-75C1137F250E}" type="presParOf" srcId="{4E748DB7-9A41-4B7A-85BB-0F095A52ADA2}" destId="{AB5204F7-5A67-4170-8742-FAE32546CABC}" srcOrd="8" destOrd="0" presId="urn:microsoft.com/office/officeart/2008/layout/AlternatingPictureBlocks"/>
    <dgm:cxn modelId="{A4E95B24-D7CE-4506-A719-13B7713EA4CC}" type="presParOf" srcId="{AB5204F7-5A67-4170-8742-FAE32546CABC}" destId="{82E25906-E6DE-4032-9C95-16CC66489BDC}" srcOrd="0" destOrd="0" presId="urn:microsoft.com/office/officeart/2008/layout/AlternatingPictureBlocks"/>
    <dgm:cxn modelId="{3A82D35D-EC8B-499D-83C3-A4998A046F33}" type="presParOf" srcId="{AB5204F7-5A67-4170-8742-FAE32546CABC}" destId="{7DAE7A25-EEDC-487E-91DB-8D73B1E0CC29}" srcOrd="1" destOrd="0" presId="urn:microsoft.com/office/officeart/2008/layout/AlternatingPictureBlocks"/>
    <dgm:cxn modelId="{441B06A6-5FFB-4674-902F-8F1B5DE1455C}" type="presParOf" srcId="{4E748DB7-9A41-4B7A-85BB-0F095A52ADA2}" destId="{814F4916-A092-45C2-B8D2-649A0A99CEC1}" srcOrd="9" destOrd="0" presId="urn:microsoft.com/office/officeart/2008/layout/AlternatingPictureBlocks"/>
    <dgm:cxn modelId="{C19B10E3-B45A-4BD8-988C-F2C91E588BF5}" type="presParOf" srcId="{4E748DB7-9A41-4B7A-85BB-0F095A52ADA2}" destId="{2B889293-43B7-4688-B476-35B242A888F8}" srcOrd="10" destOrd="0" presId="urn:microsoft.com/office/officeart/2008/layout/AlternatingPictureBlocks"/>
    <dgm:cxn modelId="{E7726B6B-660A-423B-956A-38820E0883D1}" type="presParOf" srcId="{2B889293-43B7-4688-B476-35B242A888F8}" destId="{AE2EB9BD-80C8-4F89-9217-5385F666231B}" srcOrd="0" destOrd="0" presId="urn:microsoft.com/office/officeart/2008/layout/AlternatingPictureBlocks"/>
    <dgm:cxn modelId="{AD2F7CFC-226B-4474-AE05-7723BCA7D328}" type="presParOf" srcId="{2B889293-43B7-4688-B476-35B242A888F8}" destId="{9F9AA376-4E0F-45D6-9AD5-6164F5DFD3BA}" srcOrd="1" destOrd="0" presId="urn:microsoft.com/office/officeart/2008/layout/AlternatingPictureBlocks"/>
    <dgm:cxn modelId="{8BF89918-CE76-4AC1-A603-39F63FDFCE06}" type="presParOf" srcId="{4E748DB7-9A41-4B7A-85BB-0F095A52ADA2}" destId="{42A00A1A-63CA-4A28-A8B3-D447DC4700CF}" srcOrd="11" destOrd="0" presId="urn:microsoft.com/office/officeart/2008/layout/AlternatingPictureBlocks"/>
    <dgm:cxn modelId="{AD7B4308-374F-4E98-9528-740E9B005ABD}" type="presParOf" srcId="{4E748DB7-9A41-4B7A-85BB-0F095A52ADA2}" destId="{D2297C33-C6AD-4DD1-889D-CD61C115EB50}" srcOrd="12" destOrd="0" presId="urn:microsoft.com/office/officeart/2008/layout/AlternatingPictureBlocks"/>
    <dgm:cxn modelId="{2A03E964-D514-4249-8234-785B96BFD764}" type="presParOf" srcId="{D2297C33-C6AD-4DD1-889D-CD61C115EB50}" destId="{F1002176-28AA-47B9-88A5-9D62726E8E9D}" srcOrd="0" destOrd="0" presId="urn:microsoft.com/office/officeart/2008/layout/AlternatingPictureBlocks"/>
    <dgm:cxn modelId="{F5E14C93-D636-448C-9A0C-13405647B8DD}" type="presParOf" srcId="{D2297C33-C6AD-4DD1-889D-CD61C115EB50}" destId="{E4D50567-BE2F-49BA-9171-FE4F698FE781}" srcOrd="1" destOrd="0" presId="urn:microsoft.com/office/officeart/2008/layout/AlternatingPictureBlocks"/>
    <dgm:cxn modelId="{AA4C7586-73F8-42D1-971E-C15912820469}" type="presParOf" srcId="{4E748DB7-9A41-4B7A-85BB-0F095A52ADA2}" destId="{D41FDC77-4047-4274-B88A-81322BF5FAFC}" srcOrd="13" destOrd="0" presId="urn:microsoft.com/office/officeart/2008/layout/AlternatingPictureBlocks"/>
    <dgm:cxn modelId="{852260F1-A5B8-492E-9AD4-0A8800287E96}" type="presParOf" srcId="{4E748DB7-9A41-4B7A-85BB-0F095A52ADA2}" destId="{68E16E14-D4E0-42F5-9B66-677406B1F7D4}" srcOrd="14" destOrd="0" presId="urn:microsoft.com/office/officeart/2008/layout/AlternatingPictureBlocks"/>
    <dgm:cxn modelId="{E04FAB00-B8CB-41FE-B6AF-E99BDD534B54}" type="presParOf" srcId="{68E16E14-D4E0-42F5-9B66-677406B1F7D4}" destId="{61049D74-B6C4-43F7-BBAA-7D3D44AA5953}" srcOrd="0" destOrd="0" presId="urn:microsoft.com/office/officeart/2008/layout/AlternatingPictureBlocks"/>
    <dgm:cxn modelId="{05B2D531-AA82-4A06-96BA-4CEF68083F1F}" type="presParOf" srcId="{68E16E14-D4E0-42F5-9B66-677406B1F7D4}" destId="{1D03CAD7-E7A8-4122-B2DB-A63193FD45CE}" srcOrd="1" destOrd="0" presId="urn:microsoft.com/office/officeart/2008/layout/AlternatingPictureBlock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F28699-8191-49D7-B507-11300D1A7B1F}">
      <dsp:nvSpPr>
        <dsp:cNvPr id="0" name=""/>
        <dsp:cNvSpPr/>
      </dsp:nvSpPr>
      <dsp:spPr>
        <a:xfrm>
          <a:off x="709745" y="143903"/>
          <a:ext cx="1440999" cy="651740"/>
        </a:xfrm>
        <a:prstGeom prst="rect">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محمدعلي رضايي اصفهاني</a:t>
          </a:r>
        </a:p>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كارشناس علوم قرآني</a:t>
          </a:r>
        </a:p>
      </dsp:txBody>
      <dsp:txXfrm>
        <a:off x="709745" y="143903"/>
        <a:ext cx="1440999" cy="651740"/>
      </dsp:txXfrm>
    </dsp:sp>
    <dsp:sp modelId="{9E232294-4DBD-4207-9E59-EF5DA4B9D6C5}">
      <dsp:nvSpPr>
        <dsp:cNvPr id="0" name=""/>
        <dsp:cNvSpPr/>
      </dsp:nvSpPr>
      <dsp:spPr>
        <a:xfrm>
          <a:off x="0" y="143903"/>
          <a:ext cx="645223" cy="651740"/>
        </a:xfrm>
        <a:prstGeom prst="rect">
          <a:avLst/>
        </a:prstGeom>
        <a:blipFill>
          <a:blip xmlns:r="http://schemas.openxmlformats.org/officeDocument/2006/relationships" r:embed="rId1"/>
          <a:srcRect/>
          <a:stretch>
            <a:fillRect l="-13000" r="-13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EF31DDB7-0393-4D85-998B-096576F75A32}">
      <dsp:nvSpPr>
        <dsp:cNvPr id="0" name=""/>
        <dsp:cNvSpPr/>
      </dsp:nvSpPr>
      <dsp:spPr>
        <a:xfrm>
          <a:off x="0" y="903182"/>
          <a:ext cx="1440999" cy="651740"/>
        </a:xfrm>
        <a:prstGeom prst="rect">
          <a:avLst/>
        </a:prstGeom>
        <a:solidFill>
          <a:schemeClr val="accent5">
            <a:hueOff val="-965506"/>
            <a:satOff val="-2488"/>
            <a:lumOff val="-168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كارشناس: حجت الاسلام رسول جعفريان</a:t>
          </a:r>
        </a:p>
      </dsp:txBody>
      <dsp:txXfrm>
        <a:off x="0" y="903182"/>
        <a:ext cx="1440999" cy="651740"/>
      </dsp:txXfrm>
    </dsp:sp>
    <dsp:sp modelId="{94E836C0-E413-4BA4-B67D-7687416F9680}">
      <dsp:nvSpPr>
        <dsp:cNvPr id="0" name=""/>
        <dsp:cNvSpPr/>
      </dsp:nvSpPr>
      <dsp:spPr>
        <a:xfrm flipH="1">
          <a:off x="1505521" y="903182"/>
          <a:ext cx="645223" cy="651740"/>
        </a:xfrm>
        <a:prstGeom prst="rect">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5651" t="-9338" r="-13375" b="-5492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F19C0244-95F4-4C9D-BE23-399D6986F6D7}">
      <dsp:nvSpPr>
        <dsp:cNvPr id="0" name=""/>
        <dsp:cNvSpPr/>
      </dsp:nvSpPr>
      <dsp:spPr>
        <a:xfrm>
          <a:off x="709745" y="1662460"/>
          <a:ext cx="1440999" cy="651740"/>
        </a:xfrm>
        <a:prstGeom prst="rect">
          <a:avLst/>
        </a:prstGeom>
        <a:solidFill>
          <a:schemeClr val="accent5">
            <a:hueOff val="-1931012"/>
            <a:satOff val="-4977"/>
            <a:lumOff val="-336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آيت الله مهدوي كني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دبير كميته انقلاب اسلامي</a:t>
          </a:r>
        </a:p>
      </dsp:txBody>
      <dsp:txXfrm>
        <a:off x="709745" y="1662460"/>
        <a:ext cx="1440999" cy="651740"/>
      </dsp:txXfrm>
    </dsp:sp>
    <dsp:sp modelId="{CD02C8BE-8A65-4D3E-A49C-C1F8E45AA5F2}">
      <dsp:nvSpPr>
        <dsp:cNvPr id="0" name=""/>
        <dsp:cNvSpPr/>
      </dsp:nvSpPr>
      <dsp:spPr>
        <a:xfrm>
          <a:off x="0" y="1662460"/>
          <a:ext cx="645223" cy="651740"/>
        </a:xfrm>
        <a:prstGeom prst="rect">
          <a:avLst/>
        </a:prstGeom>
        <a:blipFill dpi="0" rotWithShape="1">
          <a:blip xmlns:r="http://schemas.openxmlformats.org/officeDocument/2006/relationships" r:embed="rId3"/>
          <a:srcRect/>
          <a:stretch>
            <a:fillRect t="4184" b="-54184"/>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903906CC-AAD2-4C98-9037-8867500F9BF5}">
      <dsp:nvSpPr>
        <dsp:cNvPr id="0" name=""/>
        <dsp:cNvSpPr/>
      </dsp:nvSpPr>
      <dsp:spPr>
        <a:xfrm>
          <a:off x="0" y="2421738"/>
          <a:ext cx="1440999" cy="651740"/>
        </a:xfrm>
        <a:prstGeom prst="rect">
          <a:avLst/>
        </a:prstGeom>
        <a:solidFill>
          <a:schemeClr val="accent5">
            <a:hueOff val="-2896518"/>
            <a:satOff val="-7465"/>
            <a:lumOff val="-504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سيدحسين حسيني تبريزي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متخصص منطق ارسطويي</a:t>
          </a:r>
        </a:p>
      </dsp:txBody>
      <dsp:txXfrm>
        <a:off x="0" y="2421738"/>
        <a:ext cx="1440999" cy="651740"/>
      </dsp:txXfrm>
    </dsp:sp>
    <dsp:sp modelId="{85656E5A-2D8D-4842-8EB1-E6B7CAD3BE55}">
      <dsp:nvSpPr>
        <dsp:cNvPr id="0" name=""/>
        <dsp:cNvSpPr/>
      </dsp:nvSpPr>
      <dsp:spPr>
        <a:xfrm>
          <a:off x="1505521" y="2421738"/>
          <a:ext cx="645223" cy="651740"/>
        </a:xfrm>
        <a:prstGeom prst="rect">
          <a:avLst/>
        </a:prstGeom>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l="-63345" t="-4490" r="-32803" b="-24554"/>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82E25906-E6DE-4032-9C95-16CC66489BDC}">
      <dsp:nvSpPr>
        <dsp:cNvPr id="0" name=""/>
        <dsp:cNvSpPr/>
      </dsp:nvSpPr>
      <dsp:spPr>
        <a:xfrm>
          <a:off x="709745" y="3181016"/>
          <a:ext cx="1440999" cy="651740"/>
        </a:xfrm>
        <a:prstGeom prst="rect">
          <a:avLst/>
        </a:prstGeom>
        <a:solidFill>
          <a:schemeClr val="accent5">
            <a:hueOff val="-3862025"/>
            <a:satOff val="-9954"/>
            <a:lumOff val="-672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شهريار زرشناس</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جامعه‌شناس فرهنگي</a:t>
          </a:r>
        </a:p>
      </dsp:txBody>
      <dsp:txXfrm>
        <a:off x="709745" y="3181016"/>
        <a:ext cx="1440999" cy="651740"/>
      </dsp:txXfrm>
    </dsp:sp>
    <dsp:sp modelId="{7DAE7A25-EEDC-487E-91DB-8D73B1E0CC29}">
      <dsp:nvSpPr>
        <dsp:cNvPr id="0" name=""/>
        <dsp:cNvSpPr/>
      </dsp:nvSpPr>
      <dsp:spPr>
        <a:xfrm>
          <a:off x="0" y="3181016"/>
          <a:ext cx="645223" cy="651740"/>
        </a:xfrm>
        <a:prstGeom prst="rect">
          <a:avLst/>
        </a:prstGeom>
        <a:blipFill dpi="0" rotWithShape="1">
          <a:blip xmlns:r="http://schemas.openxmlformats.org/officeDocument/2006/relationships" r:embed="rId5"/>
          <a:srcRect/>
          <a:stretch>
            <a:fillRect l="-58061" t="-6736" r="-40215" b="-87652"/>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AE2EB9BD-80C8-4F89-9217-5385F666231B}">
      <dsp:nvSpPr>
        <dsp:cNvPr id="0" name=""/>
        <dsp:cNvSpPr/>
      </dsp:nvSpPr>
      <dsp:spPr>
        <a:xfrm>
          <a:off x="0" y="3940294"/>
          <a:ext cx="1440999" cy="651740"/>
        </a:xfrm>
        <a:prstGeom prst="rect">
          <a:avLst/>
        </a:prstGeom>
        <a:solidFill>
          <a:schemeClr val="accent5">
            <a:hueOff val="-4827531"/>
            <a:satOff val="-12442"/>
            <a:lumOff val="-840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عبدالكريم محمدخاني</a:t>
          </a:r>
        </a:p>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ويراستار و تدوين متون</a:t>
          </a:r>
        </a:p>
      </dsp:txBody>
      <dsp:txXfrm>
        <a:off x="0" y="3940294"/>
        <a:ext cx="1440999" cy="651740"/>
      </dsp:txXfrm>
    </dsp:sp>
    <dsp:sp modelId="{9F9AA376-4E0F-45D6-9AD5-6164F5DFD3BA}">
      <dsp:nvSpPr>
        <dsp:cNvPr id="0" name=""/>
        <dsp:cNvSpPr/>
      </dsp:nvSpPr>
      <dsp:spPr>
        <a:xfrm>
          <a:off x="1505521" y="3940294"/>
          <a:ext cx="645223" cy="651740"/>
        </a:xfrm>
        <a:prstGeom prst="rect">
          <a:avLst/>
        </a:prstGeom>
        <a:blipFill dpi="0" rotWithShape="1">
          <a:blip xmlns:r="http://schemas.openxmlformats.org/officeDocument/2006/relationships" r:embed="rId6"/>
          <a:srcRect/>
          <a:stretch>
            <a:fillRect l="-161449" t="-142119" r="-191481" b="-201931"/>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F1002176-28AA-47B9-88A5-9D62726E8E9D}">
      <dsp:nvSpPr>
        <dsp:cNvPr id="0" name=""/>
        <dsp:cNvSpPr/>
      </dsp:nvSpPr>
      <dsp:spPr>
        <a:xfrm>
          <a:off x="709745" y="4699572"/>
          <a:ext cx="1440999" cy="651740"/>
        </a:xfrm>
        <a:prstGeom prst="rect">
          <a:avLst/>
        </a:prstGeom>
        <a:solidFill>
          <a:schemeClr val="accent5">
            <a:hueOff val="-5793037"/>
            <a:satOff val="-14931"/>
            <a:lumOff val="-1008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محمدصادق شيرودي كارشناس زبان‌شناسي</a:t>
          </a:r>
        </a:p>
      </dsp:txBody>
      <dsp:txXfrm>
        <a:off x="709745" y="4699572"/>
        <a:ext cx="1440999" cy="651740"/>
      </dsp:txXfrm>
    </dsp:sp>
    <dsp:sp modelId="{E4D50567-BE2F-49BA-9171-FE4F698FE781}">
      <dsp:nvSpPr>
        <dsp:cNvPr id="0" name=""/>
        <dsp:cNvSpPr/>
      </dsp:nvSpPr>
      <dsp:spPr>
        <a:xfrm>
          <a:off x="0" y="4699572"/>
          <a:ext cx="645223" cy="651740"/>
        </a:xfrm>
        <a:prstGeom prst="rect">
          <a:avLst/>
        </a:prstGeom>
        <a:blipFill dpi="0" rotWithShape="1">
          <a:blip xmlns:r="http://schemas.openxmlformats.org/officeDocument/2006/relationships" r:embed="rId7"/>
          <a:srcRect/>
          <a:stretch>
            <a:fillRect l="-244022" t="-33674" r="-21083" b="-88951"/>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61049D74-B6C4-43F7-BBAA-7D3D44AA5953}">
      <dsp:nvSpPr>
        <dsp:cNvPr id="0" name=""/>
        <dsp:cNvSpPr/>
      </dsp:nvSpPr>
      <dsp:spPr>
        <a:xfrm>
          <a:off x="0" y="5458851"/>
          <a:ext cx="1440999" cy="651740"/>
        </a:xfrm>
        <a:prstGeom prst="rect">
          <a:avLst/>
        </a:prstGeom>
        <a:solidFill>
          <a:schemeClr val="accent5">
            <a:hueOff val="-6758543"/>
            <a:satOff val="-17419"/>
            <a:lumOff val="-1176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سيدسجاد كريمي قدوسي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گردآوري مسائل و نمونه‌ها</a:t>
          </a:r>
        </a:p>
      </dsp:txBody>
      <dsp:txXfrm>
        <a:off x="0" y="5458851"/>
        <a:ext cx="1440999" cy="651740"/>
      </dsp:txXfrm>
    </dsp:sp>
    <dsp:sp modelId="{1D03CAD7-E7A8-4122-B2DB-A63193FD45CE}">
      <dsp:nvSpPr>
        <dsp:cNvPr id="0" name=""/>
        <dsp:cNvSpPr/>
      </dsp:nvSpPr>
      <dsp:spPr>
        <a:xfrm>
          <a:off x="1505521" y="5458851"/>
          <a:ext cx="645223" cy="651740"/>
        </a:xfrm>
        <a:prstGeom prst="rect">
          <a:avLst/>
        </a:prstGeom>
        <a:blipFill dpi="0" rotWithShape="1">
          <a:blip xmlns:r="http://schemas.openxmlformats.org/officeDocument/2006/relationships" r:embed="rId8"/>
          <a:srcRect/>
          <a:stretch>
            <a:fillRect l="-123590" t="-12559" r="-112342" b="-223373"/>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7140C30E-8A18-4C61-B496-D6923D3BC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TotalTime>
  <Pages>1</Pages>
  <Words>547</Words>
  <Characters>3119</Characters>
  <Application>Microsoft Office Word</Application>
  <DocSecurity>0</DocSecurity>
  <Lines>25</Lines>
  <Paragraphs>7</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محور اول: فقه‌هاي مضاف</vt:lpstr>
      <vt:lpstr>محور دوم: فقه معاصر</vt:lpstr>
      <vt:lpstr>محور سوم: فقه حكومتي</vt:lpstr>
      <vt:lpstr>محور چهارم: فقه اولوّيات</vt:lpstr>
    </vt:vector>
  </TitlesOfParts>
  <Company/>
  <LinksUpToDate>false</LinksUpToDate>
  <CharactersWithSpaces>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Tent</dc:creator>
  <cp:keywords/>
  <dc:description/>
  <cp:lastModifiedBy>Tent</cp:lastModifiedBy>
  <cp:revision>83</cp:revision>
  <cp:lastPrinted>2024-01-04T05:37:00Z</cp:lastPrinted>
  <dcterms:created xsi:type="dcterms:W3CDTF">2023-12-25T14:56:00Z</dcterms:created>
  <dcterms:modified xsi:type="dcterms:W3CDTF">2024-01-16T13:06:00Z</dcterms:modified>
</cp:coreProperties>
</file>