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2AD8" w14:textId="77777777" w:rsidR="004522E2" w:rsidRDefault="000F429F" w:rsidP="00477610">
      <w:pPr>
        <w:spacing w:before="12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1C24570F" wp14:editId="392CA83A">
                <wp:simplePos x="0" y="0"/>
                <wp:positionH relativeFrom="column">
                  <wp:posOffset>-6985</wp:posOffset>
                </wp:positionH>
                <wp:positionV relativeFrom="page">
                  <wp:posOffset>856615</wp:posOffset>
                </wp:positionV>
                <wp:extent cx="1626870" cy="3416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6870" cy="34163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598BA" w14:textId="77777777" w:rsidR="000F429F" w:rsidRPr="000F429F" w:rsidRDefault="00CD5CD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24 </w:t>
                            </w:r>
                            <w:r>
                              <w:rPr>
                                <w:rFonts w:cs="Vahid" w:hint="cs"/>
                                <w:color w:val="4F6228" w:themeColor="accent3" w:themeShade="80"/>
                                <w:sz w:val="28"/>
                                <w:szCs w:val="36"/>
                                <w:rtl/>
                              </w:rPr>
                              <w:t>بهمن</w:t>
                            </w:r>
                            <w:r>
                              <w:rPr>
                                <w:rFonts w:cs="Vahid"/>
                                <w:color w:val="4F6228" w:themeColor="accent3" w:themeShade="80"/>
                                <w:sz w:val="28"/>
                                <w:szCs w:val="36"/>
                                <w:rtl/>
                              </w:rPr>
                              <w:t xml:space="preserve"> 1400</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4570F" id="_x0000_t202" coordsize="21600,21600" o:spt="202" path="m,l,21600r21600,l21600,xe">
                <v:stroke joinstyle="miter"/>
                <v:path gradientshapeok="t" o:connecttype="rect"/>
              </v:shapetype>
              <v:shape id="Text Box 3" o:spid="_x0000_s1026" type="#_x0000_t202" style="position:absolute;left:0;text-align:left;margin-left:-.55pt;margin-top:67.45pt;width:128.1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" fillcolor="yellow" stroked="f" strokeweight=".5pt">
                <v:fill color2="white [3212]" rotate="t" angle="90" colors="0 yellow;6554f yellow;1 white" focus="100%" type="gradient"/>
                <v:textbox inset="2mm,0,0,0">
                  <w:txbxContent>
                    <w:p w14:paraId="005598BA" w14:textId="77777777" w:rsidR="000F429F" w:rsidRPr="000F429F" w:rsidRDefault="00CD5CD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24 </w:t>
                      </w:r>
                      <w:r>
                        <w:rPr>
                          <w:rFonts w:cs="Vahid" w:hint="cs"/>
                          <w:color w:val="4F6228" w:themeColor="accent3" w:themeShade="80"/>
                          <w:sz w:val="28"/>
                          <w:szCs w:val="36"/>
                          <w:rtl/>
                        </w:rPr>
                        <w:t>بهمن</w:t>
                      </w:r>
                      <w:r>
                        <w:rPr>
                          <w:rFonts w:cs="Vahid"/>
                          <w:color w:val="4F6228" w:themeColor="accent3" w:themeShade="80"/>
                          <w:sz w:val="28"/>
                          <w:szCs w:val="36"/>
                          <w:rtl/>
                        </w:rPr>
                        <w:t xml:space="preserve"> 1400</w:t>
                      </w:r>
                    </w:p>
                  </w:txbxContent>
                </v:textbox>
                <w10:wrap anchory="page"/>
                <w10:anchorlock/>
              </v:shape>
            </w:pict>
          </mc:Fallback>
        </mc:AlternateContent>
      </w:r>
      <w:r w:rsidR="00CD5CDA">
        <w:rPr>
          <w:rFonts w:cs="Vahid" w:hint="cs"/>
          <w:color w:val="C00000"/>
          <w:sz w:val="36"/>
          <w:szCs w:val="36"/>
          <w:rtl/>
        </w:rPr>
        <w:t xml:space="preserve">طرح </w:t>
      </w:r>
      <w:r w:rsidR="000A619B">
        <w:rPr>
          <w:rFonts w:cs="Vahid" w:hint="eastAsia"/>
          <w:color w:val="C00000"/>
          <w:sz w:val="36"/>
          <w:szCs w:val="36"/>
          <w:rtl/>
        </w:rPr>
        <w:t>«</w:t>
      </w:r>
      <w:r w:rsidR="00CD5CDA">
        <w:rPr>
          <w:rFonts w:cs="Vahid" w:hint="cs"/>
          <w:color w:val="C00000"/>
          <w:sz w:val="36"/>
          <w:szCs w:val="36"/>
          <w:rtl/>
        </w:rPr>
        <w:t>همبستگي</w:t>
      </w:r>
      <w:r w:rsidR="000A619B">
        <w:rPr>
          <w:rFonts w:cs="Vahid" w:hint="eastAsia"/>
          <w:color w:val="C00000"/>
          <w:sz w:val="36"/>
          <w:szCs w:val="36"/>
          <w:rtl/>
        </w:rPr>
        <w:t>»</w:t>
      </w:r>
      <w:r w:rsidR="00CD5CDA">
        <w:rPr>
          <w:rFonts w:cs="Vahid" w:hint="cs"/>
          <w:color w:val="C00000"/>
          <w:sz w:val="36"/>
          <w:szCs w:val="36"/>
          <w:rtl/>
        </w:rPr>
        <w:t xml:space="preserve"> با معلّمان</w:t>
      </w:r>
    </w:p>
    <w:p w14:paraId="3A12A22C" w14:textId="77777777" w:rsidR="00CD5CDA" w:rsidRDefault="00CD5CDA" w:rsidP="006E68CD">
      <w:pPr>
        <w:spacing w:after="120"/>
      </w:pPr>
      <w:r w:rsidRPr="00CD5CDA">
        <w:rPr>
          <w:rFonts w:cs="A Hamase" w:hint="cs"/>
          <w:color w:val="4F81BD" w:themeColor="accent1"/>
          <w:rtl/>
        </w:rPr>
        <w:t>هدف:</w:t>
      </w:r>
      <w:r w:rsidRPr="00CD5CDA">
        <w:rPr>
          <w:rFonts w:hint="cs"/>
          <w:color w:val="4F81BD" w:themeColor="accent1"/>
          <w:rtl/>
        </w:rPr>
        <w:t xml:space="preserve"> </w:t>
      </w:r>
      <w:r>
        <w:rPr>
          <w:rFonts w:hint="cs"/>
          <w:rtl/>
        </w:rPr>
        <w:t xml:space="preserve">افزايش ارتباط معلّمان آموزش و پرورش با مبلّغين مذهبي و روحانيون، حفظ و استمرار اين ارتباط و آشناسازي بيشتر آن‌ها با مفاهيم اعتقادي و ديني و رسالت‌هاي </w:t>
      </w:r>
      <w:r w:rsidR="00230FCE">
        <w:rPr>
          <w:rFonts w:hint="cs"/>
          <w:rtl/>
        </w:rPr>
        <w:t>تعليم</w:t>
      </w:r>
      <w:r>
        <w:rPr>
          <w:rFonts w:hint="cs"/>
          <w:rtl/>
        </w:rPr>
        <w:t xml:space="preserve"> و تربيت</w:t>
      </w:r>
    </w:p>
    <w:p w14:paraId="77E435A4" w14:textId="77777777" w:rsidR="00CD5CDA" w:rsidRDefault="00CD5CDA" w:rsidP="006E68CD">
      <w:pPr>
        <w:spacing w:after="120"/>
      </w:pPr>
      <w:r>
        <w:rPr>
          <w:rFonts w:cs="A Hamase" w:hint="cs"/>
          <w:color w:val="4F81BD" w:themeColor="accent1"/>
          <w:rtl/>
        </w:rPr>
        <w:t>برنامه</w:t>
      </w:r>
      <w:r w:rsidRPr="00CD5CDA">
        <w:rPr>
          <w:rFonts w:cs="A Hamase" w:hint="cs"/>
          <w:color w:val="4F81BD" w:themeColor="accent1"/>
          <w:rtl/>
        </w:rPr>
        <w:t>:</w:t>
      </w:r>
      <w:r w:rsidRPr="00CD5CDA">
        <w:rPr>
          <w:rFonts w:hint="cs"/>
          <w:color w:val="4F81BD" w:themeColor="accent1"/>
          <w:rtl/>
        </w:rPr>
        <w:t xml:space="preserve"> </w:t>
      </w:r>
      <w:r>
        <w:rPr>
          <w:rFonts w:hint="cs"/>
          <w:rtl/>
        </w:rPr>
        <w:t>اردوي زيارتي</w:t>
      </w:r>
      <w:r w:rsidR="009208AF">
        <w:rPr>
          <w:rFonts w:hint="cs"/>
          <w:rtl/>
        </w:rPr>
        <w:t xml:space="preserve"> هفت‌نفره</w:t>
      </w:r>
      <w:r>
        <w:rPr>
          <w:rFonts w:hint="cs"/>
          <w:rtl/>
        </w:rPr>
        <w:t xml:space="preserve"> شهر قم، بازديد از اماكن مذهبي؛ حرم، جمكران،</w:t>
      </w:r>
      <w:r w:rsidR="009208AF">
        <w:rPr>
          <w:rFonts w:hint="cs"/>
          <w:rtl/>
        </w:rPr>
        <w:t xml:space="preserve"> امام‌زادگان، بيت‌النور،</w:t>
      </w:r>
      <w:r>
        <w:rPr>
          <w:rFonts w:hint="cs"/>
          <w:rtl/>
        </w:rPr>
        <w:t xml:space="preserve"> شركت در آئين‌هاي مذهبي، ملاقات با برخي از مراجع تقليد و اساتيد سطوح عالي حوزه علميه، آشنا شدن با مبلّغين حوزه و برقراري ارتباط فرهنگي مستمر</w:t>
      </w:r>
    </w:p>
    <w:p w14:paraId="08EAD59C" w14:textId="77777777" w:rsidR="00CD5CDA" w:rsidRDefault="00CD5CDA" w:rsidP="006E68CD">
      <w:pPr>
        <w:spacing w:after="120"/>
      </w:pPr>
      <w:r>
        <w:rPr>
          <w:rFonts w:cs="A Hamase" w:hint="cs"/>
          <w:color w:val="4F81BD" w:themeColor="accent1"/>
          <w:rtl/>
        </w:rPr>
        <w:t>مخاطب</w:t>
      </w:r>
      <w:r w:rsidRPr="00CD5CDA">
        <w:rPr>
          <w:rFonts w:cs="A Hamase" w:hint="cs"/>
          <w:color w:val="4F81BD" w:themeColor="accent1"/>
          <w:rtl/>
        </w:rPr>
        <w:t>:</w:t>
      </w:r>
      <w:r w:rsidRPr="00CD5CDA">
        <w:rPr>
          <w:rFonts w:hint="cs"/>
          <w:color w:val="4F81BD" w:themeColor="accent1"/>
          <w:rtl/>
        </w:rPr>
        <w:t xml:space="preserve"> </w:t>
      </w:r>
      <w:r w:rsidR="009208AF">
        <w:rPr>
          <w:rFonts w:hint="cs"/>
          <w:rtl/>
        </w:rPr>
        <w:t xml:space="preserve">350 نفر از </w:t>
      </w:r>
      <w:r>
        <w:rPr>
          <w:rFonts w:hint="cs"/>
          <w:rtl/>
        </w:rPr>
        <w:t>معلّم</w:t>
      </w:r>
      <w:r w:rsidR="00743F75">
        <w:rPr>
          <w:rFonts w:hint="cs"/>
          <w:rtl/>
        </w:rPr>
        <w:t>ا</w:t>
      </w:r>
      <w:r>
        <w:rPr>
          <w:rFonts w:hint="cs"/>
          <w:rtl/>
        </w:rPr>
        <w:t>ن آموزش و پرورش</w:t>
      </w:r>
      <w:r w:rsidR="009208AF">
        <w:rPr>
          <w:rFonts w:hint="cs"/>
          <w:rtl/>
        </w:rPr>
        <w:t>، گزينش شده از</w:t>
      </w:r>
      <w:r>
        <w:rPr>
          <w:rFonts w:hint="cs"/>
          <w:rtl/>
        </w:rPr>
        <w:t xml:space="preserve"> اقصي‌نقاط كشور؛ اولويّت با مناطق محروم، مرد، فعّال در دروس مرتبط با علوم ديني؛ آموزش قرآن، پيام‌هاي آسماني، هديه‌هاي آسماني، معارف اسلامي</w:t>
      </w:r>
    </w:p>
    <w:p w14:paraId="34116D0E" w14:textId="77777777" w:rsidR="00CD5CDA" w:rsidRDefault="00FE5F95" w:rsidP="006E68CD">
      <w:pPr>
        <w:spacing w:after="120"/>
      </w:pPr>
      <w:r>
        <w:rPr>
          <w:rFonts w:cs="A Hamase" w:hint="cs"/>
          <w:color w:val="4F81BD" w:themeColor="accent1"/>
          <w:rtl/>
        </w:rPr>
        <w:t>مكان</w:t>
      </w:r>
      <w:r w:rsidR="00CD5CDA" w:rsidRPr="00CD5CDA">
        <w:rPr>
          <w:rFonts w:cs="A Hamase" w:hint="cs"/>
          <w:color w:val="4F81BD" w:themeColor="accent1"/>
          <w:rtl/>
        </w:rPr>
        <w:t>:</w:t>
      </w:r>
      <w:r w:rsidR="00CD5CDA" w:rsidRPr="00CD5CDA">
        <w:rPr>
          <w:rFonts w:hint="cs"/>
          <w:color w:val="4F81BD" w:themeColor="accent1"/>
          <w:rtl/>
        </w:rPr>
        <w:t xml:space="preserve"> </w:t>
      </w:r>
      <w:r>
        <w:rPr>
          <w:rFonts w:hint="cs"/>
          <w:rtl/>
        </w:rPr>
        <w:t>شهر مقدّس قم، در «پايگاه همبستگي»</w:t>
      </w:r>
    </w:p>
    <w:p w14:paraId="1B919272" w14:textId="77777777" w:rsidR="00CD5CDA" w:rsidRDefault="009208AF" w:rsidP="006E68CD">
      <w:pPr>
        <w:spacing w:after="120"/>
      </w:pPr>
      <w:r>
        <w:rPr>
          <w:rFonts w:cs="A Hamase" w:hint="cs"/>
          <w:color w:val="4F81BD" w:themeColor="accent1"/>
          <w:rtl/>
        </w:rPr>
        <w:t>زمان</w:t>
      </w:r>
      <w:r w:rsidR="00CD5CDA" w:rsidRPr="00CD5CDA">
        <w:rPr>
          <w:rFonts w:cs="A Hamase" w:hint="cs"/>
          <w:color w:val="4F81BD" w:themeColor="accent1"/>
          <w:rtl/>
        </w:rPr>
        <w:t>:</w:t>
      </w:r>
      <w:r w:rsidR="00CD5CDA" w:rsidRPr="00CD5CDA">
        <w:rPr>
          <w:rFonts w:hint="cs"/>
          <w:color w:val="4F81BD" w:themeColor="accent1"/>
          <w:rtl/>
        </w:rPr>
        <w:t xml:space="preserve"> </w:t>
      </w:r>
      <w:r>
        <w:rPr>
          <w:rFonts w:hint="cs"/>
          <w:rtl/>
        </w:rPr>
        <w:t>به صورت هفتگي، هر اردو به مدّت هفت روز؛ با احتساب زمان ايّاب و ذهاب، به مدّت يك‌سال (50 هفته)</w:t>
      </w:r>
    </w:p>
    <w:p w14:paraId="3AABE985" w14:textId="77777777" w:rsidR="00CD5CDA" w:rsidRDefault="007A1B05" w:rsidP="006E68CD">
      <w:pPr>
        <w:spacing w:after="120"/>
      </w:pPr>
      <w:r>
        <w:rPr>
          <w:rFonts w:cs="A Hamase" w:hint="cs"/>
          <w:color w:val="4F81BD" w:themeColor="accent1"/>
          <w:rtl/>
        </w:rPr>
        <w:t>نيروي انساني</w:t>
      </w:r>
      <w:r w:rsidR="00CD5CDA" w:rsidRPr="00CD5CDA">
        <w:rPr>
          <w:rFonts w:cs="A Hamase" w:hint="cs"/>
          <w:color w:val="4F81BD" w:themeColor="accent1"/>
          <w:rtl/>
        </w:rPr>
        <w:t>:</w:t>
      </w:r>
      <w:r w:rsidR="00CD5CDA" w:rsidRPr="00CD5CDA">
        <w:rPr>
          <w:rFonts w:hint="cs"/>
          <w:color w:val="4F81BD" w:themeColor="accent1"/>
          <w:rtl/>
        </w:rPr>
        <w:t xml:space="preserve"> </w:t>
      </w:r>
      <w:r>
        <w:rPr>
          <w:rFonts w:hint="cs"/>
          <w:rtl/>
        </w:rPr>
        <w:t xml:space="preserve">مسئول هماهنگي، </w:t>
      </w:r>
      <w:r w:rsidR="00BC3FC9">
        <w:rPr>
          <w:rFonts w:hint="cs"/>
          <w:rtl/>
        </w:rPr>
        <w:t>مشاور</w:t>
      </w:r>
      <w:r>
        <w:rPr>
          <w:rFonts w:hint="cs"/>
          <w:rtl/>
        </w:rPr>
        <w:t xml:space="preserve"> گروه، </w:t>
      </w:r>
      <w:r w:rsidR="0048365D">
        <w:rPr>
          <w:rFonts w:hint="cs"/>
          <w:rtl/>
        </w:rPr>
        <w:t>مدير</w:t>
      </w:r>
      <w:r>
        <w:rPr>
          <w:rFonts w:hint="cs"/>
          <w:rtl/>
        </w:rPr>
        <w:t xml:space="preserve"> </w:t>
      </w:r>
      <w:r w:rsidR="00E37948">
        <w:rPr>
          <w:rFonts w:hint="cs"/>
          <w:rtl/>
        </w:rPr>
        <w:t>پايگاه</w:t>
      </w:r>
    </w:p>
    <w:p w14:paraId="702A5F71" w14:textId="77777777" w:rsidR="00CD5CDA" w:rsidRDefault="007A1B05" w:rsidP="006E68CD">
      <w:pPr>
        <w:spacing w:after="120"/>
      </w:pPr>
      <w:r>
        <w:rPr>
          <w:rFonts w:cs="A Hamase" w:hint="cs"/>
          <w:color w:val="4F81BD" w:themeColor="accent1"/>
          <w:rtl/>
        </w:rPr>
        <w:t>تجهيزات</w:t>
      </w:r>
      <w:r w:rsidR="00CD5CDA" w:rsidRPr="00CD5CDA">
        <w:rPr>
          <w:rFonts w:cs="A Hamase" w:hint="cs"/>
          <w:color w:val="4F81BD" w:themeColor="accent1"/>
          <w:rtl/>
        </w:rPr>
        <w:t>:</w:t>
      </w:r>
      <w:r w:rsidR="00CD5CDA" w:rsidRPr="00CD5CDA">
        <w:rPr>
          <w:rFonts w:hint="cs"/>
          <w:color w:val="4F81BD" w:themeColor="accent1"/>
          <w:rtl/>
        </w:rPr>
        <w:t xml:space="preserve"> </w:t>
      </w:r>
      <w:r w:rsidR="000169E9">
        <w:rPr>
          <w:rFonts w:hint="cs"/>
          <w:rtl/>
        </w:rPr>
        <w:t>منزل اجاره‌اي مبله در موقعيت مكاني مناسب، خودروي اجاره‌اي و</w:t>
      </w:r>
      <w:r w:rsidR="00A6079A">
        <w:rPr>
          <w:rFonts w:hint="cs"/>
          <w:rtl/>
        </w:rPr>
        <w:t>َ</w:t>
      </w:r>
      <w:r w:rsidR="000169E9">
        <w:rPr>
          <w:rFonts w:hint="cs"/>
          <w:rtl/>
        </w:rPr>
        <w:t>ن، مواد غذايي و پذيرايي، هديه خداحافظي، بروشور معرفي، كتاب‌ها و جزوات مرتبط، خط تلفن همراه ويژه طرح</w:t>
      </w:r>
    </w:p>
    <w:p w14:paraId="249C60DF" w14:textId="77777777" w:rsidR="00CD5CDA" w:rsidRDefault="005F6922" w:rsidP="006E68CD">
      <w:pPr>
        <w:spacing w:after="120"/>
      </w:pPr>
      <w:r>
        <w:rPr>
          <w:rFonts w:cs="A Hamase" w:hint="cs"/>
          <w:color w:val="4F81BD" w:themeColor="accent1"/>
          <w:rtl/>
        </w:rPr>
        <w:t>هزينه</w:t>
      </w:r>
      <w:r w:rsidR="00CD5CDA" w:rsidRPr="00CD5CDA">
        <w:rPr>
          <w:rFonts w:cs="A Hamase" w:hint="cs"/>
          <w:color w:val="4F81BD" w:themeColor="accent1"/>
          <w:rtl/>
        </w:rPr>
        <w:t>:</w:t>
      </w:r>
      <w:r w:rsidR="00CD5CDA" w:rsidRPr="00CD5CDA">
        <w:rPr>
          <w:rFonts w:hint="cs"/>
          <w:color w:val="4F81BD" w:themeColor="accent1"/>
          <w:rtl/>
        </w:rPr>
        <w:t xml:space="preserve"> </w:t>
      </w:r>
      <w:r>
        <w:rPr>
          <w:rFonts w:hint="cs"/>
          <w:rtl/>
        </w:rPr>
        <w:t>به صورت تخميني مبلغ -/000"000"</w:t>
      </w:r>
      <w:r w:rsidR="00FC6A6D">
        <w:rPr>
          <w:rFonts w:hint="cs"/>
          <w:rtl/>
        </w:rPr>
        <w:t>7</w:t>
      </w:r>
      <w:r w:rsidR="00343E89">
        <w:rPr>
          <w:rFonts w:hint="cs"/>
          <w:rtl/>
        </w:rPr>
        <w:t>7</w:t>
      </w:r>
      <w:r w:rsidR="00FC6A6D">
        <w:rPr>
          <w:rFonts w:hint="cs"/>
          <w:rtl/>
        </w:rPr>
        <w:t>0</w:t>
      </w:r>
      <w:r>
        <w:rPr>
          <w:rFonts w:hint="cs"/>
          <w:rtl/>
        </w:rPr>
        <w:t>"</w:t>
      </w:r>
      <w:r w:rsidR="00FC6A6D">
        <w:rPr>
          <w:rFonts w:hint="cs"/>
          <w:rtl/>
        </w:rPr>
        <w:t>6</w:t>
      </w:r>
      <w:r>
        <w:rPr>
          <w:rFonts w:hint="cs"/>
          <w:rtl/>
        </w:rPr>
        <w:t xml:space="preserve"> ريال</w:t>
      </w:r>
    </w:p>
    <w:p w14:paraId="1E3D175E" w14:textId="77777777" w:rsidR="005F6922" w:rsidRDefault="005F6922" w:rsidP="006E68CD">
      <w:pPr>
        <w:spacing w:after="120"/>
        <w:rPr>
          <w:color w:val="4F81BD" w:themeColor="accent1"/>
          <w:rtl/>
        </w:rPr>
      </w:pPr>
      <w:r>
        <w:rPr>
          <w:rFonts w:cs="A Hamase" w:hint="cs"/>
          <w:color w:val="4F81BD" w:themeColor="accent1"/>
          <w:rtl/>
        </w:rPr>
        <w:t>سناريو</w:t>
      </w:r>
      <w:r w:rsidR="00CD5CDA" w:rsidRPr="00CD5CDA">
        <w:rPr>
          <w:rFonts w:cs="A Hamase" w:hint="cs"/>
          <w:color w:val="4F81BD" w:themeColor="accent1"/>
          <w:rtl/>
        </w:rPr>
        <w:t>:</w:t>
      </w:r>
      <w:r w:rsidR="00CD5CDA" w:rsidRPr="00CD5CDA">
        <w:rPr>
          <w:rFonts w:hint="cs"/>
          <w:color w:val="4F81BD" w:themeColor="accent1"/>
          <w:rtl/>
        </w:rPr>
        <w:t xml:space="preserve"> </w:t>
      </w:r>
    </w:p>
    <w:p w14:paraId="28B62826" w14:textId="77777777" w:rsidR="00CD5CDA" w:rsidRDefault="005F6922" w:rsidP="006E68CD">
      <w:pPr>
        <w:pStyle w:val="ListParagraph"/>
        <w:numPr>
          <w:ilvl w:val="0"/>
          <w:numId w:val="28"/>
        </w:numPr>
        <w:spacing w:after="120"/>
      </w:pPr>
      <w:r>
        <w:rPr>
          <w:rFonts w:hint="cs"/>
          <w:rtl/>
        </w:rPr>
        <w:t>هفت تن از معلّمان طبق معيارها انتخاب مي‌شوند؛ به دليل</w:t>
      </w:r>
      <w:r w:rsidR="00A6079A">
        <w:rPr>
          <w:rFonts w:hint="cs"/>
          <w:rtl/>
        </w:rPr>
        <w:t xml:space="preserve"> اين‌</w:t>
      </w:r>
      <w:r>
        <w:rPr>
          <w:rFonts w:hint="cs"/>
          <w:rtl/>
        </w:rPr>
        <w:t>كه همراه با مشاور گروه و مسئول هماهنگي و راننده، جابه‌جايي</w:t>
      </w:r>
      <w:r w:rsidR="00A6079A">
        <w:rPr>
          <w:rFonts w:hint="cs"/>
          <w:rtl/>
        </w:rPr>
        <w:t xml:space="preserve"> همه‌شان</w:t>
      </w:r>
      <w:r>
        <w:rPr>
          <w:rFonts w:hint="cs"/>
          <w:rtl/>
        </w:rPr>
        <w:t xml:space="preserve"> در يك وَن ممكن باشد.</w:t>
      </w:r>
    </w:p>
    <w:p w14:paraId="6F2EF9B7" w14:textId="77777777" w:rsidR="005F6922" w:rsidRDefault="005F6922" w:rsidP="006E68CD">
      <w:pPr>
        <w:pStyle w:val="ListParagraph"/>
        <w:numPr>
          <w:ilvl w:val="0"/>
          <w:numId w:val="28"/>
        </w:numPr>
        <w:spacing w:after="120"/>
      </w:pPr>
      <w:r>
        <w:rPr>
          <w:rFonts w:hint="cs"/>
          <w:rtl/>
        </w:rPr>
        <w:t>فهرست اسامي افراد به مسئول هماهنگي ابلاغ مي‌شود.</w:t>
      </w:r>
    </w:p>
    <w:p w14:paraId="782EDF5B" w14:textId="77777777" w:rsidR="005F6922" w:rsidRDefault="00743F75" w:rsidP="006E68CD">
      <w:pPr>
        <w:pStyle w:val="ListParagraph"/>
        <w:numPr>
          <w:ilvl w:val="0"/>
          <w:numId w:val="28"/>
        </w:numPr>
        <w:spacing w:after="120"/>
      </w:pPr>
      <w:r>
        <w:rPr>
          <w:rFonts w:hint="cs"/>
          <w:rtl/>
        </w:rPr>
        <w:t>بليط حمل و نقل عمومي از شهر مبدأ تا شهر قم تهيه مي‌شود يا هزينه آن براي معلّم حواله مي‌گردد.</w:t>
      </w:r>
    </w:p>
    <w:p w14:paraId="393BAC42" w14:textId="77777777" w:rsidR="00743F75" w:rsidRDefault="00743F75" w:rsidP="006E68CD">
      <w:pPr>
        <w:pStyle w:val="ListParagraph"/>
        <w:numPr>
          <w:ilvl w:val="0"/>
          <w:numId w:val="28"/>
        </w:numPr>
        <w:spacing w:after="120"/>
      </w:pPr>
      <w:r>
        <w:rPr>
          <w:rFonts w:hint="cs"/>
          <w:rtl/>
        </w:rPr>
        <w:t>مدير پايگاه همبستگي شرايط اقامت معلّمان را در پايگاه فراهم مي‌كند.</w:t>
      </w:r>
    </w:p>
    <w:p w14:paraId="414C1FBE" w14:textId="77777777" w:rsidR="00743F75" w:rsidRDefault="00743F75" w:rsidP="006E68CD">
      <w:pPr>
        <w:pStyle w:val="ListParagraph"/>
        <w:numPr>
          <w:ilvl w:val="0"/>
          <w:numId w:val="28"/>
        </w:numPr>
        <w:spacing w:after="120"/>
      </w:pPr>
      <w:r>
        <w:rPr>
          <w:rFonts w:hint="cs"/>
          <w:rtl/>
        </w:rPr>
        <w:t>مسئول هماهنگي در ترمينال منتظر بوده و معلّمان را به محل «پايگاه همبستگي» منتقل مي‌كند.</w:t>
      </w:r>
    </w:p>
    <w:p w14:paraId="206A859B" w14:textId="77777777" w:rsidR="00743F75" w:rsidRDefault="00743F75" w:rsidP="006E68CD">
      <w:pPr>
        <w:pStyle w:val="ListParagraph"/>
        <w:numPr>
          <w:ilvl w:val="0"/>
          <w:numId w:val="28"/>
        </w:numPr>
        <w:spacing w:after="120"/>
      </w:pPr>
      <w:r>
        <w:rPr>
          <w:rFonts w:hint="cs"/>
          <w:rtl/>
        </w:rPr>
        <w:t>مشاور گروه كه يك روحاني آگاه به مسائل تبليغي است در پايگاه به معلّمان ملحق شده و در تمام مدّت اردو</w:t>
      </w:r>
      <w:r w:rsidR="00235E9D">
        <w:rPr>
          <w:rFonts w:hint="cs"/>
          <w:rtl/>
        </w:rPr>
        <w:t xml:space="preserve">، غير از زمان‌هاي استراحت، </w:t>
      </w:r>
      <w:r>
        <w:rPr>
          <w:rFonts w:hint="cs"/>
          <w:rtl/>
        </w:rPr>
        <w:t>در كنار ايشان خواهد بود، تا هم پاسخگوي پرسش‌هاي اعتقادي، فقهي، اخلاقي و تربيتي آن‌ها باشد و هم در شرايط مناسب</w:t>
      </w:r>
      <w:r w:rsidR="009C2749">
        <w:rPr>
          <w:rFonts w:hint="cs"/>
          <w:rtl/>
        </w:rPr>
        <w:t>،</w:t>
      </w:r>
      <w:r>
        <w:rPr>
          <w:rFonts w:hint="cs"/>
          <w:rtl/>
        </w:rPr>
        <w:t xml:space="preserve"> اطلاعات و آگاهي‌هاي مورد نياز را به معلّم</w:t>
      </w:r>
      <w:r w:rsidR="00546D4F">
        <w:rPr>
          <w:rFonts w:hint="cs"/>
          <w:rtl/>
        </w:rPr>
        <w:t>ان</w:t>
      </w:r>
      <w:r>
        <w:rPr>
          <w:rFonts w:hint="cs"/>
          <w:rtl/>
        </w:rPr>
        <w:t xml:space="preserve"> ارائه كند.</w:t>
      </w:r>
      <w:r w:rsidR="00BF1F54">
        <w:rPr>
          <w:rFonts w:hint="cs"/>
          <w:rtl/>
        </w:rPr>
        <w:t xml:space="preserve"> مشاور براي هر گروه مي‌تواند متفاوت </w:t>
      </w:r>
      <w:r w:rsidR="00235E9D">
        <w:rPr>
          <w:rFonts w:hint="cs"/>
          <w:rtl/>
        </w:rPr>
        <w:t>از گروه ديگر باشد، در صورتي‌كه مبلّغ قبلي فرصت همراهي در اردوي بعدي را نداشته باشد.</w:t>
      </w:r>
    </w:p>
    <w:p w14:paraId="31944D06" w14:textId="77777777" w:rsidR="00235E9D" w:rsidRDefault="00235E9D" w:rsidP="006E68CD">
      <w:pPr>
        <w:pStyle w:val="ListParagraph"/>
        <w:numPr>
          <w:ilvl w:val="0"/>
          <w:numId w:val="28"/>
        </w:numPr>
        <w:spacing w:after="120"/>
      </w:pPr>
      <w:r>
        <w:rPr>
          <w:rFonts w:hint="cs"/>
          <w:rtl/>
        </w:rPr>
        <w:t>هر روز بازديد، ديدار، كلاس، يا هر برنامه ديگري كه باشد طبق جدولي كه مسئول هماهنگي تنظيم كرده است اجرا خواهد شد. مشاور گروه از پيش آگاه شده تا متناسب با هر برنامه، با گروه همراه باشد.</w:t>
      </w:r>
    </w:p>
    <w:p w14:paraId="215B9E1F" w14:textId="77777777" w:rsidR="00181DCC" w:rsidRDefault="003E0EB6" w:rsidP="006E68CD">
      <w:pPr>
        <w:pStyle w:val="ListParagraph"/>
        <w:numPr>
          <w:ilvl w:val="0"/>
          <w:numId w:val="28"/>
        </w:numPr>
        <w:spacing w:after="120"/>
      </w:pPr>
      <w:r>
        <w:rPr>
          <w:rFonts w:hint="cs"/>
          <w:rtl/>
        </w:rPr>
        <w:t>در روز پاياني، هديه يادبودي تقديم معلّمان شده و آن‌ها</w:t>
      </w:r>
      <w:r w:rsidR="00546D4F">
        <w:rPr>
          <w:rFonts w:hint="cs"/>
          <w:rtl/>
        </w:rPr>
        <w:t xml:space="preserve"> تلفن پايگاه،</w:t>
      </w:r>
      <w:r>
        <w:rPr>
          <w:rFonts w:hint="cs"/>
          <w:rtl/>
        </w:rPr>
        <w:t xml:space="preserve"> تلفن مشاور و همچنين برخي از روحاني‌هايي كه ملاقات كرده‌اند</w:t>
      </w:r>
      <w:r w:rsidR="00546D4F">
        <w:rPr>
          <w:rFonts w:hint="cs"/>
          <w:rtl/>
        </w:rPr>
        <w:t xml:space="preserve"> </w:t>
      </w:r>
      <w:r>
        <w:rPr>
          <w:rFonts w:hint="cs"/>
          <w:rtl/>
        </w:rPr>
        <w:t>خواهند داشت، تا در آينده براي مشاوره امكان تماس و ارتباط داشته باشند.</w:t>
      </w:r>
    </w:p>
    <w:p w14:paraId="52CDD4EA" w14:textId="77777777" w:rsidR="003E0EB6" w:rsidRDefault="003E0EB6" w:rsidP="006E68CD">
      <w:pPr>
        <w:pStyle w:val="ListParagraph"/>
        <w:numPr>
          <w:ilvl w:val="0"/>
          <w:numId w:val="28"/>
        </w:numPr>
        <w:spacing w:after="120"/>
      </w:pPr>
      <w:r>
        <w:rPr>
          <w:rFonts w:hint="cs"/>
          <w:rtl/>
        </w:rPr>
        <w:t>زمان مفيد اردو تقريباً پنج روز است كه يك روز در مسير آمدن و يك روز براي بازگشت در نظر گرفته مي‌شود.</w:t>
      </w:r>
    </w:p>
    <w:p w14:paraId="3D6E040D" w14:textId="77777777" w:rsidR="003E0EB6" w:rsidRDefault="003E0EB6" w:rsidP="006E68CD">
      <w:pPr>
        <w:pStyle w:val="ListParagraph"/>
        <w:numPr>
          <w:ilvl w:val="0"/>
          <w:numId w:val="28"/>
        </w:numPr>
        <w:spacing w:after="120"/>
      </w:pPr>
      <w:r>
        <w:rPr>
          <w:rFonts w:hint="cs"/>
          <w:rtl/>
        </w:rPr>
        <w:t xml:space="preserve">مدير پايگاه بلافاصله پس از خروج هر گروه، نظافت پايگاه و تأمين مواد غذايي و تداركات را </w:t>
      </w:r>
      <w:r w:rsidR="009F0BAC">
        <w:rPr>
          <w:rFonts w:hint="cs"/>
          <w:rtl/>
        </w:rPr>
        <w:t>تا</w:t>
      </w:r>
      <w:r>
        <w:rPr>
          <w:rFonts w:hint="cs"/>
          <w:rtl/>
        </w:rPr>
        <w:t xml:space="preserve"> رسيدن گروه </w:t>
      </w:r>
      <w:r>
        <w:rPr>
          <w:rFonts w:hint="cs"/>
          <w:rtl/>
        </w:rPr>
        <w:lastRenderedPageBreak/>
        <w:t>بعدي بر عهده دارد كه معمولاً بين يك تا دو روز فرصت خواهد داشت.</w:t>
      </w:r>
    </w:p>
    <w:p w14:paraId="409E47E8" w14:textId="77777777" w:rsidR="00683AD7" w:rsidRDefault="00683AD7" w:rsidP="006E68CD">
      <w:pPr>
        <w:spacing w:after="120"/>
        <w:rPr>
          <w:color w:val="4F81BD" w:themeColor="accent1"/>
          <w:rtl/>
        </w:rPr>
      </w:pPr>
      <w:r>
        <w:rPr>
          <w:rFonts w:cs="A Hamase" w:hint="cs"/>
          <w:color w:val="4F81BD" w:themeColor="accent1"/>
          <w:rtl/>
        </w:rPr>
        <w:t>ريز هزينه‌ها</w:t>
      </w:r>
      <w:r w:rsidR="00CD5CDA" w:rsidRPr="00CD5CDA">
        <w:rPr>
          <w:rFonts w:cs="A Hamase" w:hint="cs"/>
          <w:color w:val="4F81BD" w:themeColor="accent1"/>
          <w:rtl/>
        </w:rPr>
        <w:t>:</w:t>
      </w:r>
      <w:r w:rsidR="00CD5CDA" w:rsidRPr="00CD5CDA">
        <w:rPr>
          <w:rFonts w:hint="cs"/>
          <w:color w:val="4F81BD" w:themeColor="accent1"/>
          <w:rtl/>
        </w:rPr>
        <w:t xml:space="preserve"> </w:t>
      </w:r>
    </w:p>
    <w:p w14:paraId="13395950" w14:textId="77777777" w:rsidR="00456B31" w:rsidRDefault="00456B31" w:rsidP="006E68CD">
      <w:pPr>
        <w:spacing w:after="120"/>
        <w:rPr>
          <w:rtl/>
        </w:rPr>
      </w:pPr>
      <w:r>
        <w:rPr>
          <w:rFonts w:hint="cs"/>
          <w:rtl/>
        </w:rPr>
        <w:t xml:space="preserve">با توجه به تغييرات قيمت‌ها، دوري و نزديكي مسافت‌ها و نامعيّن بودن دقيق برنامه‌ها و رفت و آمدها، قيمت‌ها تخميني بوده و </w:t>
      </w:r>
      <w:r w:rsidR="009C4AB7">
        <w:rPr>
          <w:rFonts w:hint="cs"/>
          <w:rtl/>
        </w:rPr>
        <w:t>با آن‌چه دقيقاً اتفاق مي‌افتد متفاوت خواهد بود. بنابراين مسئول هماهنگي به عنوان حسابدار طرح، گزارش كاملي از هزينه‌ها به صورت ماهانه تنظيم و ارائه مي‌كند، فاكتورها و اَسناد هزينه‌ها را نيز تحويل مي‌دهد.</w:t>
      </w:r>
    </w:p>
    <w:p w14:paraId="1A241739" w14:textId="77777777" w:rsidR="000874EE" w:rsidRDefault="000874EE" w:rsidP="000874EE">
      <w:pPr>
        <w:pStyle w:val="Heading2"/>
        <w:ind w:left="848"/>
      </w:pPr>
      <w:r>
        <w:rPr>
          <w:rFonts w:hint="cs"/>
          <w:rtl/>
        </w:rPr>
        <w:t xml:space="preserve">هزينه‌هاي </w:t>
      </w:r>
      <w:r>
        <w:rPr>
          <w:rFonts w:hint="cs"/>
          <w:rtl/>
        </w:rPr>
        <w:t>مصرفي:</w:t>
      </w:r>
    </w:p>
    <w:p w14:paraId="759BB248" w14:textId="77777777" w:rsidR="00CD5CDA" w:rsidRDefault="00C41D57" w:rsidP="00FD7077">
      <w:pPr>
        <w:pStyle w:val="ListParagraph"/>
        <w:numPr>
          <w:ilvl w:val="3"/>
          <w:numId w:val="28"/>
        </w:numPr>
        <w:tabs>
          <w:tab w:val="center" w:pos="5951"/>
          <w:tab w:val="center" w:pos="8077"/>
          <w:tab w:val="right" w:pos="9920"/>
        </w:tabs>
        <w:ind w:left="1698"/>
      </w:pPr>
      <w:r>
        <w:rPr>
          <w:rFonts w:hint="cs"/>
          <w:rtl/>
        </w:rPr>
        <w:t>اجاره منزل</w:t>
      </w:r>
      <w:r w:rsidR="000874EE">
        <w:rPr>
          <w:rFonts w:hint="cs"/>
          <w:rtl/>
        </w:rPr>
        <w:t xml:space="preserve"> نزديك حرم</w:t>
      </w:r>
      <w:r w:rsidR="000874EE">
        <w:rPr>
          <w:rtl/>
        </w:rPr>
        <w:tab/>
      </w:r>
      <w:r w:rsidR="000874EE">
        <w:rPr>
          <w:rFonts w:hint="cs"/>
          <w:rtl/>
        </w:rPr>
        <w:t>يك‌سال (ماهي 4 م‌ت)</w:t>
      </w:r>
      <w:r w:rsidR="00FD7077">
        <w:rPr>
          <w:rtl/>
        </w:rPr>
        <w:tab/>
      </w:r>
      <w:r w:rsidR="00FD7077">
        <w:rPr>
          <w:rFonts w:hint="cs"/>
          <w:rtl/>
        </w:rPr>
        <w:t>4*12</w:t>
      </w:r>
      <w:r w:rsidR="000874EE">
        <w:rPr>
          <w:rtl/>
        </w:rPr>
        <w:tab/>
      </w:r>
      <w:r w:rsidR="000874EE">
        <w:rPr>
          <w:rFonts w:hint="cs"/>
          <w:rtl/>
        </w:rPr>
        <w:t>48 م‌ت</w:t>
      </w:r>
    </w:p>
    <w:p w14:paraId="7113666B" w14:textId="77777777" w:rsidR="00343E89" w:rsidRDefault="00343E89" w:rsidP="00FD7077">
      <w:pPr>
        <w:pStyle w:val="ListParagraph"/>
        <w:numPr>
          <w:ilvl w:val="3"/>
          <w:numId w:val="28"/>
        </w:numPr>
        <w:tabs>
          <w:tab w:val="center" w:pos="5951"/>
          <w:tab w:val="center" w:pos="8077"/>
          <w:tab w:val="right" w:pos="9920"/>
        </w:tabs>
        <w:ind w:left="1698"/>
      </w:pPr>
      <w:r>
        <w:rPr>
          <w:rFonts w:hint="cs"/>
          <w:rtl/>
        </w:rPr>
        <w:t>هزينه‌هاي منزل (آب</w:t>
      </w:r>
      <w:r w:rsidR="006E4785">
        <w:rPr>
          <w:rFonts w:hint="cs"/>
          <w:rtl/>
        </w:rPr>
        <w:t>،</w:t>
      </w:r>
      <w:r>
        <w:rPr>
          <w:rFonts w:hint="cs"/>
          <w:rtl/>
        </w:rPr>
        <w:t xml:space="preserve"> برق</w:t>
      </w:r>
      <w:r w:rsidR="006E4785">
        <w:rPr>
          <w:rFonts w:hint="cs"/>
          <w:rtl/>
        </w:rPr>
        <w:t>،</w:t>
      </w:r>
      <w:r>
        <w:rPr>
          <w:rFonts w:hint="cs"/>
          <w:rtl/>
        </w:rPr>
        <w:t xml:space="preserve"> گاز</w:t>
      </w:r>
      <w:r w:rsidR="006E4785">
        <w:rPr>
          <w:rFonts w:hint="cs"/>
          <w:rtl/>
        </w:rPr>
        <w:t xml:space="preserve"> و…</w:t>
      </w:r>
      <w:r>
        <w:rPr>
          <w:rFonts w:hint="cs"/>
          <w:rtl/>
        </w:rPr>
        <w:t>)</w:t>
      </w:r>
      <w:r>
        <w:rPr>
          <w:rtl/>
        </w:rPr>
        <w:tab/>
      </w:r>
      <w:r>
        <w:rPr>
          <w:rFonts w:hint="cs"/>
          <w:rtl/>
        </w:rPr>
        <w:t>يك‌سال</w:t>
      </w:r>
      <w:r>
        <w:rPr>
          <w:rtl/>
        </w:rPr>
        <w:tab/>
      </w:r>
      <w:r>
        <w:rPr>
          <w:rFonts w:hint="cs"/>
          <w:rtl/>
        </w:rPr>
        <w:t>0.5*12</w:t>
      </w:r>
      <w:r>
        <w:rPr>
          <w:rtl/>
        </w:rPr>
        <w:tab/>
      </w:r>
      <w:r>
        <w:rPr>
          <w:rFonts w:hint="cs"/>
          <w:rtl/>
        </w:rPr>
        <w:t>6 م‌ت</w:t>
      </w:r>
    </w:p>
    <w:p w14:paraId="104D173A" w14:textId="77777777" w:rsidR="000874EE" w:rsidRDefault="00FD7077" w:rsidP="00FD7077">
      <w:pPr>
        <w:pStyle w:val="ListParagraph"/>
        <w:numPr>
          <w:ilvl w:val="3"/>
          <w:numId w:val="28"/>
        </w:numPr>
        <w:tabs>
          <w:tab w:val="center" w:pos="5951"/>
          <w:tab w:val="center" w:pos="8077"/>
          <w:tab w:val="right" w:pos="9920"/>
        </w:tabs>
        <w:ind w:left="1698"/>
      </w:pPr>
      <w:r>
        <w:rPr>
          <w:rFonts w:hint="cs"/>
          <w:rtl/>
        </w:rPr>
        <w:t>اجاره وَن همراه راننده</w:t>
      </w:r>
      <w:r>
        <w:rPr>
          <w:rtl/>
        </w:rPr>
        <w:tab/>
      </w:r>
      <w:r>
        <w:rPr>
          <w:rFonts w:hint="cs"/>
          <w:rtl/>
        </w:rPr>
        <w:t>هفتگي (</w:t>
      </w:r>
      <w:r w:rsidR="00343E89">
        <w:rPr>
          <w:rFonts w:hint="cs"/>
          <w:rtl/>
        </w:rPr>
        <w:t>5 روز 50</w:t>
      </w:r>
      <w:r>
        <w:rPr>
          <w:rFonts w:hint="cs"/>
          <w:rtl/>
        </w:rPr>
        <w:t xml:space="preserve"> هفته)</w:t>
      </w:r>
      <w:r>
        <w:rPr>
          <w:rtl/>
        </w:rPr>
        <w:tab/>
      </w:r>
      <w:r>
        <w:rPr>
          <w:rFonts w:hint="cs"/>
          <w:rtl/>
        </w:rPr>
        <w:t>0.5*5*50</w:t>
      </w:r>
      <w:r>
        <w:rPr>
          <w:rtl/>
        </w:rPr>
        <w:tab/>
      </w:r>
      <w:r w:rsidR="00456B31">
        <w:rPr>
          <w:rFonts w:hint="cs"/>
          <w:rtl/>
        </w:rPr>
        <w:t xml:space="preserve"> </w:t>
      </w:r>
      <w:r>
        <w:rPr>
          <w:rFonts w:hint="cs"/>
          <w:rtl/>
        </w:rPr>
        <w:t>125 م‌ت</w:t>
      </w:r>
    </w:p>
    <w:p w14:paraId="7880C563" w14:textId="77777777" w:rsidR="009C54D5" w:rsidRDefault="009C54D5" w:rsidP="00FD7077">
      <w:pPr>
        <w:pStyle w:val="ListParagraph"/>
        <w:numPr>
          <w:ilvl w:val="3"/>
          <w:numId w:val="28"/>
        </w:numPr>
        <w:tabs>
          <w:tab w:val="center" w:pos="5951"/>
          <w:tab w:val="center" w:pos="8077"/>
          <w:tab w:val="right" w:pos="9920"/>
        </w:tabs>
        <w:ind w:left="1698"/>
      </w:pPr>
      <w:r>
        <w:rPr>
          <w:rFonts w:hint="cs"/>
          <w:rtl/>
        </w:rPr>
        <w:t>صبحانه، نهار، شام</w:t>
      </w:r>
      <w:r>
        <w:rPr>
          <w:rtl/>
        </w:rPr>
        <w:tab/>
      </w:r>
      <w:r>
        <w:rPr>
          <w:rFonts w:hint="cs"/>
          <w:rtl/>
        </w:rPr>
        <w:t>يك‌سال (</w:t>
      </w:r>
      <w:r w:rsidR="00343E89">
        <w:rPr>
          <w:rFonts w:hint="cs"/>
          <w:rtl/>
        </w:rPr>
        <w:t xml:space="preserve">5 روز </w:t>
      </w:r>
      <w:r>
        <w:rPr>
          <w:rFonts w:hint="cs"/>
          <w:rtl/>
        </w:rPr>
        <w:t>50 اردو)</w:t>
      </w:r>
      <w:r>
        <w:rPr>
          <w:rtl/>
        </w:rPr>
        <w:tab/>
      </w:r>
      <w:r>
        <w:rPr>
          <w:rFonts w:hint="cs"/>
          <w:rtl/>
        </w:rPr>
        <w:t>0.1*7*5*50</w:t>
      </w:r>
      <w:r>
        <w:rPr>
          <w:rtl/>
        </w:rPr>
        <w:tab/>
      </w:r>
      <w:r>
        <w:rPr>
          <w:rFonts w:hint="cs"/>
          <w:rtl/>
        </w:rPr>
        <w:t>175 م‌ت</w:t>
      </w:r>
    </w:p>
    <w:p w14:paraId="7F216571" w14:textId="77777777" w:rsidR="000E7F4F" w:rsidRDefault="00F558B2" w:rsidP="00FD7077">
      <w:pPr>
        <w:pStyle w:val="ListParagraph"/>
        <w:numPr>
          <w:ilvl w:val="3"/>
          <w:numId w:val="28"/>
        </w:numPr>
        <w:tabs>
          <w:tab w:val="center" w:pos="5951"/>
          <w:tab w:val="center" w:pos="8077"/>
          <w:tab w:val="right" w:pos="9920"/>
        </w:tabs>
        <w:ind w:left="1698"/>
      </w:pPr>
      <w:r>
        <w:rPr>
          <w:rFonts w:hint="cs"/>
          <w:rtl/>
        </w:rPr>
        <w:t>منوي آزاد (قند، چاي، بيسكوييت، ميوه</w:t>
      </w:r>
      <w:r w:rsidR="0087493D">
        <w:rPr>
          <w:rFonts w:hint="cs"/>
          <w:rtl/>
        </w:rPr>
        <w:t>، دستمال كاغذي</w:t>
      </w:r>
      <w:r>
        <w:rPr>
          <w:rFonts w:hint="cs"/>
          <w:rtl/>
        </w:rPr>
        <w:t xml:space="preserve"> و…)</w:t>
      </w:r>
      <w:r>
        <w:rPr>
          <w:rtl/>
        </w:rPr>
        <w:tab/>
      </w:r>
      <w:r>
        <w:rPr>
          <w:rFonts w:hint="cs"/>
          <w:rtl/>
        </w:rPr>
        <w:t>0.2*50</w:t>
      </w:r>
      <w:r>
        <w:rPr>
          <w:rtl/>
        </w:rPr>
        <w:tab/>
      </w:r>
      <w:r>
        <w:rPr>
          <w:rFonts w:hint="cs"/>
          <w:rtl/>
        </w:rPr>
        <w:t>10 م‌ت</w:t>
      </w:r>
    </w:p>
    <w:p w14:paraId="3F3D9145" w14:textId="77777777" w:rsidR="00F558B2" w:rsidRDefault="00F558B2" w:rsidP="00FD7077">
      <w:pPr>
        <w:pStyle w:val="ListParagraph"/>
        <w:numPr>
          <w:ilvl w:val="3"/>
          <w:numId w:val="28"/>
        </w:numPr>
        <w:tabs>
          <w:tab w:val="center" w:pos="5951"/>
          <w:tab w:val="center" w:pos="8077"/>
          <w:tab w:val="right" w:pos="9920"/>
        </w:tabs>
        <w:ind w:left="1698"/>
      </w:pPr>
      <w:r>
        <w:rPr>
          <w:rFonts w:hint="cs"/>
          <w:rtl/>
        </w:rPr>
        <w:t>ايّاب و ذهاب (اتوبوس بين‌شهري)</w:t>
      </w:r>
      <w:r>
        <w:rPr>
          <w:rtl/>
        </w:rPr>
        <w:tab/>
      </w:r>
      <w:r>
        <w:rPr>
          <w:rFonts w:hint="cs"/>
          <w:rtl/>
        </w:rPr>
        <w:t>يك‌سال (50 اردو)</w:t>
      </w:r>
      <w:r>
        <w:rPr>
          <w:rtl/>
        </w:rPr>
        <w:tab/>
      </w:r>
      <w:r>
        <w:rPr>
          <w:rFonts w:hint="cs"/>
          <w:rtl/>
        </w:rPr>
        <w:t>0.1*2*7*50</w:t>
      </w:r>
      <w:r>
        <w:rPr>
          <w:rtl/>
        </w:rPr>
        <w:tab/>
      </w:r>
      <w:r>
        <w:rPr>
          <w:rFonts w:hint="cs"/>
          <w:rtl/>
        </w:rPr>
        <w:t>70 م‌ت</w:t>
      </w:r>
    </w:p>
    <w:p w14:paraId="37FAC93A" w14:textId="77777777" w:rsidR="006942A4" w:rsidRDefault="006942A4" w:rsidP="00230FCE">
      <w:pPr>
        <w:pStyle w:val="ListParagraph"/>
        <w:numPr>
          <w:ilvl w:val="3"/>
          <w:numId w:val="28"/>
        </w:numPr>
        <w:tabs>
          <w:tab w:val="center" w:pos="5951"/>
          <w:tab w:val="center" w:pos="8077"/>
          <w:tab w:val="right" w:pos="9920"/>
        </w:tabs>
        <w:ind w:left="1695" w:hanging="357"/>
      </w:pPr>
      <w:r>
        <w:rPr>
          <w:rFonts w:hint="cs"/>
          <w:rtl/>
        </w:rPr>
        <w:t>هديه خداحافظي (همراه بروشور و…)</w:t>
      </w:r>
      <w:r>
        <w:rPr>
          <w:rtl/>
        </w:rPr>
        <w:tab/>
      </w:r>
      <w:r>
        <w:rPr>
          <w:rFonts w:hint="cs"/>
          <w:rtl/>
        </w:rPr>
        <w:t>350 عدد</w:t>
      </w:r>
      <w:r>
        <w:rPr>
          <w:rtl/>
        </w:rPr>
        <w:tab/>
      </w:r>
      <w:r>
        <w:rPr>
          <w:rFonts w:hint="cs"/>
          <w:rtl/>
        </w:rPr>
        <w:t>0.1*350</w:t>
      </w:r>
      <w:r>
        <w:rPr>
          <w:rtl/>
        </w:rPr>
        <w:tab/>
      </w:r>
      <w:r>
        <w:rPr>
          <w:rFonts w:hint="cs"/>
          <w:rtl/>
        </w:rPr>
        <w:t>35 م‌ت</w:t>
      </w:r>
    </w:p>
    <w:p w14:paraId="2B0682A6" w14:textId="77777777" w:rsidR="00230FCE" w:rsidRDefault="00230FCE" w:rsidP="00230FCE">
      <w:pPr>
        <w:pStyle w:val="ListParagraph"/>
        <w:numPr>
          <w:ilvl w:val="3"/>
          <w:numId w:val="28"/>
        </w:numPr>
        <w:tabs>
          <w:tab w:val="center" w:pos="5951"/>
          <w:tab w:val="center" w:pos="8077"/>
          <w:tab w:val="right" w:pos="9920"/>
        </w:tabs>
        <w:spacing w:after="120"/>
        <w:ind w:left="1695" w:hanging="357"/>
        <w:contextualSpacing w:val="0"/>
      </w:pPr>
      <w:r>
        <w:rPr>
          <w:rFonts w:hint="cs"/>
          <w:rtl/>
        </w:rPr>
        <w:t>دستمزد همكاران</w:t>
      </w:r>
      <w:r>
        <w:rPr>
          <w:rtl/>
        </w:rPr>
        <w:tab/>
      </w:r>
      <w:r>
        <w:rPr>
          <w:rFonts w:hint="cs"/>
          <w:rtl/>
        </w:rPr>
        <w:t>سه نفر تمام‌وقت</w:t>
      </w:r>
      <w:r>
        <w:rPr>
          <w:rtl/>
        </w:rPr>
        <w:tab/>
      </w:r>
      <w:r w:rsidR="00FC6A6D">
        <w:rPr>
          <w:rFonts w:hint="cs"/>
          <w:rtl/>
        </w:rPr>
        <w:t>3*3*12</w:t>
      </w:r>
      <w:r w:rsidR="00FC6A6D">
        <w:rPr>
          <w:rtl/>
        </w:rPr>
        <w:tab/>
      </w:r>
      <w:r w:rsidR="00FC6A6D">
        <w:rPr>
          <w:rFonts w:hint="cs"/>
          <w:rtl/>
        </w:rPr>
        <w:t>108 م‌ت</w:t>
      </w:r>
    </w:p>
    <w:p w14:paraId="33CEE635" w14:textId="77777777" w:rsidR="006942A4" w:rsidRPr="006942A4" w:rsidRDefault="006942A4" w:rsidP="00FB3A46">
      <w:pPr>
        <w:pStyle w:val="ListParagraph"/>
        <w:pBdr>
          <w:top w:val="single" w:sz="12" w:space="1" w:color="E36C0A" w:themeColor="accent6" w:themeShade="BF"/>
        </w:pBdr>
        <w:tabs>
          <w:tab w:val="center" w:pos="4533"/>
          <w:tab w:val="center" w:pos="6659"/>
          <w:tab w:val="right" w:pos="9920"/>
        </w:tabs>
        <w:ind w:left="1698" w:firstLine="0"/>
        <w:rPr>
          <w:rFonts w:cs="Zar"/>
          <w:b/>
          <w:bCs/>
          <w:color w:val="E36C0A" w:themeColor="accent6" w:themeShade="BF"/>
          <w:sz w:val="20"/>
          <w:szCs w:val="24"/>
        </w:rPr>
      </w:pPr>
      <w:r w:rsidRPr="006942A4">
        <w:rPr>
          <w:rFonts w:cs="Zar"/>
          <w:b/>
          <w:bCs/>
          <w:color w:val="E36C0A" w:themeColor="accent6" w:themeShade="BF"/>
          <w:sz w:val="20"/>
          <w:szCs w:val="24"/>
          <w:rtl/>
        </w:rPr>
        <w:tab/>
      </w:r>
      <w:r w:rsidRPr="006942A4">
        <w:rPr>
          <w:rFonts w:cs="Zar" w:hint="cs"/>
          <w:b/>
          <w:bCs/>
          <w:color w:val="E36C0A" w:themeColor="accent6" w:themeShade="BF"/>
          <w:sz w:val="20"/>
          <w:szCs w:val="24"/>
          <w:rtl/>
        </w:rPr>
        <w:t>جمع</w:t>
      </w:r>
      <w:r>
        <w:rPr>
          <w:rFonts w:cs="Zar" w:hint="cs"/>
          <w:b/>
          <w:bCs/>
          <w:color w:val="E36C0A" w:themeColor="accent6" w:themeShade="BF"/>
          <w:sz w:val="20"/>
          <w:szCs w:val="24"/>
          <w:rtl/>
        </w:rPr>
        <w:t>:</w:t>
      </w:r>
      <w:r>
        <w:rPr>
          <w:rFonts w:cs="Zar"/>
          <w:b/>
          <w:bCs/>
          <w:color w:val="E36C0A" w:themeColor="accent6" w:themeShade="BF"/>
          <w:sz w:val="20"/>
          <w:szCs w:val="24"/>
          <w:rtl/>
        </w:rPr>
        <w:tab/>
      </w:r>
      <w:r>
        <w:rPr>
          <w:rFonts w:cs="Zar" w:hint="cs"/>
          <w:b/>
          <w:bCs/>
          <w:color w:val="E36C0A" w:themeColor="accent6" w:themeShade="BF"/>
          <w:sz w:val="20"/>
          <w:szCs w:val="24"/>
          <w:rtl/>
        </w:rPr>
        <w:t xml:space="preserve">هر ماه </w:t>
      </w:r>
      <w:r w:rsidR="00FC6A6D">
        <w:rPr>
          <w:rFonts w:cs="Zar" w:hint="cs"/>
          <w:b/>
          <w:bCs/>
          <w:color w:val="E36C0A" w:themeColor="accent6" w:themeShade="BF"/>
          <w:sz w:val="20"/>
          <w:szCs w:val="24"/>
          <w:rtl/>
        </w:rPr>
        <w:t>48</w:t>
      </w:r>
      <w:r>
        <w:rPr>
          <w:rFonts w:cs="Zar" w:hint="cs"/>
          <w:b/>
          <w:bCs/>
          <w:color w:val="E36C0A" w:themeColor="accent6" w:themeShade="BF"/>
          <w:sz w:val="20"/>
          <w:szCs w:val="24"/>
          <w:rtl/>
        </w:rPr>
        <w:t xml:space="preserve"> م‌ت</w:t>
      </w:r>
      <w:r w:rsidRPr="006942A4">
        <w:rPr>
          <w:rFonts w:cs="Zar"/>
          <w:b/>
          <w:bCs/>
          <w:color w:val="E36C0A" w:themeColor="accent6" w:themeShade="BF"/>
          <w:sz w:val="20"/>
          <w:szCs w:val="24"/>
          <w:rtl/>
        </w:rPr>
        <w:tab/>
      </w:r>
      <w:r>
        <w:rPr>
          <w:rFonts w:cs="Zar" w:hint="cs"/>
          <w:b/>
          <w:bCs/>
          <w:color w:val="E36C0A" w:themeColor="accent6" w:themeShade="BF"/>
          <w:sz w:val="20"/>
          <w:szCs w:val="24"/>
          <w:rtl/>
        </w:rPr>
        <w:t xml:space="preserve">يك‌سال </w:t>
      </w:r>
      <w:r w:rsidR="00343E89">
        <w:rPr>
          <w:rFonts w:cs="Zar" w:hint="cs"/>
          <w:b/>
          <w:bCs/>
          <w:color w:val="E36C0A" w:themeColor="accent6" w:themeShade="BF"/>
          <w:sz w:val="20"/>
          <w:szCs w:val="24"/>
          <w:rtl/>
        </w:rPr>
        <w:t>577</w:t>
      </w:r>
      <w:r w:rsidRPr="006942A4">
        <w:rPr>
          <w:rFonts w:cs="Zar" w:hint="cs"/>
          <w:b/>
          <w:bCs/>
          <w:color w:val="E36C0A" w:themeColor="accent6" w:themeShade="BF"/>
          <w:sz w:val="20"/>
          <w:szCs w:val="24"/>
          <w:rtl/>
        </w:rPr>
        <w:t xml:space="preserve"> م‌ت</w:t>
      </w:r>
    </w:p>
    <w:p w14:paraId="2362592C" w14:textId="77777777" w:rsidR="000874EE" w:rsidRDefault="000874EE" w:rsidP="000874EE">
      <w:pPr>
        <w:pStyle w:val="Heading2"/>
        <w:ind w:left="848"/>
      </w:pPr>
      <w:r>
        <w:rPr>
          <w:rFonts w:hint="cs"/>
          <w:rtl/>
        </w:rPr>
        <w:t>هزينه‌هاي سرمايه‌اي:</w:t>
      </w:r>
    </w:p>
    <w:p w14:paraId="0F039F44" w14:textId="77777777" w:rsidR="000874EE" w:rsidRDefault="000874EE" w:rsidP="00FD7077">
      <w:pPr>
        <w:pStyle w:val="ListParagraph"/>
        <w:numPr>
          <w:ilvl w:val="3"/>
          <w:numId w:val="30"/>
        </w:numPr>
        <w:tabs>
          <w:tab w:val="center" w:pos="6659"/>
          <w:tab w:val="right" w:pos="9920"/>
        </w:tabs>
        <w:ind w:left="1698"/>
      </w:pPr>
      <w:r>
        <w:rPr>
          <w:rFonts w:hint="cs"/>
          <w:rtl/>
        </w:rPr>
        <w:t>وديعه</w:t>
      </w:r>
      <w:r>
        <w:rPr>
          <w:rFonts w:hint="cs"/>
          <w:rtl/>
        </w:rPr>
        <w:t xml:space="preserve"> منزل نزديك حرم</w:t>
      </w:r>
      <w:r>
        <w:rPr>
          <w:rtl/>
        </w:rPr>
        <w:tab/>
      </w:r>
      <w:r>
        <w:rPr>
          <w:rFonts w:hint="cs"/>
          <w:rtl/>
        </w:rPr>
        <w:t>آپارتمان يا ويلايي</w:t>
      </w:r>
      <w:r>
        <w:rPr>
          <w:rtl/>
        </w:rPr>
        <w:tab/>
      </w:r>
      <w:r>
        <w:rPr>
          <w:rFonts w:hint="cs"/>
          <w:rtl/>
        </w:rPr>
        <w:t>50</w:t>
      </w:r>
      <w:r>
        <w:rPr>
          <w:rFonts w:hint="cs"/>
          <w:rtl/>
        </w:rPr>
        <w:t xml:space="preserve"> م‌ت</w:t>
      </w:r>
    </w:p>
    <w:p w14:paraId="1901A29C" w14:textId="77777777" w:rsidR="0087493D" w:rsidRDefault="0087493D" w:rsidP="00230FCE">
      <w:pPr>
        <w:pStyle w:val="ListParagraph"/>
        <w:numPr>
          <w:ilvl w:val="3"/>
          <w:numId w:val="30"/>
        </w:numPr>
        <w:tabs>
          <w:tab w:val="center" w:pos="6659"/>
          <w:tab w:val="right" w:pos="9920"/>
        </w:tabs>
        <w:spacing w:after="120"/>
        <w:ind w:left="1695" w:hanging="357"/>
        <w:contextualSpacing w:val="0"/>
      </w:pPr>
      <w:r>
        <w:rPr>
          <w:rFonts w:hint="cs"/>
          <w:rtl/>
        </w:rPr>
        <w:t>لوازم منزل (رختخواب، ميز و صندلي، ظروف، يخچال، بخاري، پنكه و…)</w:t>
      </w:r>
      <w:r>
        <w:rPr>
          <w:rtl/>
        </w:rPr>
        <w:tab/>
      </w:r>
      <w:r w:rsidR="00AA6F5E">
        <w:rPr>
          <w:rFonts w:hint="cs"/>
          <w:rtl/>
        </w:rPr>
        <w:t>50 م‌ت</w:t>
      </w:r>
    </w:p>
    <w:p w14:paraId="6EC80945" w14:textId="77777777" w:rsidR="006942A4" w:rsidRPr="006942A4" w:rsidRDefault="006942A4" w:rsidP="00FB3A46">
      <w:pPr>
        <w:pStyle w:val="ListParagraph"/>
        <w:pBdr>
          <w:top w:val="single" w:sz="12" w:space="1" w:color="E36C0A" w:themeColor="accent6" w:themeShade="BF"/>
        </w:pBdr>
        <w:tabs>
          <w:tab w:val="center" w:pos="5951"/>
          <w:tab w:val="center" w:pos="8077"/>
          <w:tab w:val="right" w:pos="9920"/>
        </w:tabs>
        <w:ind w:left="1698" w:firstLine="0"/>
        <w:rPr>
          <w:rFonts w:cs="Zar"/>
          <w:b/>
          <w:bCs/>
          <w:color w:val="E36C0A" w:themeColor="accent6" w:themeShade="BF"/>
          <w:sz w:val="20"/>
          <w:szCs w:val="24"/>
        </w:rPr>
      </w:pPr>
      <w:r w:rsidRPr="006942A4">
        <w:rPr>
          <w:rFonts w:cs="Zar"/>
          <w:b/>
          <w:bCs/>
          <w:color w:val="E36C0A" w:themeColor="accent6" w:themeShade="BF"/>
          <w:sz w:val="20"/>
          <w:szCs w:val="24"/>
          <w:rtl/>
        </w:rPr>
        <w:tab/>
      </w:r>
      <w:r w:rsidRPr="006942A4">
        <w:rPr>
          <w:rFonts w:cs="Zar"/>
          <w:b/>
          <w:bCs/>
          <w:color w:val="E36C0A" w:themeColor="accent6" w:themeShade="BF"/>
          <w:sz w:val="20"/>
          <w:szCs w:val="24"/>
          <w:rtl/>
        </w:rPr>
        <w:tab/>
      </w:r>
      <w:r w:rsidRPr="006942A4">
        <w:rPr>
          <w:rFonts w:cs="Zar" w:hint="cs"/>
          <w:b/>
          <w:bCs/>
          <w:color w:val="E36C0A" w:themeColor="accent6" w:themeShade="BF"/>
          <w:sz w:val="20"/>
          <w:szCs w:val="24"/>
          <w:rtl/>
        </w:rPr>
        <w:t>جمع</w:t>
      </w:r>
      <w:r>
        <w:rPr>
          <w:rFonts w:cs="Zar" w:hint="cs"/>
          <w:b/>
          <w:bCs/>
          <w:color w:val="E36C0A" w:themeColor="accent6" w:themeShade="BF"/>
          <w:sz w:val="20"/>
          <w:szCs w:val="24"/>
          <w:rtl/>
        </w:rPr>
        <w:t>:</w:t>
      </w:r>
      <w:r w:rsidRPr="006942A4">
        <w:rPr>
          <w:rFonts w:cs="Zar"/>
          <w:b/>
          <w:bCs/>
          <w:color w:val="E36C0A" w:themeColor="accent6" w:themeShade="BF"/>
          <w:sz w:val="20"/>
          <w:szCs w:val="24"/>
          <w:rtl/>
        </w:rPr>
        <w:tab/>
      </w:r>
      <w:r>
        <w:rPr>
          <w:rFonts w:cs="Zar" w:hint="cs"/>
          <w:b/>
          <w:bCs/>
          <w:color w:val="E36C0A" w:themeColor="accent6" w:themeShade="BF"/>
          <w:sz w:val="20"/>
          <w:szCs w:val="24"/>
          <w:rtl/>
        </w:rPr>
        <w:t>100</w:t>
      </w:r>
      <w:r w:rsidRPr="006942A4">
        <w:rPr>
          <w:rFonts w:cs="Zar" w:hint="cs"/>
          <w:b/>
          <w:bCs/>
          <w:color w:val="E36C0A" w:themeColor="accent6" w:themeShade="BF"/>
          <w:sz w:val="20"/>
          <w:szCs w:val="24"/>
          <w:rtl/>
        </w:rPr>
        <w:t xml:space="preserve"> م‌ت</w:t>
      </w:r>
    </w:p>
    <w:p w14:paraId="0B188AAA" w14:textId="77777777" w:rsidR="007170ED" w:rsidRDefault="007170ED" w:rsidP="006E68CD">
      <w:pPr>
        <w:spacing w:after="120"/>
        <w:rPr>
          <w:rtl/>
        </w:rPr>
      </w:pPr>
      <w:r>
        <w:rPr>
          <w:rFonts w:hint="cs"/>
          <w:rtl/>
        </w:rPr>
        <w:t>هزينه‌هاي سرمايه‌اي بايستي در آغاز طرح تأمين شود، مدتي پيش از شروع اردوها، اما هزينه‌هاي مصرفي لازم نيست يك‌جا به دست آيد، بلكه مي‌تواند به صورت ماهانه در اختيار مسئول هماهنگي قرار گيرد.</w:t>
      </w:r>
    </w:p>
    <w:p w14:paraId="478C5321" w14:textId="77777777" w:rsidR="00335A75" w:rsidRDefault="00683AD7" w:rsidP="006E68CD">
      <w:pPr>
        <w:spacing w:after="120"/>
        <w:rPr>
          <w:rtl/>
        </w:rPr>
      </w:pPr>
      <w:r>
        <w:rPr>
          <w:rFonts w:cs="A Hamase" w:hint="cs"/>
          <w:color w:val="4F81BD" w:themeColor="accent1"/>
          <w:rtl/>
        </w:rPr>
        <w:t>نتيجه</w:t>
      </w:r>
      <w:r w:rsidR="00CD5CDA" w:rsidRPr="00CD5CDA">
        <w:rPr>
          <w:rFonts w:cs="A Hamase" w:hint="cs"/>
          <w:color w:val="4F81BD" w:themeColor="accent1"/>
          <w:rtl/>
        </w:rPr>
        <w:t>:</w:t>
      </w:r>
      <w:r w:rsidR="00CD5CDA" w:rsidRPr="00CD5CDA">
        <w:rPr>
          <w:rFonts w:hint="cs"/>
          <w:color w:val="4F81BD" w:themeColor="accent1"/>
          <w:rtl/>
        </w:rPr>
        <w:t xml:space="preserve"> </w:t>
      </w:r>
    </w:p>
    <w:p w14:paraId="6D5DFBBE" w14:textId="77777777" w:rsidR="00335A75" w:rsidRDefault="00335A75" w:rsidP="006E68CD">
      <w:pPr>
        <w:pStyle w:val="ListParagraph"/>
        <w:numPr>
          <w:ilvl w:val="0"/>
          <w:numId w:val="29"/>
        </w:numPr>
        <w:spacing w:after="120"/>
      </w:pPr>
      <w:r>
        <w:rPr>
          <w:rFonts w:hint="cs"/>
          <w:rtl/>
        </w:rPr>
        <w:t>افزايش اعتماد و اقبال معلّمان مرتبط با علوم ديني نسبت به روحانيت و حوزه‌هاي علميه</w:t>
      </w:r>
    </w:p>
    <w:p w14:paraId="498F914C" w14:textId="77777777" w:rsidR="00335A75" w:rsidRDefault="00335A75" w:rsidP="006E68CD">
      <w:pPr>
        <w:pStyle w:val="ListParagraph"/>
        <w:numPr>
          <w:ilvl w:val="0"/>
          <w:numId w:val="29"/>
        </w:numPr>
        <w:spacing w:after="120"/>
      </w:pPr>
      <w:r>
        <w:rPr>
          <w:rFonts w:hint="cs"/>
          <w:rtl/>
        </w:rPr>
        <w:t>برقرار شدن ارتباط دائمي بين معلّمان با روحانيون و مبلّغان حاضر و فعّال در طرح</w:t>
      </w:r>
    </w:p>
    <w:p w14:paraId="23C5F265" w14:textId="77777777" w:rsidR="00335A75" w:rsidRDefault="00335A75" w:rsidP="006E68CD">
      <w:pPr>
        <w:pStyle w:val="ListParagraph"/>
        <w:numPr>
          <w:ilvl w:val="0"/>
          <w:numId w:val="29"/>
        </w:numPr>
        <w:spacing w:after="120"/>
      </w:pPr>
      <w:r>
        <w:rPr>
          <w:rFonts w:hint="cs"/>
          <w:rtl/>
        </w:rPr>
        <w:t>رفع شبهات و ذهنيّت‌هاي نادرست پديدآمده از تبليغات رسانه‌اي دشمن</w:t>
      </w:r>
      <w:r w:rsidR="00F61BCB">
        <w:rPr>
          <w:rFonts w:hint="cs"/>
          <w:rtl/>
        </w:rPr>
        <w:t xml:space="preserve"> نسبت به دين و ديانت</w:t>
      </w:r>
    </w:p>
    <w:p w14:paraId="7BF0C1BD" w14:textId="77777777" w:rsidR="00335A75" w:rsidRDefault="00335A75" w:rsidP="006E68CD">
      <w:pPr>
        <w:pStyle w:val="ListParagraph"/>
        <w:numPr>
          <w:ilvl w:val="0"/>
          <w:numId w:val="29"/>
        </w:numPr>
        <w:spacing w:after="120"/>
      </w:pPr>
      <w:r>
        <w:rPr>
          <w:rFonts w:hint="cs"/>
          <w:rtl/>
        </w:rPr>
        <w:t>به دست آمدن فهرستي از معلّمان آماده براي همكاري‌هاي مذهبي</w:t>
      </w:r>
      <w:r w:rsidR="00A82109">
        <w:rPr>
          <w:rFonts w:hint="cs"/>
          <w:rtl/>
        </w:rPr>
        <w:t xml:space="preserve"> در هر</w:t>
      </w:r>
      <w:r>
        <w:rPr>
          <w:rFonts w:hint="cs"/>
          <w:rtl/>
        </w:rPr>
        <w:t xml:space="preserve"> منطقه</w:t>
      </w:r>
    </w:p>
    <w:p w14:paraId="5E456093" w14:textId="77777777" w:rsidR="00CD5CDA" w:rsidRDefault="00335A75" w:rsidP="006E68CD">
      <w:pPr>
        <w:pStyle w:val="ListParagraph"/>
        <w:numPr>
          <w:ilvl w:val="0"/>
          <w:numId w:val="29"/>
        </w:numPr>
        <w:spacing w:after="120"/>
      </w:pPr>
      <w:r>
        <w:rPr>
          <w:rFonts w:hint="cs"/>
          <w:rtl/>
        </w:rPr>
        <w:t>درگير شدن حوزه و روحانيت با نيازهاي واقعي معلّمان در مناطق مختلف</w:t>
      </w:r>
      <w:r w:rsidR="00A82109">
        <w:rPr>
          <w:rFonts w:hint="cs"/>
          <w:rtl/>
        </w:rPr>
        <w:t xml:space="preserve"> و شناخت بيشتر از آن‌ها</w:t>
      </w:r>
    </w:p>
    <w:p w14:paraId="2696DD6B" w14:textId="77777777" w:rsidR="00B16C03" w:rsidRDefault="00B16C03" w:rsidP="006E68CD">
      <w:pPr>
        <w:spacing w:after="120"/>
      </w:pPr>
      <w:r>
        <w:rPr>
          <w:rFonts w:cs="A Hamase" w:hint="cs"/>
          <w:color w:val="4F81BD" w:themeColor="accent1"/>
          <w:rtl/>
        </w:rPr>
        <w:t>توضيح</w:t>
      </w:r>
      <w:r w:rsidRPr="00CD5CDA">
        <w:rPr>
          <w:rFonts w:cs="A Hamase" w:hint="cs"/>
          <w:color w:val="4F81BD" w:themeColor="accent1"/>
          <w:rtl/>
        </w:rPr>
        <w:t>:</w:t>
      </w:r>
      <w:r w:rsidRPr="00CD5CDA">
        <w:rPr>
          <w:rFonts w:hint="cs"/>
          <w:color w:val="4F81BD" w:themeColor="accent1"/>
          <w:rtl/>
        </w:rPr>
        <w:t xml:space="preserve"> </w:t>
      </w:r>
      <w:r w:rsidR="004267EC">
        <w:rPr>
          <w:rFonts w:hint="cs"/>
          <w:rtl/>
        </w:rPr>
        <w:t>ستاد همكاري حوزه‌هاي علميه و آموزش و پرورش (</w:t>
      </w:r>
      <w:r w:rsidR="004267EC" w:rsidRPr="004267EC">
        <w:t>http://hamkariha.ir</w:t>
      </w:r>
      <w:r w:rsidR="004267EC">
        <w:rPr>
          <w:rFonts w:hint="cs"/>
          <w:rtl/>
        </w:rPr>
        <w:t xml:space="preserve">) قريب به ده سال است تأسيس شده. قابل ذكر است كه طرح حاضر منافاتي با فعاليت‌هاي اين ستاد ندارد، زيرا ارتباطي رسمي بين حوزه و آموزش و پرورش شكل نمي‌دهد، بلكه صرفاً در تلاش است با توجه ويژه به افراد و اشخاص، فارغ از جايگاه سازماني و سمت اداري، معلّمان و مبلّغان را با هم آشناتر سازد. </w:t>
      </w:r>
    </w:p>
    <w:p w14:paraId="04B90893" w14:textId="77777777" w:rsidR="00B16C03" w:rsidRPr="00A82109" w:rsidRDefault="00B16C03" w:rsidP="00B16C03">
      <w:pPr>
        <w:rPr>
          <w:sz w:val="2"/>
          <w:szCs w:val="4"/>
        </w:rPr>
      </w:pPr>
      <w:bookmarkStart w:id="0" w:name="_GoBack"/>
      <w:bookmarkEnd w:id="0"/>
    </w:p>
    <w:p w14:paraId="498A9371" w14:textId="77777777" w:rsidR="001843B4" w:rsidRDefault="006E68CD" w:rsidP="006E68CD">
      <w:pPr>
        <w:spacing w:after="0"/>
        <w:jc w:val="right"/>
        <w:rPr>
          <w:rtl/>
        </w:rPr>
      </w:pPr>
      <w:r>
        <w:rPr>
          <w:rFonts w:hint="cs"/>
          <w:rtl/>
        </w:rPr>
        <w:t xml:space="preserve">سيدمهدي موسوي موشَّح </w:t>
      </w:r>
    </w:p>
    <w:p w14:paraId="64473E0D" w14:textId="77777777" w:rsidR="006E68CD" w:rsidRDefault="006E68CD" w:rsidP="006E68CD">
      <w:pPr>
        <w:spacing w:after="0"/>
        <w:jc w:val="right"/>
      </w:pPr>
      <w:r>
        <w:rPr>
          <w:rFonts w:hint="cs"/>
          <w:rtl/>
        </w:rPr>
        <w:t>قم‌المقدّسة، 11 رجب سنة 1443 هـ ق</w:t>
      </w:r>
    </w:p>
    <w:sectPr w:rsidR="006E68CD"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4E78" w14:textId="77777777" w:rsidR="00567E06" w:rsidRDefault="00567E06" w:rsidP="00024D73">
      <w:pPr>
        <w:spacing w:after="0" w:line="240" w:lineRule="auto"/>
      </w:pPr>
      <w:r>
        <w:separator/>
      </w:r>
    </w:p>
  </w:endnote>
  <w:endnote w:type="continuationSeparator" w:id="0">
    <w:p w14:paraId="2F41746C" w14:textId="77777777" w:rsidR="00567E06" w:rsidRDefault="00567E0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 Hamase">
    <w:panose1 w:val="00000400000000000000"/>
    <w:charset w:val="B2"/>
    <w:family w:val="auto"/>
    <w:pitch w:val="variable"/>
    <w:sig w:usb0="00002001" w:usb1="80000000" w:usb2="00000008"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7C45"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43ABD8C2" wp14:editId="32A75269">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EBED" w14:textId="5AEE0B94"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964F9">
      <w:rPr>
        <w:rFonts w:ascii="Tunga" w:hAnsi="Tunga" w:cs="Times New Roman"/>
        <w:noProof/>
        <w:sz w:val="16"/>
        <w:szCs w:val="16"/>
        <w:rtl/>
      </w:rPr>
      <w:t>طرح همبستگي با معلّمان</w:t>
    </w:r>
    <w:r w:rsidR="007964F9">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795D" w14:textId="77777777" w:rsidR="00567E06" w:rsidRDefault="00567E06" w:rsidP="0032771C">
      <w:pPr>
        <w:spacing w:after="0" w:line="240" w:lineRule="auto"/>
        <w:ind w:firstLine="0"/>
      </w:pPr>
      <w:r>
        <w:separator/>
      </w:r>
    </w:p>
  </w:footnote>
  <w:footnote w:type="continuationSeparator" w:id="0">
    <w:p w14:paraId="5605335A" w14:textId="77777777" w:rsidR="00567E06" w:rsidRDefault="00567E0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0AFE" w14:textId="77777777" w:rsidR="00AF0164" w:rsidRPr="00AF0164" w:rsidRDefault="00AF0164" w:rsidP="001843B4">
    <w:pPr>
      <w:pStyle w:val="Header"/>
      <w:ind w:firstLine="0"/>
      <w:jc w:val="center"/>
      <w:rPr>
        <w:sz w:val="14"/>
        <w:szCs w:val="20"/>
      </w:rPr>
    </w:pPr>
  </w:p>
  <w:p w14:paraId="4CD27290" w14:textId="77777777" w:rsidR="00BD2810" w:rsidRDefault="00AF0164" w:rsidP="001843B4">
    <w:pPr>
      <w:pStyle w:val="Header"/>
      <w:ind w:firstLine="0"/>
      <w:jc w:val="center"/>
    </w:pPr>
    <w:r>
      <w:rPr>
        <w:noProof/>
      </w:rPr>
      <w:drawing>
        <wp:inline distT="0" distB="0" distL="0" distR="0" wp14:anchorId="58114801" wp14:editId="2A04419B">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8654283"/>
    <w:multiLevelType w:val="multilevel"/>
    <w:tmpl w:val="ABE26B24"/>
    <w:lvl w:ilvl="0">
      <w:start w:val="1"/>
      <w:numFmt w:val="decimal"/>
      <w:suff w:val="space"/>
      <w:lvlText w:val="%1."/>
      <w:lvlJc w:val="left"/>
      <w:pPr>
        <w:ind w:left="757" w:hanging="360"/>
      </w:pPr>
      <w:rPr>
        <w:rFonts w:hint="default"/>
        <w:sz w:val="28"/>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37E0E92"/>
    <w:multiLevelType w:val="multilevel"/>
    <w:tmpl w:val="ABE26B24"/>
    <w:lvl w:ilvl="0">
      <w:start w:val="1"/>
      <w:numFmt w:val="decimal"/>
      <w:suff w:val="space"/>
      <w:lvlText w:val="%1."/>
      <w:lvlJc w:val="left"/>
      <w:pPr>
        <w:ind w:left="757" w:hanging="360"/>
      </w:pPr>
      <w:rPr>
        <w:rFonts w:hint="default"/>
        <w:sz w:val="28"/>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8"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8DF5516"/>
    <w:multiLevelType w:val="multilevel"/>
    <w:tmpl w:val="ABE26B24"/>
    <w:lvl w:ilvl="0">
      <w:start w:val="1"/>
      <w:numFmt w:val="decimal"/>
      <w:suff w:val="space"/>
      <w:lvlText w:val="%1."/>
      <w:lvlJc w:val="left"/>
      <w:pPr>
        <w:ind w:left="757" w:hanging="360"/>
      </w:pPr>
      <w:rPr>
        <w:rFonts w:hint="default"/>
        <w:sz w:val="28"/>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9"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6"/>
  </w:num>
  <w:num w:numId="3">
    <w:abstractNumId w:val="1"/>
  </w:num>
  <w:num w:numId="4">
    <w:abstractNumId w:val="4"/>
  </w:num>
  <w:num w:numId="5">
    <w:abstractNumId w:val="17"/>
  </w:num>
  <w:num w:numId="6">
    <w:abstractNumId w:val="15"/>
  </w:num>
  <w:num w:numId="7">
    <w:abstractNumId w:val="21"/>
  </w:num>
  <w:num w:numId="8">
    <w:abstractNumId w:val="13"/>
  </w:num>
  <w:num w:numId="9">
    <w:abstractNumId w:val="29"/>
  </w:num>
  <w:num w:numId="10">
    <w:abstractNumId w:val="0"/>
  </w:num>
  <w:num w:numId="11">
    <w:abstractNumId w:val="23"/>
  </w:num>
  <w:num w:numId="12">
    <w:abstractNumId w:val="9"/>
  </w:num>
  <w:num w:numId="13">
    <w:abstractNumId w:val="14"/>
  </w:num>
  <w:num w:numId="14">
    <w:abstractNumId w:val="27"/>
  </w:num>
  <w:num w:numId="15">
    <w:abstractNumId w:val="8"/>
  </w:num>
  <w:num w:numId="16">
    <w:abstractNumId w:val="12"/>
  </w:num>
  <w:num w:numId="17">
    <w:abstractNumId w:val="25"/>
  </w:num>
  <w:num w:numId="18">
    <w:abstractNumId w:val="5"/>
  </w:num>
  <w:num w:numId="19">
    <w:abstractNumId w:val="18"/>
  </w:num>
  <w:num w:numId="20">
    <w:abstractNumId w:val="2"/>
  </w:num>
  <w:num w:numId="21">
    <w:abstractNumId w:val="26"/>
  </w:num>
  <w:num w:numId="22">
    <w:abstractNumId w:val="20"/>
  </w:num>
  <w:num w:numId="23">
    <w:abstractNumId w:val="11"/>
  </w:num>
  <w:num w:numId="24">
    <w:abstractNumId w:val="24"/>
  </w:num>
  <w:num w:numId="25">
    <w:abstractNumId w:val="19"/>
  </w:num>
  <w:num w:numId="26">
    <w:abstractNumId w:val="10"/>
  </w:num>
  <w:num w:numId="27">
    <w:abstractNumId w:val="22"/>
  </w:num>
  <w:num w:numId="28">
    <w:abstractNumId w:val="7"/>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DA"/>
    <w:rsid w:val="00000ADD"/>
    <w:rsid w:val="00007FC6"/>
    <w:rsid w:val="000111BD"/>
    <w:rsid w:val="00011D5C"/>
    <w:rsid w:val="00012240"/>
    <w:rsid w:val="000169E9"/>
    <w:rsid w:val="00022CDC"/>
    <w:rsid w:val="00024D73"/>
    <w:rsid w:val="00043A29"/>
    <w:rsid w:val="00063A0A"/>
    <w:rsid w:val="000652A9"/>
    <w:rsid w:val="00066E23"/>
    <w:rsid w:val="00076387"/>
    <w:rsid w:val="00076656"/>
    <w:rsid w:val="000874EE"/>
    <w:rsid w:val="000A5D89"/>
    <w:rsid w:val="000A619B"/>
    <w:rsid w:val="000B6E36"/>
    <w:rsid w:val="000E42A6"/>
    <w:rsid w:val="000E7F4F"/>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1DCC"/>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0FCE"/>
    <w:rsid w:val="00234B7D"/>
    <w:rsid w:val="00235E9D"/>
    <w:rsid w:val="00243A4E"/>
    <w:rsid w:val="0025375C"/>
    <w:rsid w:val="002543B2"/>
    <w:rsid w:val="00261DD5"/>
    <w:rsid w:val="00263F28"/>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5A75"/>
    <w:rsid w:val="00337A8B"/>
    <w:rsid w:val="00340335"/>
    <w:rsid w:val="003413D8"/>
    <w:rsid w:val="00343E89"/>
    <w:rsid w:val="00346D73"/>
    <w:rsid w:val="0034744E"/>
    <w:rsid w:val="003513D5"/>
    <w:rsid w:val="00366907"/>
    <w:rsid w:val="0037295B"/>
    <w:rsid w:val="003779EC"/>
    <w:rsid w:val="0038264F"/>
    <w:rsid w:val="003B5D24"/>
    <w:rsid w:val="003C07FC"/>
    <w:rsid w:val="003C5537"/>
    <w:rsid w:val="003E0EB6"/>
    <w:rsid w:val="003F2473"/>
    <w:rsid w:val="003F611D"/>
    <w:rsid w:val="00402249"/>
    <w:rsid w:val="0042168C"/>
    <w:rsid w:val="004260D2"/>
    <w:rsid w:val="004267EC"/>
    <w:rsid w:val="00431E48"/>
    <w:rsid w:val="00442374"/>
    <w:rsid w:val="00446D68"/>
    <w:rsid w:val="004522E2"/>
    <w:rsid w:val="004527E0"/>
    <w:rsid w:val="00456B31"/>
    <w:rsid w:val="00470570"/>
    <w:rsid w:val="00476DCD"/>
    <w:rsid w:val="00477610"/>
    <w:rsid w:val="0048365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6D4F"/>
    <w:rsid w:val="00552140"/>
    <w:rsid w:val="0055361C"/>
    <w:rsid w:val="00567E06"/>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5F6922"/>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3AD7"/>
    <w:rsid w:val="00685EA1"/>
    <w:rsid w:val="00687A46"/>
    <w:rsid w:val="0069052B"/>
    <w:rsid w:val="00694091"/>
    <w:rsid w:val="006942A4"/>
    <w:rsid w:val="00696E2B"/>
    <w:rsid w:val="0069700C"/>
    <w:rsid w:val="006A043E"/>
    <w:rsid w:val="006B24A1"/>
    <w:rsid w:val="006C5FDB"/>
    <w:rsid w:val="006E111A"/>
    <w:rsid w:val="006E4785"/>
    <w:rsid w:val="006E68CD"/>
    <w:rsid w:val="006F0485"/>
    <w:rsid w:val="006F2F4A"/>
    <w:rsid w:val="007018CC"/>
    <w:rsid w:val="0070434A"/>
    <w:rsid w:val="00713E2F"/>
    <w:rsid w:val="007170ED"/>
    <w:rsid w:val="00721E5E"/>
    <w:rsid w:val="007273E7"/>
    <w:rsid w:val="00740925"/>
    <w:rsid w:val="0074197C"/>
    <w:rsid w:val="00743F75"/>
    <w:rsid w:val="00750F65"/>
    <w:rsid w:val="007618D8"/>
    <w:rsid w:val="007649DD"/>
    <w:rsid w:val="00767850"/>
    <w:rsid w:val="00770786"/>
    <w:rsid w:val="00780342"/>
    <w:rsid w:val="00793963"/>
    <w:rsid w:val="007942F6"/>
    <w:rsid w:val="00794FB6"/>
    <w:rsid w:val="007964F9"/>
    <w:rsid w:val="007A1929"/>
    <w:rsid w:val="007A1B05"/>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7493D"/>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208AF"/>
    <w:rsid w:val="00930DBC"/>
    <w:rsid w:val="0094476A"/>
    <w:rsid w:val="009611AC"/>
    <w:rsid w:val="009728D4"/>
    <w:rsid w:val="00974278"/>
    <w:rsid w:val="00981482"/>
    <w:rsid w:val="009A7D21"/>
    <w:rsid w:val="009C2749"/>
    <w:rsid w:val="009C4AB7"/>
    <w:rsid w:val="009C54D5"/>
    <w:rsid w:val="009E1C55"/>
    <w:rsid w:val="009E2DB9"/>
    <w:rsid w:val="009E5AD1"/>
    <w:rsid w:val="009F0BAC"/>
    <w:rsid w:val="009F4E3B"/>
    <w:rsid w:val="00A00171"/>
    <w:rsid w:val="00A134E3"/>
    <w:rsid w:val="00A2206B"/>
    <w:rsid w:val="00A2529D"/>
    <w:rsid w:val="00A46C40"/>
    <w:rsid w:val="00A6079A"/>
    <w:rsid w:val="00A666A4"/>
    <w:rsid w:val="00A7463B"/>
    <w:rsid w:val="00A7732D"/>
    <w:rsid w:val="00A82109"/>
    <w:rsid w:val="00A85E26"/>
    <w:rsid w:val="00A91756"/>
    <w:rsid w:val="00A91F18"/>
    <w:rsid w:val="00A95D13"/>
    <w:rsid w:val="00AA25ED"/>
    <w:rsid w:val="00AA6F5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16C03"/>
    <w:rsid w:val="00B22DE8"/>
    <w:rsid w:val="00B30BE1"/>
    <w:rsid w:val="00B36311"/>
    <w:rsid w:val="00B37390"/>
    <w:rsid w:val="00B4537F"/>
    <w:rsid w:val="00B624E4"/>
    <w:rsid w:val="00B631D9"/>
    <w:rsid w:val="00B73618"/>
    <w:rsid w:val="00B923FB"/>
    <w:rsid w:val="00BA5076"/>
    <w:rsid w:val="00BA526C"/>
    <w:rsid w:val="00BB2B18"/>
    <w:rsid w:val="00BB60DD"/>
    <w:rsid w:val="00BB6B02"/>
    <w:rsid w:val="00BB72EE"/>
    <w:rsid w:val="00BC3FC9"/>
    <w:rsid w:val="00BC6BDB"/>
    <w:rsid w:val="00BC7A0B"/>
    <w:rsid w:val="00BD009E"/>
    <w:rsid w:val="00BD2810"/>
    <w:rsid w:val="00BD7CE9"/>
    <w:rsid w:val="00BE650A"/>
    <w:rsid w:val="00BF0B53"/>
    <w:rsid w:val="00BF1F54"/>
    <w:rsid w:val="00BF547C"/>
    <w:rsid w:val="00C005F8"/>
    <w:rsid w:val="00C1486E"/>
    <w:rsid w:val="00C16925"/>
    <w:rsid w:val="00C17F90"/>
    <w:rsid w:val="00C24C26"/>
    <w:rsid w:val="00C41D57"/>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CD5CDA"/>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37948"/>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58B2"/>
    <w:rsid w:val="00F56E84"/>
    <w:rsid w:val="00F61BCB"/>
    <w:rsid w:val="00F6705D"/>
    <w:rsid w:val="00F769F5"/>
    <w:rsid w:val="00F82910"/>
    <w:rsid w:val="00F8650B"/>
    <w:rsid w:val="00FA548B"/>
    <w:rsid w:val="00FA552A"/>
    <w:rsid w:val="00FB3A46"/>
    <w:rsid w:val="00FC06B8"/>
    <w:rsid w:val="00FC14A5"/>
    <w:rsid w:val="00FC44D4"/>
    <w:rsid w:val="00FC6A6D"/>
    <w:rsid w:val="00FD2637"/>
    <w:rsid w:val="00FD7077"/>
    <w:rsid w:val="00FE173B"/>
    <w:rsid w:val="00FE5F95"/>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BD78"/>
  <w15:docId w15:val="{422A1F74-5009-4552-B9A9-F49C3747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ED"/>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D720-2E81-46AA-87BE-6FB98A58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283</TotalTime>
  <Pages>1</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43</cp:revision>
  <cp:lastPrinted>2022-02-13T15:40:00Z</cp:lastPrinted>
  <dcterms:created xsi:type="dcterms:W3CDTF">2022-02-13T10:58:00Z</dcterms:created>
  <dcterms:modified xsi:type="dcterms:W3CDTF">2022-02-13T15:41:00Z</dcterms:modified>
</cp:coreProperties>
</file>