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48" w:rsidRDefault="00253E48" w:rsidP="004522E2">
      <w:pPr>
        <w:spacing w:after="120" w:line="240" w:lineRule="auto"/>
        <w:ind w:firstLine="0"/>
        <w:jc w:val="center"/>
        <w:rPr>
          <w:sz w:val="28"/>
          <w:rtl/>
        </w:rPr>
      </w:pPr>
      <w:r>
        <w:rPr>
          <w:rFonts w:hint="cs"/>
          <w:noProof/>
          <w:sz w:val="28"/>
          <w:rtl/>
        </w:rPr>
        <w:drawing>
          <wp:anchor distT="0" distB="0" distL="114300" distR="114300" simplePos="0" relativeHeight="251660288" behindDoc="1" locked="0" layoutInCell="1" allowOverlap="1" wp14:anchorId="23E36D83" wp14:editId="66ED03F1">
            <wp:simplePos x="0" y="0"/>
            <wp:positionH relativeFrom="column">
              <wp:posOffset>3717955</wp:posOffset>
            </wp:positionH>
            <wp:positionV relativeFrom="paragraph">
              <wp:posOffset>6716336</wp:posOffset>
            </wp:positionV>
            <wp:extent cx="1722474" cy="3583172"/>
            <wp:effectExtent l="317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7.jpg"/>
                    <pic:cNvPicPr/>
                  </pic:nvPicPr>
                  <pic:blipFill>
                    <a:blip r:embed="rId9"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rot="5400000" flipV="1">
                      <a:off x="0" y="0"/>
                      <a:ext cx="1722474" cy="3583172"/>
                    </a:xfrm>
                    <a:prstGeom prst="rect">
                      <a:avLst/>
                    </a:prstGeom>
                  </pic:spPr>
                </pic:pic>
              </a:graphicData>
            </a:graphic>
            <wp14:sizeRelH relativeFrom="page">
              <wp14:pctWidth>0</wp14:pctWidth>
            </wp14:sizeRelH>
            <wp14:sizeRelV relativeFrom="page">
              <wp14:pctHeight>0</wp14:pctHeight>
            </wp14:sizeRelV>
          </wp:anchor>
        </w:drawing>
      </w:r>
      <w:r>
        <w:rPr>
          <w:rFonts w:hint="cs"/>
          <w:noProof/>
          <w:sz w:val="28"/>
          <w:rtl/>
        </w:rPr>
        <w:drawing>
          <wp:anchor distT="0" distB="0" distL="114300" distR="114300" simplePos="0" relativeHeight="251658240" behindDoc="1" locked="0" layoutInCell="1" allowOverlap="1" wp14:anchorId="2433BF4B" wp14:editId="703E5F85">
            <wp:simplePos x="0" y="0"/>
            <wp:positionH relativeFrom="column">
              <wp:posOffset>1574800</wp:posOffset>
            </wp:positionH>
            <wp:positionV relativeFrom="paragraph">
              <wp:posOffset>-1381125</wp:posOffset>
            </wp:positionV>
            <wp:extent cx="2734945" cy="5698490"/>
            <wp:effectExtent l="4128"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7.jpg"/>
                    <pic:cNvPicPr/>
                  </pic:nvPicPr>
                  <pic:blipFill>
                    <a:blip r:embed="rId10"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rot="16200000" flipV="1">
                      <a:off x="0" y="0"/>
                      <a:ext cx="2734945" cy="5698490"/>
                    </a:xfrm>
                    <a:prstGeom prst="rect">
                      <a:avLst/>
                    </a:prstGeom>
                  </pic:spPr>
                </pic:pic>
              </a:graphicData>
            </a:graphic>
            <wp14:sizeRelH relativeFrom="page">
              <wp14:pctWidth>0</wp14:pctWidth>
            </wp14:sizeRelH>
            <wp14:sizeRelV relativeFrom="page">
              <wp14:pctHeight>0</wp14:pctHeight>
            </wp14:sizeRelV>
          </wp:anchor>
        </w:drawing>
      </w:r>
    </w:p>
    <w:p w:rsidR="00253E48" w:rsidRDefault="00253E48" w:rsidP="004522E2">
      <w:pPr>
        <w:spacing w:after="120" w:line="240" w:lineRule="auto"/>
        <w:ind w:firstLine="0"/>
        <w:jc w:val="center"/>
        <w:rPr>
          <w:sz w:val="28"/>
          <w:rtl/>
        </w:rPr>
      </w:pPr>
    </w:p>
    <w:p w:rsidR="00253E48" w:rsidRDefault="00253E48" w:rsidP="004522E2">
      <w:pPr>
        <w:spacing w:after="120" w:line="240" w:lineRule="auto"/>
        <w:ind w:firstLine="0"/>
        <w:jc w:val="center"/>
        <w:rPr>
          <w:sz w:val="28"/>
          <w:rtl/>
        </w:rPr>
      </w:pPr>
    </w:p>
    <w:p w:rsidR="00253E48" w:rsidRDefault="00C567FF" w:rsidP="004522E2">
      <w:pPr>
        <w:spacing w:after="120" w:line="240" w:lineRule="auto"/>
        <w:ind w:firstLine="0"/>
        <w:jc w:val="center"/>
        <w:rPr>
          <w:sz w:val="28"/>
          <w:rtl/>
        </w:rPr>
      </w:pPr>
      <w:r>
        <w:rPr>
          <w:noProof/>
          <w:sz w:val="28"/>
          <w:rtl/>
        </w:rPr>
        <mc:AlternateContent>
          <mc:Choice Requires="wps">
            <w:drawing>
              <wp:anchor distT="0" distB="0" distL="114300" distR="114300" simplePos="0" relativeHeight="251662336" behindDoc="0" locked="0" layoutInCell="1" allowOverlap="1" wp14:anchorId="28F1EF92" wp14:editId="6480802A">
                <wp:simplePos x="0" y="0"/>
                <wp:positionH relativeFrom="column">
                  <wp:posOffset>807085</wp:posOffset>
                </wp:positionH>
                <wp:positionV relativeFrom="paragraph">
                  <wp:posOffset>337185</wp:posOffset>
                </wp:positionV>
                <wp:extent cx="3543300" cy="600075"/>
                <wp:effectExtent l="0" t="628650" r="0" b="638175"/>
                <wp:wrapNone/>
                <wp:docPr id="5" name="Text Box 5"/>
                <wp:cNvGraphicFramePr/>
                <a:graphic xmlns:a="http://schemas.openxmlformats.org/drawingml/2006/main">
                  <a:graphicData uri="http://schemas.microsoft.com/office/word/2010/wordprocessingShape">
                    <wps:wsp>
                      <wps:cNvSpPr txBox="1"/>
                      <wps:spPr>
                        <a:xfrm rot="20217581">
                          <a:off x="0" y="0"/>
                          <a:ext cx="3543300"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6250" w:rsidRPr="00FC6250" w:rsidRDefault="00FC6250" w:rsidP="00FC6250">
                            <w:pPr>
                              <w:ind w:firstLine="0"/>
                              <w:jc w:val="center"/>
                              <w:rPr>
                                <w:rFonts w:cs="EntezareZohoor C3"/>
                                <w:color w:val="92D050"/>
                                <w:sz w:val="40"/>
                                <w:szCs w:val="48"/>
                              </w:rPr>
                            </w:pPr>
                            <w:r>
                              <w:rPr>
                                <w:rFonts w:cs="EntezareZohoor C3" w:hint="cs"/>
                                <w:color w:val="92D050"/>
                                <w:sz w:val="40"/>
                                <w:szCs w:val="48"/>
                                <w:rtl/>
                              </w:rPr>
                              <w:t>طرح</w:t>
                            </w:r>
                            <w:r w:rsidRPr="00FC6250">
                              <w:rPr>
                                <w:rFonts w:cs="EntezareZohoor C3" w:hint="cs"/>
                                <w:color w:val="92D050"/>
                                <w:sz w:val="40"/>
                                <w:szCs w:val="48"/>
                                <w:rtl/>
                              </w:rPr>
                              <w:t xml:space="preserve"> اجمالي - پيش‌نويس اول</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3.55pt;margin-top:26.55pt;width:279pt;height:47.25pt;rotation:-150997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" filled="f" stroked="f" strokeweight=".5pt">
                <v:textbox>
                  <w:txbxContent>
                    <w:p w:rsidR="00FC6250" w:rsidRPr="00FC6250" w:rsidRDefault="00FC6250" w:rsidP="00FC6250">
                      <w:pPr>
                        <w:ind w:firstLine="0"/>
                        <w:jc w:val="center"/>
                        <w:rPr>
                          <w:rFonts w:cs="EntezareZohoor C3"/>
                          <w:color w:val="92D050"/>
                          <w:sz w:val="40"/>
                          <w:szCs w:val="48"/>
                        </w:rPr>
                      </w:pPr>
                      <w:r>
                        <w:rPr>
                          <w:rFonts w:cs="EntezareZohoor C3" w:hint="cs"/>
                          <w:color w:val="92D050"/>
                          <w:sz w:val="40"/>
                          <w:szCs w:val="48"/>
                          <w:rtl/>
                        </w:rPr>
                        <w:t>طرح</w:t>
                      </w:r>
                      <w:r w:rsidRPr="00FC6250">
                        <w:rPr>
                          <w:rFonts w:cs="EntezareZohoor C3" w:hint="cs"/>
                          <w:color w:val="92D050"/>
                          <w:sz w:val="40"/>
                          <w:szCs w:val="48"/>
                          <w:rtl/>
                        </w:rPr>
                        <w:t xml:space="preserve"> اجمالي - پيش‌نويس اول</w:t>
                      </w:r>
                    </w:p>
                  </w:txbxContent>
                </v:textbox>
              </v:shape>
            </w:pict>
          </mc:Fallback>
        </mc:AlternateContent>
      </w:r>
    </w:p>
    <w:p w:rsidR="00253E48" w:rsidRDefault="00253E48" w:rsidP="004522E2">
      <w:pPr>
        <w:spacing w:after="120" w:line="240" w:lineRule="auto"/>
        <w:ind w:firstLine="0"/>
        <w:jc w:val="center"/>
        <w:rPr>
          <w:sz w:val="28"/>
          <w:rtl/>
        </w:rPr>
      </w:pPr>
    </w:p>
    <w:p w:rsidR="00253E48" w:rsidRPr="00BD47F1" w:rsidRDefault="004262CA" w:rsidP="00A728A3">
      <w:pPr>
        <w:spacing w:after="0" w:line="240" w:lineRule="auto"/>
        <w:ind w:firstLine="0"/>
        <w:jc w:val="center"/>
        <w:rPr>
          <w:rFonts w:ascii="IranNastaliq" w:hAnsi="IranNastaliq" w:cs="IranNastaliq"/>
          <w:color w:val="FF0000"/>
          <w:sz w:val="194"/>
          <w:szCs w:val="194"/>
          <w:rtl/>
          <w14:shadow w14:blurRad="50800" w14:dist="38100" w14:dir="2700000" w14:sx="100000" w14:sy="100000" w14:kx="0" w14:ky="0" w14:algn="tl">
            <w14:srgbClr w14:val="000000">
              <w14:alpha w14:val="60000"/>
            </w14:srgbClr>
          </w14:shadow>
        </w:rPr>
      </w:pPr>
      <w:r w:rsidRPr="00BD47F1">
        <w:rPr>
          <w:rFonts w:ascii="IranNastaliq" w:hAnsi="IranNastaliq" w:cs="IranNastaliq" w:hint="cs"/>
          <w:color w:val="FF0000"/>
          <w:sz w:val="194"/>
          <w:szCs w:val="194"/>
          <w:rtl/>
          <w14:shadow w14:blurRad="50800" w14:dist="38100" w14:dir="2700000" w14:sx="100000" w14:sy="100000" w14:kx="0" w14:ky="0" w14:algn="tl">
            <w14:srgbClr w14:val="000000">
              <w14:alpha w14:val="60000"/>
            </w14:srgbClr>
          </w14:shadow>
        </w:rPr>
        <w:t>مركز اطلاعات شيعه</w:t>
      </w:r>
    </w:p>
    <w:p w:rsidR="00253E48" w:rsidRPr="00FC0B7B" w:rsidRDefault="004262CA" w:rsidP="001A5FC5">
      <w:pPr>
        <w:spacing w:after="0" w:line="240" w:lineRule="auto"/>
        <w:ind w:firstLine="0"/>
        <w:jc w:val="center"/>
        <w:rPr>
          <w:rFonts w:cs="Zar"/>
          <w:b/>
          <w:bCs/>
          <w:color w:val="948A54" w:themeColor="background2" w:themeShade="80"/>
          <w:sz w:val="36"/>
          <w:szCs w:val="36"/>
          <w:rtl/>
        </w:rPr>
      </w:pPr>
      <w:r>
        <w:rPr>
          <w:rFonts w:cs="Zar" w:hint="cs"/>
          <w:b/>
          <w:bCs/>
          <w:color w:val="948A54" w:themeColor="background2" w:themeShade="80"/>
          <w:sz w:val="36"/>
          <w:szCs w:val="36"/>
          <w:rtl/>
        </w:rPr>
        <w:t>سازوكارِ هماهنگيِ فعاليت‌هاي انقلابي شيعه در سطح جهان</w:t>
      </w:r>
      <w:r w:rsidR="001A5FC5">
        <w:rPr>
          <w:rFonts w:cs="Zar" w:hint="cs"/>
          <w:b/>
          <w:bCs/>
          <w:color w:val="948A54" w:themeColor="background2" w:themeShade="80"/>
          <w:sz w:val="36"/>
          <w:szCs w:val="36"/>
          <w:rtl/>
        </w:rPr>
        <w:t xml:space="preserve"> (</w:t>
      </w:r>
      <w:r w:rsidR="001A5FC5">
        <w:rPr>
          <w:rFonts w:cs="Zar"/>
          <w:b/>
          <w:bCs/>
          <w:color w:val="948A54" w:themeColor="background2" w:themeShade="80"/>
          <w:sz w:val="36"/>
          <w:szCs w:val="36"/>
        </w:rPr>
        <w:t>SIO</w:t>
      </w:r>
      <w:r w:rsidR="001A5FC5">
        <w:rPr>
          <w:rFonts w:cs="Zar" w:hint="cs"/>
          <w:b/>
          <w:bCs/>
          <w:color w:val="948A54" w:themeColor="background2" w:themeShade="80"/>
          <w:sz w:val="36"/>
          <w:szCs w:val="36"/>
          <w:rtl/>
        </w:rPr>
        <w:t>)</w:t>
      </w:r>
    </w:p>
    <w:p w:rsidR="00253E48" w:rsidRDefault="00253E48" w:rsidP="00A728A3">
      <w:pPr>
        <w:spacing w:after="0" w:line="240" w:lineRule="auto"/>
        <w:ind w:firstLine="0"/>
        <w:jc w:val="center"/>
        <w:rPr>
          <w:sz w:val="28"/>
          <w:rtl/>
        </w:rPr>
      </w:pPr>
    </w:p>
    <w:p w:rsidR="00253E48" w:rsidRDefault="00253E48" w:rsidP="00A728A3">
      <w:pPr>
        <w:spacing w:after="0" w:line="240" w:lineRule="auto"/>
        <w:ind w:firstLine="0"/>
        <w:jc w:val="center"/>
        <w:rPr>
          <w:rFonts w:hint="cs"/>
          <w:sz w:val="28"/>
          <w:rtl/>
        </w:rPr>
      </w:pPr>
    </w:p>
    <w:p w:rsidR="00BD47F1" w:rsidRDefault="00BD47F1" w:rsidP="00A728A3">
      <w:pPr>
        <w:spacing w:after="0" w:line="240" w:lineRule="auto"/>
        <w:ind w:firstLine="0"/>
        <w:jc w:val="center"/>
        <w:rPr>
          <w:sz w:val="28"/>
          <w:rtl/>
        </w:rPr>
      </w:pPr>
    </w:p>
    <w:p w:rsidR="00253E48" w:rsidRPr="009D703B" w:rsidRDefault="00EB4B28" w:rsidP="00A728A3">
      <w:pPr>
        <w:spacing w:after="0" w:line="240" w:lineRule="auto"/>
        <w:ind w:firstLine="0"/>
        <w:jc w:val="center"/>
        <w:rPr>
          <w:rFonts w:cs="EntezareZohoor 5 **"/>
          <w:color w:val="245794"/>
          <w:sz w:val="48"/>
          <w:szCs w:val="48"/>
          <w:rtl/>
        </w:rPr>
      </w:pPr>
      <w:r>
        <w:rPr>
          <w:rFonts w:cs="EntezareZohoor 5 **" w:hint="cs"/>
          <w:noProof/>
          <w:color w:val="245794"/>
          <w:sz w:val="48"/>
          <w:szCs w:val="48"/>
          <w:rtl/>
        </w:rPr>
        <w:drawing>
          <wp:anchor distT="0" distB="0" distL="114300" distR="114300" simplePos="0" relativeHeight="251661312" behindDoc="1" locked="0" layoutInCell="1" allowOverlap="1" wp14:anchorId="070ABDD2" wp14:editId="4220DF2E">
            <wp:simplePos x="0" y="0"/>
            <wp:positionH relativeFrom="column">
              <wp:posOffset>1220813</wp:posOffset>
            </wp:positionH>
            <wp:positionV relativeFrom="paragraph">
              <wp:posOffset>-183471</wp:posOffset>
            </wp:positionV>
            <wp:extent cx="3077650" cy="736502"/>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650" cy="736502"/>
                    </a:xfrm>
                    <a:prstGeom prst="rect">
                      <a:avLst/>
                    </a:prstGeom>
                  </pic:spPr>
                </pic:pic>
              </a:graphicData>
            </a:graphic>
            <wp14:sizeRelH relativeFrom="page">
              <wp14:pctWidth>0</wp14:pctWidth>
            </wp14:sizeRelH>
            <wp14:sizeRelV relativeFrom="page">
              <wp14:pctHeight>0</wp14:pctHeight>
            </wp14:sizeRelV>
          </wp:anchor>
        </w:drawing>
      </w:r>
      <w:r w:rsidR="00945DBD" w:rsidRPr="00945DBD">
        <w:rPr>
          <w:rFonts w:cs="EntezareZohoor 5 **" w:hint="cs"/>
          <w:color w:val="245794"/>
          <w:sz w:val="48"/>
          <w:szCs w:val="48"/>
          <w:rtl/>
          <w14:textFill>
            <w14:gradFill>
              <w14:gsLst>
                <w14:gs w14:pos="15000">
                  <w14:srgbClr w14:val="00B050"/>
                </w14:gs>
                <w14:gs w14:pos="38000">
                  <w14:srgbClr w14:val="FF0000"/>
                </w14:gs>
                <w14:gs w14:pos="100000">
                  <w14:srgbClr w14:val="FFFF00"/>
                </w14:gs>
                <w14:gs w14:pos="74000">
                  <w14:schemeClr w14:val="accent1">
                    <w14:lumMod w14:val="75000"/>
                  </w14:schemeClr>
                </w14:gs>
              </w14:gsLst>
              <w14:lin w14:ang="0" w14:scaled="0"/>
            </w14:gradFill>
          </w14:textFill>
        </w:rPr>
        <w:t>سيدمهد</w:t>
      </w:r>
      <w:r w:rsidR="00253E48" w:rsidRPr="00945DBD">
        <w:rPr>
          <w:rFonts w:cs="EntezareZohoor 5 **" w:hint="cs"/>
          <w:color w:val="245794"/>
          <w:sz w:val="48"/>
          <w:szCs w:val="48"/>
          <w:rtl/>
          <w14:textFill>
            <w14:gradFill>
              <w14:gsLst>
                <w14:gs w14:pos="15000">
                  <w14:srgbClr w14:val="00B050"/>
                </w14:gs>
                <w14:gs w14:pos="38000">
                  <w14:srgbClr w14:val="FF0000"/>
                </w14:gs>
                <w14:gs w14:pos="100000">
                  <w14:srgbClr w14:val="FFFF00"/>
                </w14:gs>
                <w14:gs w14:pos="74000">
                  <w14:schemeClr w14:val="accent1">
                    <w14:lumMod w14:val="75000"/>
                  </w14:schemeClr>
                </w14:gs>
              </w14:gsLst>
              <w14:lin w14:ang="0" w14:scaled="0"/>
            </w14:gradFill>
          </w14:textFill>
        </w:rPr>
        <w:t>ي</w:t>
      </w:r>
      <w:r w:rsidR="00A728A3" w:rsidRPr="00945DBD">
        <w:rPr>
          <w:rFonts w:cs="EntezareZohoor 5 **" w:hint="cs"/>
          <w:color w:val="245794"/>
          <w:sz w:val="48"/>
          <w:szCs w:val="48"/>
          <w:rtl/>
          <w14:textFill>
            <w14:gradFill>
              <w14:gsLst>
                <w14:gs w14:pos="15000">
                  <w14:srgbClr w14:val="00B050"/>
                </w14:gs>
                <w14:gs w14:pos="38000">
                  <w14:srgbClr w14:val="FF0000"/>
                </w14:gs>
                <w14:gs w14:pos="100000">
                  <w14:srgbClr w14:val="FFFF00"/>
                </w14:gs>
                <w14:gs w14:pos="74000">
                  <w14:schemeClr w14:val="accent1">
                    <w14:lumMod w14:val="75000"/>
                  </w14:schemeClr>
                </w14:gs>
              </w14:gsLst>
              <w14:lin w14:ang="0" w14:scaled="0"/>
            </w14:gradFill>
          </w14:textFill>
        </w:rPr>
        <w:t>‌م</w:t>
      </w:r>
      <w:r w:rsidR="00253E48" w:rsidRPr="00945DBD">
        <w:rPr>
          <w:rFonts w:cs="EntezareZohoor 5 **" w:hint="cs"/>
          <w:color w:val="245794"/>
          <w:sz w:val="48"/>
          <w:szCs w:val="48"/>
          <w:rtl/>
          <w14:textFill>
            <w14:gradFill>
              <w14:gsLst>
                <w14:gs w14:pos="15000">
                  <w14:srgbClr w14:val="00B050"/>
                </w14:gs>
                <w14:gs w14:pos="38000">
                  <w14:srgbClr w14:val="FF0000"/>
                </w14:gs>
                <w14:gs w14:pos="100000">
                  <w14:srgbClr w14:val="FFFF00"/>
                </w14:gs>
                <w14:gs w14:pos="74000">
                  <w14:schemeClr w14:val="accent1">
                    <w14:lumMod w14:val="75000"/>
                  </w14:schemeClr>
                </w14:gs>
              </w14:gsLst>
              <w14:lin w14:ang="0" w14:scaled="0"/>
            </w14:gradFill>
          </w14:textFill>
        </w:rPr>
        <w:t>وسوي</w:t>
      </w:r>
      <w:r w:rsidR="00A728A3" w:rsidRPr="00945DBD">
        <w:rPr>
          <w:rFonts w:cs="EntezareZohoor 5 **" w:hint="cs"/>
          <w:color w:val="245794"/>
          <w:sz w:val="48"/>
          <w:szCs w:val="48"/>
          <w:rtl/>
          <w14:textFill>
            <w14:gradFill>
              <w14:gsLst>
                <w14:gs w14:pos="15000">
                  <w14:srgbClr w14:val="00B050"/>
                </w14:gs>
                <w14:gs w14:pos="38000">
                  <w14:srgbClr w14:val="FF0000"/>
                </w14:gs>
                <w14:gs w14:pos="100000">
                  <w14:srgbClr w14:val="FFFF00"/>
                </w14:gs>
                <w14:gs w14:pos="74000">
                  <w14:schemeClr w14:val="accent1">
                    <w14:lumMod w14:val="75000"/>
                  </w14:schemeClr>
                </w14:gs>
              </w14:gsLst>
              <w14:lin w14:ang="0" w14:scaled="0"/>
            </w14:gradFill>
          </w14:textFill>
        </w:rPr>
        <w:t>‌</w:t>
      </w:r>
      <w:r w:rsidR="00253E48" w:rsidRPr="00945DBD">
        <w:rPr>
          <w:rFonts w:cs="EntezareZohoor 5 **" w:hint="cs"/>
          <w:color w:val="245794"/>
          <w:sz w:val="48"/>
          <w:szCs w:val="48"/>
          <w:rtl/>
          <w14:textFill>
            <w14:gradFill>
              <w14:gsLst>
                <w14:gs w14:pos="15000">
                  <w14:srgbClr w14:val="00B050"/>
                </w14:gs>
                <w14:gs w14:pos="38000">
                  <w14:srgbClr w14:val="FF0000"/>
                </w14:gs>
                <w14:gs w14:pos="100000">
                  <w14:srgbClr w14:val="FFFF00"/>
                </w14:gs>
                <w14:gs w14:pos="74000">
                  <w14:schemeClr w14:val="accent1">
                    <w14:lumMod w14:val="75000"/>
                  </w14:schemeClr>
                </w14:gs>
              </w14:gsLst>
              <w14:lin w14:ang="0" w14:scaled="0"/>
            </w14:gradFill>
          </w14:textFill>
        </w:rPr>
        <w:t>موشح</w:t>
      </w:r>
    </w:p>
    <w:p w:rsidR="00253E48" w:rsidRPr="00BD47F1" w:rsidRDefault="00253E48" w:rsidP="00A728A3">
      <w:pPr>
        <w:spacing w:after="0" w:line="240" w:lineRule="auto"/>
        <w:ind w:firstLine="0"/>
        <w:jc w:val="center"/>
        <w:rPr>
          <w:szCs w:val="22"/>
          <w:rtl/>
        </w:rPr>
      </w:pPr>
      <w:bookmarkStart w:id="0" w:name="_GoBack"/>
      <w:bookmarkEnd w:id="0"/>
    </w:p>
    <w:p w:rsidR="00253E48" w:rsidRPr="00FC0B7B" w:rsidRDefault="00253E48" w:rsidP="00A728A3">
      <w:pPr>
        <w:spacing w:after="0" w:line="240" w:lineRule="auto"/>
        <w:ind w:firstLine="0"/>
        <w:jc w:val="center"/>
        <w:rPr>
          <w:sz w:val="16"/>
          <w:szCs w:val="16"/>
          <w:rtl/>
        </w:rPr>
      </w:pPr>
    </w:p>
    <w:p w:rsidR="00253E48" w:rsidRDefault="00253E48" w:rsidP="00A728A3">
      <w:pPr>
        <w:spacing w:after="0" w:line="240" w:lineRule="auto"/>
        <w:ind w:firstLine="0"/>
        <w:jc w:val="center"/>
        <w:rPr>
          <w:sz w:val="28"/>
          <w:rtl/>
        </w:rPr>
      </w:pPr>
    </w:p>
    <w:p w:rsidR="00253E48" w:rsidRPr="00A728A3" w:rsidRDefault="004262CA" w:rsidP="004262CA">
      <w:pPr>
        <w:spacing w:after="0" w:line="240" w:lineRule="auto"/>
        <w:ind w:firstLine="0"/>
        <w:jc w:val="center"/>
        <w:rPr>
          <w:rFonts w:cs="Homa"/>
          <w:color w:val="00682F"/>
          <w:sz w:val="44"/>
          <w:szCs w:val="44"/>
          <w:rtl/>
        </w:rPr>
      </w:pPr>
      <w:r>
        <w:rPr>
          <w:rFonts w:cs="Homa" w:hint="cs"/>
          <w:color w:val="00682F"/>
          <w:sz w:val="44"/>
          <w:szCs w:val="44"/>
          <w:rtl/>
        </w:rPr>
        <w:t>تيرماه</w:t>
      </w:r>
      <w:r w:rsidR="00253E48" w:rsidRPr="00A728A3">
        <w:rPr>
          <w:rFonts w:cs="Homa" w:hint="cs"/>
          <w:color w:val="00682F"/>
          <w:sz w:val="44"/>
          <w:szCs w:val="44"/>
          <w:rtl/>
        </w:rPr>
        <w:t xml:space="preserve"> 139</w:t>
      </w:r>
      <w:r>
        <w:rPr>
          <w:rFonts w:cs="Homa" w:hint="cs"/>
          <w:color w:val="00682F"/>
          <w:sz w:val="44"/>
          <w:szCs w:val="44"/>
          <w:rtl/>
        </w:rPr>
        <w:t>2</w:t>
      </w:r>
    </w:p>
    <w:p w:rsidR="00253E48" w:rsidRDefault="00253E48">
      <w:pPr>
        <w:bidi w:val="0"/>
        <w:spacing w:after="200" w:line="276" w:lineRule="auto"/>
        <w:ind w:firstLine="0"/>
        <w:jc w:val="left"/>
        <w:rPr>
          <w:sz w:val="28"/>
        </w:rPr>
      </w:pPr>
      <w:r>
        <w:rPr>
          <w:sz w:val="28"/>
          <w:rtl/>
        </w:rPr>
        <w:br w:type="page"/>
      </w:r>
    </w:p>
    <w:p w:rsidR="00253E48" w:rsidRDefault="00253E48" w:rsidP="004522E2">
      <w:pPr>
        <w:spacing w:after="120" w:line="240" w:lineRule="auto"/>
        <w:ind w:firstLine="0"/>
        <w:jc w:val="center"/>
        <w:rPr>
          <w:sz w:val="28"/>
          <w:rtl/>
        </w:rPr>
      </w:pPr>
    </w:p>
    <w:p w:rsidR="00253E48" w:rsidRPr="00FF169E" w:rsidRDefault="00253E48" w:rsidP="004522E2">
      <w:pPr>
        <w:spacing w:after="120" w:line="240" w:lineRule="auto"/>
        <w:ind w:firstLine="0"/>
        <w:jc w:val="center"/>
        <w:rPr>
          <w:sz w:val="40"/>
          <w:szCs w:val="40"/>
          <w:rtl/>
        </w:rPr>
      </w:pPr>
    </w:p>
    <w:p w:rsidR="00945DBD" w:rsidRDefault="00945DBD" w:rsidP="004522E2">
      <w:pPr>
        <w:spacing w:after="120" w:line="240" w:lineRule="auto"/>
        <w:ind w:firstLine="0"/>
        <w:jc w:val="center"/>
        <w:rPr>
          <w:sz w:val="28"/>
          <w:rtl/>
        </w:rPr>
      </w:pPr>
      <w:r>
        <w:rPr>
          <w:rFonts w:hint="cs"/>
          <w:noProof/>
          <w:sz w:val="28"/>
          <w:rtl/>
        </w:rPr>
        <w:drawing>
          <wp:inline distT="0" distB="0" distL="0" distR="0">
            <wp:extent cx="3071004" cy="2052806"/>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jp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79546" cy="2058516"/>
                    </a:xfrm>
                    <a:prstGeom prst="rect">
                      <a:avLst/>
                    </a:prstGeom>
                  </pic:spPr>
                </pic:pic>
              </a:graphicData>
            </a:graphic>
          </wp:inline>
        </w:drawing>
      </w:r>
    </w:p>
    <w:p w:rsidR="00945DBD" w:rsidRDefault="00945DBD" w:rsidP="004522E2">
      <w:pPr>
        <w:spacing w:after="120" w:line="240" w:lineRule="auto"/>
        <w:ind w:firstLine="0"/>
        <w:jc w:val="center"/>
        <w:rPr>
          <w:sz w:val="28"/>
          <w:rtl/>
        </w:rPr>
      </w:pPr>
    </w:p>
    <w:p w:rsidR="00945DBD" w:rsidRPr="00FF169E" w:rsidRDefault="00945DBD" w:rsidP="004522E2">
      <w:pPr>
        <w:spacing w:after="120" w:line="240" w:lineRule="auto"/>
        <w:ind w:firstLine="0"/>
        <w:jc w:val="center"/>
        <w:rPr>
          <w:sz w:val="72"/>
          <w:szCs w:val="72"/>
          <w:rtl/>
        </w:rPr>
      </w:pPr>
    </w:p>
    <w:p w:rsidR="00253E48" w:rsidRPr="00FF169E" w:rsidRDefault="00945DBD" w:rsidP="004522E2">
      <w:pPr>
        <w:spacing w:after="120" w:line="240" w:lineRule="auto"/>
        <w:ind w:firstLine="0"/>
        <w:jc w:val="center"/>
        <w:rPr>
          <w:rFonts w:cs="Zeytoon"/>
          <w:sz w:val="44"/>
          <w:szCs w:val="44"/>
          <w:rtl/>
        </w:rPr>
      </w:pPr>
      <w:r w:rsidRPr="00FF169E">
        <w:rPr>
          <w:rFonts w:cs="Zeytoon" w:hint="cs"/>
          <w:sz w:val="44"/>
          <w:szCs w:val="44"/>
          <w:rtl/>
        </w:rPr>
        <w:t>مندرجات</w:t>
      </w:r>
    </w:p>
    <w:p w:rsidR="00FF169E" w:rsidRPr="00FF169E" w:rsidRDefault="00FF169E" w:rsidP="00FF169E">
      <w:pPr>
        <w:spacing w:after="120" w:line="240" w:lineRule="auto"/>
        <w:ind w:left="2265" w:firstLine="0"/>
        <w:jc w:val="left"/>
        <w:rPr>
          <w:sz w:val="8"/>
          <w:szCs w:val="8"/>
          <w:rtl/>
        </w:rPr>
      </w:pPr>
    </w:p>
    <w:p w:rsidR="00091DCC" w:rsidRPr="00FF169E" w:rsidRDefault="00091DCC" w:rsidP="00091DCC">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پيشگفتار</w:t>
      </w:r>
    </w:p>
    <w:p w:rsidR="00091DCC" w:rsidRPr="00FF169E" w:rsidRDefault="00091DCC" w:rsidP="00091DCC">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ضرورت هماهنگ‌سازي فعاليت‌ها</w:t>
      </w:r>
    </w:p>
    <w:p w:rsidR="00FF169E" w:rsidRPr="00FF169E" w:rsidRDefault="00FF169E" w:rsidP="001B26E0">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w:t>
      </w:r>
      <w:r w:rsidR="001B26E0">
        <w:rPr>
          <w:rFonts w:cs="Zar" w:hint="cs"/>
          <w:b/>
          <w:bCs/>
          <w:sz w:val="36"/>
          <w:szCs w:val="36"/>
          <w:rtl/>
        </w:rPr>
        <w:t>راهكارهاي هماهنگي فعاليت‌ها</w:t>
      </w:r>
    </w:p>
    <w:p w:rsidR="00FF169E" w:rsidRPr="00FF169E" w:rsidRDefault="00FF169E" w:rsidP="001B26E0">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w:t>
      </w:r>
      <w:r w:rsidR="001B26E0">
        <w:rPr>
          <w:rFonts w:cs="Zar" w:hint="cs"/>
          <w:b/>
          <w:bCs/>
          <w:sz w:val="36"/>
          <w:szCs w:val="36"/>
          <w:rtl/>
        </w:rPr>
        <w:t>عدم تخريب سازوكارهاي موجود</w:t>
      </w:r>
    </w:p>
    <w:p w:rsidR="00FF169E" w:rsidRPr="00FF169E" w:rsidRDefault="00FF169E" w:rsidP="001B26E0">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w:t>
      </w:r>
      <w:r w:rsidR="001B26E0">
        <w:rPr>
          <w:rFonts w:cs="Zar" w:hint="cs"/>
          <w:b/>
          <w:bCs/>
          <w:sz w:val="36"/>
          <w:szCs w:val="36"/>
          <w:rtl/>
        </w:rPr>
        <w:t>پيشنهاد تأسيس مركز اطلاعات شيعه</w:t>
      </w:r>
    </w:p>
    <w:p w:rsidR="00FF169E" w:rsidRPr="00FF169E" w:rsidRDefault="00FF169E" w:rsidP="001B26E0">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w:t>
      </w:r>
      <w:r w:rsidR="001B26E0">
        <w:rPr>
          <w:rFonts w:cs="Zar" w:hint="cs"/>
          <w:b/>
          <w:bCs/>
          <w:sz w:val="36"/>
          <w:szCs w:val="36"/>
          <w:rtl/>
        </w:rPr>
        <w:t>امنيت اطلاعات</w:t>
      </w:r>
    </w:p>
    <w:p w:rsidR="00FF169E" w:rsidRDefault="00FF169E" w:rsidP="001B26E0">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w:t>
      </w:r>
      <w:r w:rsidR="001B26E0">
        <w:rPr>
          <w:rFonts w:cs="Zar" w:hint="cs"/>
          <w:b/>
          <w:bCs/>
          <w:sz w:val="36"/>
          <w:szCs w:val="36"/>
          <w:rtl/>
        </w:rPr>
        <w:t>اينترنت‌زدايي اطلاعات</w:t>
      </w:r>
    </w:p>
    <w:p w:rsidR="006866F8" w:rsidRPr="00FF169E" w:rsidRDefault="006866F8" w:rsidP="006866F8">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ساختار اجمالي مركز اطلاعات شيعه</w:t>
      </w:r>
    </w:p>
    <w:p w:rsidR="006866F8" w:rsidRPr="00FF169E" w:rsidRDefault="006866F8" w:rsidP="006866F8">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تأكيد بر آن‌چه محتاج تأكيد است</w:t>
      </w:r>
    </w:p>
    <w:p w:rsidR="001B26E0" w:rsidRPr="00FF169E" w:rsidRDefault="001B26E0" w:rsidP="001B26E0">
      <w:pPr>
        <w:spacing w:after="0" w:line="240" w:lineRule="auto"/>
        <w:ind w:left="2265" w:firstLine="0"/>
        <w:jc w:val="left"/>
        <w:rPr>
          <w:rFonts w:cs="Zar"/>
          <w:b/>
          <w:bCs/>
          <w:sz w:val="36"/>
          <w:szCs w:val="36"/>
          <w:rtl/>
        </w:rPr>
      </w:pPr>
    </w:p>
    <w:p w:rsidR="00FF169E" w:rsidRDefault="00FF169E" w:rsidP="00FF169E">
      <w:pPr>
        <w:rPr>
          <w:rtl/>
        </w:rPr>
      </w:pPr>
    </w:p>
    <w:p w:rsidR="00091DCC" w:rsidRPr="00D0661C" w:rsidRDefault="00091DCC" w:rsidP="00091DCC">
      <w:pPr>
        <w:pStyle w:val="a"/>
        <w:rPr>
          <w:rtl/>
        </w:rPr>
      </w:pPr>
      <w:r>
        <w:rPr>
          <w:rFonts w:hint="cs"/>
          <w:rtl/>
        </w:rPr>
        <w:lastRenderedPageBreak/>
        <w:t>پيشگفتار</w:t>
      </w:r>
    </w:p>
    <w:p w:rsidR="00091DCC" w:rsidRDefault="00091DCC" w:rsidP="00091DCC">
      <w:pPr>
        <w:rPr>
          <w:rtl/>
        </w:rPr>
      </w:pPr>
      <w:r>
        <w:rPr>
          <w:rFonts w:hint="cs"/>
          <w:rtl/>
        </w:rPr>
        <w:t>جنبش‌هاي اسلامي بعد از نمايش جنگ جهاني اول و فروپاشي امپراطوري عثماني و دولت صفوي به شدّت فروكاسته شده و كشورهاي اسلاميِ تجزيه شده به قبيله‌ها آن‌قدر حميّت اسلامي و ديني نداشتند تا قادر به تشكّل‌يابي و بازگشت به دوران مبارزه و استقامت باشند. حكومت‌هاي ديكتاتوري و سلطنتي با اتوريته بسيار بالا و تأييد مستقيم دول استكباري دنيا مانعي بزرگ براي رشد انديشه مبارزه و انقلاب بودند. فعاليت‌هاي رسانه‌اي و روش‌هاي مدرن فريب جوامع نيز تأثير فر</w:t>
      </w:r>
      <w:r w:rsidR="00345A6E">
        <w:rPr>
          <w:rFonts w:hint="cs"/>
          <w:rtl/>
        </w:rPr>
        <w:t>اواني در اين ركود و كاستي داشت</w:t>
      </w:r>
      <w:r>
        <w:rPr>
          <w:rFonts w:hint="cs"/>
          <w:rtl/>
        </w:rPr>
        <w:t>.</w:t>
      </w:r>
    </w:p>
    <w:p w:rsidR="00091DCC" w:rsidRDefault="00091DCC" w:rsidP="00091DCC">
      <w:pPr>
        <w:rPr>
          <w:rtl/>
        </w:rPr>
      </w:pPr>
      <w:r>
        <w:rPr>
          <w:rFonts w:hint="cs"/>
          <w:rtl/>
        </w:rPr>
        <w:t>در اين ميانه، از بعد جنگ دوم جها</w:t>
      </w:r>
      <w:r w:rsidR="00345A6E">
        <w:rPr>
          <w:rFonts w:hint="cs"/>
          <w:rtl/>
        </w:rPr>
        <w:t xml:space="preserve">ني، صداي ضدكاپيتاليستي ماركسيسم- </w:t>
      </w:r>
      <w:r>
        <w:rPr>
          <w:rFonts w:hint="cs"/>
          <w:rtl/>
        </w:rPr>
        <w:t>كمونيسم توانست نگاه‌ها را به خود متوجه سازد و تقريباً تمامي بلاد اسلامي را از مسير اصلي انقلاب اسلامي دور ساخته و مسحور شوونيزم و بعث كارگري نمايد. در تمام اين دوران، گروه‌هاي اسلامي ترجيح دادند براي ايجاد روحيه مبارزه و انسجام نيروهاي خود، تبعيّت محض از جريان‌هاي چپ و سرخ نموده و به سوي كمون نهايي حركت كنند.</w:t>
      </w:r>
    </w:p>
    <w:p w:rsidR="00091DCC" w:rsidRDefault="00091DCC" w:rsidP="00091DCC">
      <w:pPr>
        <w:rPr>
          <w:rtl/>
        </w:rPr>
      </w:pPr>
      <w:r>
        <w:rPr>
          <w:rFonts w:hint="cs"/>
          <w:rtl/>
        </w:rPr>
        <w:t>پديده انقلاب اسلامي در ايران ناگهان تمامي معادلات را بر هم زد. مذهب كه در نزد تمام انقلابيون عالم،</w:t>
      </w:r>
      <w:r w:rsidR="00345A6E">
        <w:rPr>
          <w:rFonts w:hint="cs"/>
          <w:rtl/>
        </w:rPr>
        <w:t xml:space="preserve"> در آن عصر،</w:t>
      </w:r>
      <w:r>
        <w:rPr>
          <w:rFonts w:hint="cs"/>
          <w:rtl/>
        </w:rPr>
        <w:t xml:space="preserve"> افيون توده‌ها شناخته مي‌شد و ابزار استعمار شاهان و مستكبران كه از طريق آن به تحميق ملّت‌ها پرداخته و شيره جان‌شان به قدرت خود ملحق سازند، توانست حركتي نو و جديد ايجاد نمايد، حركتي ضداستكباري و ضد استعماري. اين معجزه‌اي غيرقابل پيش‌بيني در تمامي مباني و نظريات انقلابي عالم بود.</w:t>
      </w:r>
    </w:p>
    <w:p w:rsidR="003B7524" w:rsidRDefault="003B7524" w:rsidP="001D024F">
      <w:pPr>
        <w:rPr>
          <w:rtl/>
        </w:rPr>
      </w:pPr>
      <w:r>
        <w:rPr>
          <w:rFonts w:hint="cs"/>
          <w:rtl/>
        </w:rPr>
        <w:t xml:space="preserve">نتيجه اين‌كه، ضربه وارده بر پيكره كمونيسم، از سوي انقلاب اسلامي مردم ايران، فرسايش زماني آن را تسريع بخشيد و در </w:t>
      </w:r>
      <w:r w:rsidR="008615D8">
        <w:rPr>
          <w:rFonts w:hint="cs"/>
          <w:rtl/>
        </w:rPr>
        <w:t>دومين</w:t>
      </w:r>
      <w:r>
        <w:rPr>
          <w:rFonts w:hint="cs"/>
          <w:rtl/>
        </w:rPr>
        <w:t xml:space="preserve"> دهه انقلاب، </w:t>
      </w:r>
      <w:r w:rsidR="001D024F">
        <w:rPr>
          <w:rFonts w:hint="cs"/>
          <w:rtl/>
        </w:rPr>
        <w:t xml:space="preserve">اتحاديه جماهير </w:t>
      </w:r>
      <w:r>
        <w:rPr>
          <w:rFonts w:hint="cs"/>
          <w:rtl/>
        </w:rPr>
        <w:t>شوروي، مظهر اقتدار ماركسيسم</w:t>
      </w:r>
      <w:r w:rsidR="00274C83">
        <w:rPr>
          <w:rFonts w:hint="cs"/>
          <w:rtl/>
        </w:rPr>
        <w:t>-</w:t>
      </w:r>
      <w:r>
        <w:rPr>
          <w:rFonts w:hint="cs"/>
          <w:rtl/>
        </w:rPr>
        <w:t xml:space="preserve"> كمونيسم</w:t>
      </w:r>
      <w:r w:rsidR="00274C83">
        <w:rPr>
          <w:rFonts w:hint="cs"/>
          <w:rtl/>
        </w:rPr>
        <w:t>-</w:t>
      </w:r>
      <w:r>
        <w:rPr>
          <w:rFonts w:hint="cs"/>
          <w:rtl/>
        </w:rPr>
        <w:t xml:space="preserve"> سوسياليسم، از هم پاشيد و </w:t>
      </w:r>
      <w:r w:rsidR="008615D8">
        <w:rPr>
          <w:rFonts w:hint="cs"/>
          <w:rtl/>
        </w:rPr>
        <w:t xml:space="preserve">به عصر </w:t>
      </w:r>
      <w:r w:rsidR="001D024F">
        <w:rPr>
          <w:rFonts w:hint="cs"/>
          <w:rtl/>
        </w:rPr>
        <w:t>نظريه اشتراكي</w:t>
      </w:r>
      <w:r w:rsidR="008615D8">
        <w:rPr>
          <w:rFonts w:hint="cs"/>
          <w:rtl/>
        </w:rPr>
        <w:t xml:space="preserve"> پايان بخشيد.</w:t>
      </w:r>
    </w:p>
    <w:p w:rsidR="008615D8" w:rsidRDefault="008615D8" w:rsidP="008615D8">
      <w:pPr>
        <w:rPr>
          <w:rtl/>
        </w:rPr>
      </w:pPr>
      <w:r>
        <w:rPr>
          <w:rFonts w:hint="cs"/>
          <w:rtl/>
        </w:rPr>
        <w:t>از آن پس تمامي جريان‌هاي مبارز، آناني كه بالضروره فشار ناشي از استعمار استكبار جهاني را بر گرده ملّت‌ها حسّ مي‌كردند، گزيري جز تمسّك به «اسلام» به عنوان تئوري انقلاب نيافتند. اما كدام اسلام؟!</w:t>
      </w:r>
    </w:p>
    <w:p w:rsidR="003B7524" w:rsidRDefault="008615D8" w:rsidP="001D024F">
      <w:pPr>
        <w:rPr>
          <w:rtl/>
        </w:rPr>
      </w:pPr>
      <w:r>
        <w:rPr>
          <w:rFonts w:hint="cs"/>
          <w:rtl/>
        </w:rPr>
        <w:t xml:space="preserve">اسلام با مذاهب اربعه اهل سنّت نمي‌توانست و نمي‌تواند مبارزه انقلابي را با ديكتاتوريسم سامان دهد. فقهي كه حكومت هر ناكسي را حجّت بداند و عمل به دستورات آن را واجب، </w:t>
      </w:r>
      <w:r w:rsidR="001D024F">
        <w:rPr>
          <w:rFonts w:hint="cs"/>
          <w:rtl/>
        </w:rPr>
        <w:t>اعتقادي</w:t>
      </w:r>
      <w:r>
        <w:rPr>
          <w:rFonts w:hint="cs"/>
          <w:rtl/>
        </w:rPr>
        <w:t xml:space="preserve"> كه عدالت را براي حكمران الزامي نشناسد، اساساً چنين مذهبي قابليت لازم براي انقلاب را ندارد. در اين ميان، مذهب شيعه، با انديشه خالص و ناب، تنها گريزگاه انقلابيون مسلمان جهان مي‌توانست باشد.</w:t>
      </w:r>
    </w:p>
    <w:p w:rsidR="00FF169E" w:rsidRPr="00D0661C" w:rsidRDefault="00E45752" w:rsidP="00D0661C">
      <w:pPr>
        <w:pStyle w:val="a"/>
        <w:rPr>
          <w:rtl/>
        </w:rPr>
      </w:pPr>
      <w:r>
        <w:rPr>
          <w:rFonts w:hint="cs"/>
          <w:rtl/>
        </w:rPr>
        <w:lastRenderedPageBreak/>
        <w:t>ضرورت هماهنگ‌سازي فعاليت‌ها</w:t>
      </w:r>
    </w:p>
    <w:p w:rsidR="00091DCC" w:rsidRDefault="006A4B60" w:rsidP="006A4B60">
      <w:pPr>
        <w:rPr>
          <w:rtl/>
        </w:rPr>
      </w:pPr>
      <w:r>
        <w:rPr>
          <w:rFonts w:hint="cs"/>
          <w:rtl/>
        </w:rPr>
        <w:t>هر حركت و جنبشي، جريان و مبارزه‌اي، بالضروره نياز به حجم مناسبي از نيروي انساني دارد. حجمي متناسب با قدرت دشمن، تعداد زيادي از افراد كه در جبهه جهاد فعاليت نمايند.</w:t>
      </w:r>
    </w:p>
    <w:p w:rsidR="006A4B60" w:rsidRDefault="006A4B60" w:rsidP="006A4B60">
      <w:pPr>
        <w:rPr>
          <w:rtl/>
        </w:rPr>
      </w:pPr>
      <w:r>
        <w:rPr>
          <w:rFonts w:hint="cs"/>
          <w:rtl/>
        </w:rPr>
        <w:t>هنگامي كه تعداد زيادي انسان در يك راستاي واحد و در جهتي مشترك به فعاليت مي‌پردازند، ناگزير به تقسيم كار هستند. از يك‌سو همگان توانايي‌هاي يكسان ندارند و از ديگرسو، همه فرصت و مجال كافي براي انجام تمام فعاليت‌ها. اين دو عامل خود به خود نوعي تقسيم كار در ميدان مبارزه ايجاد مي‌كند.</w:t>
      </w:r>
    </w:p>
    <w:p w:rsidR="005E5A96" w:rsidRDefault="001D024F" w:rsidP="005E5A96">
      <w:pPr>
        <w:rPr>
          <w:rtl/>
        </w:rPr>
      </w:pPr>
      <w:r>
        <w:rPr>
          <w:rFonts w:hint="cs"/>
          <w:rtl/>
        </w:rPr>
        <w:t>هر</w:t>
      </w:r>
      <w:r w:rsidR="006A4B60">
        <w:rPr>
          <w:rFonts w:hint="cs"/>
          <w:rtl/>
        </w:rPr>
        <w:t xml:space="preserve">گاه از تقسيم كار سخن به ميان آيد، هماهنگي بالضروره بايد از سوي يك عامل خارجي </w:t>
      </w:r>
      <w:r w:rsidR="005E5A96">
        <w:rPr>
          <w:rFonts w:hint="cs"/>
          <w:rtl/>
        </w:rPr>
        <w:t>تأمين شود. تصوّر اين‌كه يك كشاورز مي‌تواند بدون نياز به مدير برنامه و كارشناسي‌هاي مديريتي، زمين خود را شخم بزند، دانه بكارد، آبياري نمايد و سمپاشي كند، به موقع نيز محصول را برداشت كرده و به بازار برساند، چيزي از اهميت هماهنگي نمي‌كاهد. كشاورز به دليل عدم تقسيم كار بين افراد مختلف انساني، چون تنها و تنها خود به كار مي‌پردازد، هماهنگي رفتارهاي خود را مبتني بر اختيار و اراده خود رقم مي‌زند.</w:t>
      </w:r>
    </w:p>
    <w:p w:rsidR="006A4B60" w:rsidRDefault="005E5A96" w:rsidP="001D024F">
      <w:pPr>
        <w:rPr>
          <w:rtl/>
        </w:rPr>
      </w:pPr>
      <w:r>
        <w:rPr>
          <w:rFonts w:hint="cs"/>
          <w:rtl/>
        </w:rPr>
        <w:t xml:space="preserve">اما در جهان مدرن و صنعتي، اساساً بدون تقسيم كار بين افراد مختلف، هيچ فعاليت مفيدي قابل انجام نيست. مواد اوليه از معادن تأمين مي‌شود، تا محل ساخت حمل مي‌گردد، كارخانه‌ها با نيروهاي متعدد، ساختارهاي مفصلي را مي‌سازند و مونتاژ مي‌كنند. در ساختارهاي گسترده، وقتي افراد زيادي در كار دست دارند، هماهنگي بسيار پيچيده‌تر شده و نقش مهمي در حصول نتيجه بر عهده </w:t>
      </w:r>
      <w:r w:rsidR="001D024F">
        <w:rPr>
          <w:rFonts w:hint="cs"/>
          <w:rtl/>
        </w:rPr>
        <w:t>مي‌گيرد</w:t>
      </w:r>
      <w:r>
        <w:rPr>
          <w:rFonts w:hint="cs"/>
          <w:rtl/>
        </w:rPr>
        <w:t>.</w:t>
      </w:r>
    </w:p>
    <w:p w:rsidR="005E5A96" w:rsidRDefault="005E5A96" w:rsidP="001D024F">
      <w:pPr>
        <w:rPr>
          <w:rtl/>
        </w:rPr>
      </w:pPr>
      <w:r>
        <w:rPr>
          <w:rFonts w:hint="cs"/>
          <w:rtl/>
        </w:rPr>
        <w:t>مبارزه در جهان امروز بدون هماهنگي قابل تحقق نيست. انقلابيون بايستي با توجه به گستردگي جغرافيايي، تفاوت نظريات و سليقه‌ها، موقعيت‌هاي متفاوت سياسي و دولت‌هاي منطقه‌اي، بتوانند بر اساس و محوري واحد فعاليت كرده و راستا و جهت اصلي حركت را حفظ نمايند. بدون هم‌راستايي، حركتي به نتيجه نمي‌رسد. قصه همان پرندگان اسير در دام كه اگر پيوسته در جهات متعدّد</w:t>
      </w:r>
      <w:r w:rsidR="001D024F">
        <w:rPr>
          <w:rFonts w:hint="cs"/>
          <w:rtl/>
        </w:rPr>
        <w:t xml:space="preserve"> و متنافر</w:t>
      </w:r>
      <w:r>
        <w:rPr>
          <w:rFonts w:hint="cs"/>
          <w:rtl/>
        </w:rPr>
        <w:t xml:space="preserve"> به بال‌زدن ادامه مي‌دادند</w:t>
      </w:r>
      <w:r w:rsidR="001D024F">
        <w:rPr>
          <w:rFonts w:hint="cs"/>
          <w:rtl/>
        </w:rPr>
        <w:t>،</w:t>
      </w:r>
      <w:r>
        <w:rPr>
          <w:rFonts w:hint="cs"/>
          <w:rtl/>
        </w:rPr>
        <w:t xml:space="preserve"> هرگز به رهايي نمي‌رسيدند، رهايي زماني حاصل شد كه در راستاي واحدي تقلا كردند و دام را با خود به آسمان بردند.</w:t>
      </w:r>
    </w:p>
    <w:p w:rsidR="005E5A96" w:rsidRDefault="005E5A96" w:rsidP="005E5A96">
      <w:pPr>
        <w:rPr>
          <w:rtl/>
        </w:rPr>
      </w:pPr>
      <w:r>
        <w:rPr>
          <w:rFonts w:hint="cs"/>
          <w:rtl/>
        </w:rPr>
        <w:t>ضرورتي غيرقابل انكار در هماهنگ‌سازي جبهه‌هاي متعدّد انقلابي بر عليه استكبار جهاني وجود دارد و اين هماهنگ‌سازي بايد جايي خارج از ميدان نبرد صورت پذيرد. وحدتي كه تمامي جريان‌ها را بشناسد و راهنمايي كند.</w:t>
      </w:r>
    </w:p>
    <w:p w:rsidR="00E45752" w:rsidRDefault="00E45752" w:rsidP="00FF169E">
      <w:pPr>
        <w:rPr>
          <w:rtl/>
        </w:rPr>
      </w:pPr>
    </w:p>
    <w:p w:rsidR="00E45752" w:rsidRPr="00D0661C" w:rsidRDefault="00E45752" w:rsidP="00E45752">
      <w:pPr>
        <w:pStyle w:val="a"/>
        <w:rPr>
          <w:rtl/>
        </w:rPr>
      </w:pPr>
      <w:r>
        <w:rPr>
          <w:rFonts w:hint="cs"/>
          <w:rtl/>
        </w:rPr>
        <w:lastRenderedPageBreak/>
        <w:t>راهكارهاي هماهنگي فعاليت‌ها</w:t>
      </w:r>
    </w:p>
    <w:p w:rsidR="00E45752" w:rsidRDefault="00DF71E5" w:rsidP="00E45752">
      <w:pPr>
        <w:rPr>
          <w:rtl/>
        </w:rPr>
      </w:pPr>
      <w:r>
        <w:rPr>
          <w:rFonts w:hint="cs"/>
          <w:rtl/>
        </w:rPr>
        <w:t>روش‌هاي متعدّدي براي هماهنگ كردن فعاليت‌هاي افراد مختلف با يكديگر وجود دارد كه شايد بتوان تمامي اين راهكارها و روش‌ها را در سه سرفصل ذيل خلاصه نمود:</w:t>
      </w:r>
    </w:p>
    <w:p w:rsidR="00DF71E5" w:rsidRDefault="00DF71E5" w:rsidP="00F24ACE">
      <w:pPr>
        <w:pStyle w:val="Heading2"/>
      </w:pPr>
      <w:r>
        <w:rPr>
          <w:rFonts w:hint="cs"/>
          <w:rtl/>
        </w:rPr>
        <w:t xml:space="preserve">دفترچه </w:t>
      </w:r>
      <w:r w:rsidR="00F24ACE">
        <w:rPr>
          <w:rFonts w:hint="cs"/>
          <w:rtl/>
        </w:rPr>
        <w:t>راهنما</w:t>
      </w:r>
    </w:p>
    <w:p w:rsidR="00F24ACE" w:rsidRDefault="00F24ACE" w:rsidP="00F24ACE">
      <w:pPr>
        <w:rPr>
          <w:rtl/>
        </w:rPr>
      </w:pPr>
      <w:r>
        <w:rPr>
          <w:rFonts w:hint="cs"/>
          <w:rtl/>
        </w:rPr>
        <w:t>در اين شيوه، پيشاپيش همه حالت‌هاي ممكنه پيش‌بيني و قاعده‌مند شده است. دستورالعملي توليد شده و در اختيار افراد قرار گرفته است. آدم‌هاي داخل ميدان فعاليت، تمامي رفتارهاي خود را با آن اساسنامه هماهنگ مي‌نمايند و به آئين‌نامه ابلاغي عمل مي‌كنند.</w:t>
      </w:r>
    </w:p>
    <w:p w:rsidR="00F24ACE" w:rsidRDefault="00F24ACE" w:rsidP="00F24ACE">
      <w:pPr>
        <w:rPr>
          <w:rtl/>
        </w:rPr>
      </w:pPr>
      <w:r>
        <w:rPr>
          <w:rFonts w:hint="cs"/>
          <w:rtl/>
        </w:rPr>
        <w:t>تمامي سازمان‌ها و نهادهاي اداري؛ دولتي و غيردولتي، معمولاً چنين عمل مي‌كنند. قانون اساسي كشورها نيز چنين نقشي دارد. قوانين مصوّبه قواي مقنّنه نيز چنين شيوه‌اي را پي مي‌گيرد. اسلام نيز و فقه جهان‌شمولش چنين وضعيتي دارد؛ احكام را پيشاپيش به تفصيل بيان كرده و تمامي افراد سعي در عمل بدان دارند.</w:t>
      </w:r>
    </w:p>
    <w:p w:rsidR="00F24ACE" w:rsidRDefault="00F24ACE" w:rsidP="00F24ACE">
      <w:r>
        <w:rPr>
          <w:rFonts w:hint="cs"/>
          <w:rtl/>
        </w:rPr>
        <w:t>هماهنگي فعاليت‌هاي نيروهاي انساني در چنين وضعيتي ناشي از متن واحدي است كه در اختيار همگان است. وقتي همه افراد بر قانوني واحد پيش روند، راستاي حركت واحد خواهد بود.</w:t>
      </w:r>
    </w:p>
    <w:p w:rsidR="00DF71E5" w:rsidRDefault="00F24ACE" w:rsidP="00F24ACE">
      <w:pPr>
        <w:pStyle w:val="Heading2"/>
      </w:pPr>
      <w:r>
        <w:rPr>
          <w:rFonts w:hint="cs"/>
          <w:rtl/>
        </w:rPr>
        <w:t>وحدت رهبري</w:t>
      </w:r>
    </w:p>
    <w:p w:rsidR="00F24ACE" w:rsidRDefault="00B1345C" w:rsidP="00F24ACE">
      <w:pPr>
        <w:rPr>
          <w:rtl/>
        </w:rPr>
      </w:pPr>
      <w:r>
        <w:rPr>
          <w:rFonts w:hint="cs"/>
          <w:rtl/>
        </w:rPr>
        <w:t>عدم قدرت پيش‌بيني «تمام» وضعيت‌ها، به‏كارگيري شيوه «دفترچه راهنما» را براي مبارزه غيرممكن مي‌سازد. در ميدان عمل، هميشه اتفاقاتي روي مي‌دهد كه از قبل محاسبه نشده و اساساً قابل پيش‌محاسبه نبوده‌اند. اينجاست كه رهبري نقش هماهنگ‏سازي را بر عهده مي‌گيرد.</w:t>
      </w:r>
    </w:p>
    <w:p w:rsidR="00B1345C" w:rsidRDefault="00B1345C" w:rsidP="00F24ACE">
      <w:r>
        <w:rPr>
          <w:rFonts w:hint="cs"/>
          <w:rtl/>
        </w:rPr>
        <w:t>هنگامي كه يك رهبر واحد بر تمامي مبارزه سيطره داشته باشد و نيروهاي انساني بر سبيل اطاعت از او گام بردارند، قطعاً يك سمت و سوي واحد بر تمامي مبارزه سايه خواهد انداخت، زيرا «يك اراده» مي‌تواند هماهنگي را به صورت دروني تحصيل نموده و بر مبارزين محيط سازد.</w:t>
      </w:r>
    </w:p>
    <w:p w:rsidR="00DF71E5" w:rsidRDefault="00F24ACE" w:rsidP="00B1345C">
      <w:pPr>
        <w:pStyle w:val="Heading2"/>
        <w:rPr>
          <w:rtl/>
        </w:rPr>
      </w:pPr>
      <w:r>
        <w:rPr>
          <w:rFonts w:hint="cs"/>
          <w:rtl/>
        </w:rPr>
        <w:lastRenderedPageBreak/>
        <w:t xml:space="preserve">مشاركت </w:t>
      </w:r>
      <w:r w:rsidR="00B1345C">
        <w:rPr>
          <w:rFonts w:hint="cs"/>
          <w:rtl/>
        </w:rPr>
        <w:t>مؤثر</w:t>
      </w:r>
    </w:p>
    <w:p w:rsidR="00B1345C" w:rsidRDefault="00B1345C" w:rsidP="00B1345C">
      <w:pPr>
        <w:rPr>
          <w:rtl/>
        </w:rPr>
      </w:pPr>
      <w:r>
        <w:rPr>
          <w:rFonts w:hint="cs"/>
          <w:rtl/>
        </w:rPr>
        <w:t>اما گاهي شرايطي رخ مي‌دهد كه رهبري واحد قابل حصول نيست. وقتي ميادين جنگ بسيار متعدّد باشد و فرهنگ‌هاي مختلفي درگير مبارزه باشند. هنگامي‌كه مبارزين نتوانند رهبري واحدي را بپذيرند و اختلاف سليقه‌ها به حدّي فراوان گردد كه تجميع در يك نقطه ميسّر نشود. اينجاست كه وحدت رهبري هم كارساز هماهنگي نيست.</w:t>
      </w:r>
    </w:p>
    <w:p w:rsidR="00B1345C" w:rsidRDefault="00AA7FCB" w:rsidP="00B1345C">
      <w:pPr>
        <w:rPr>
          <w:rtl/>
        </w:rPr>
      </w:pPr>
      <w:r>
        <w:rPr>
          <w:rFonts w:hint="cs"/>
          <w:rtl/>
        </w:rPr>
        <w:t xml:space="preserve">هماره در اين قبيل فعاليت‌ها، </w:t>
      </w:r>
      <w:r w:rsidR="00984263">
        <w:rPr>
          <w:rFonts w:hint="cs"/>
          <w:rtl/>
        </w:rPr>
        <w:t>وحدت حول ميز مذاكره جستجو مي‌گردد. رهبران جريان‌هاي مختلف، جريان‌هايي كه توانسته‌اند به دليل فرهنگ و سياست واحد حول يك رهبر جمع شوند و بر يك سبيل اتفاق نمايند، رهبران خود را به ميز مذاكره مي‌فرستند، جايي كه تمامي رهبران به دليل هدف مشتركي كه دارند</w:t>
      </w:r>
      <w:r w:rsidR="001D024F">
        <w:rPr>
          <w:rFonts w:hint="cs"/>
          <w:rtl/>
        </w:rPr>
        <w:t xml:space="preserve"> مي‌پذيرند</w:t>
      </w:r>
      <w:r w:rsidR="00984263">
        <w:rPr>
          <w:rFonts w:hint="cs"/>
          <w:rtl/>
        </w:rPr>
        <w:t xml:space="preserve"> با يكدي</w:t>
      </w:r>
      <w:r w:rsidR="001D024F">
        <w:rPr>
          <w:rFonts w:hint="cs"/>
          <w:rtl/>
        </w:rPr>
        <w:t xml:space="preserve">گر گفتگو نموده و تقسيم كار </w:t>
      </w:r>
      <w:r w:rsidR="00984263">
        <w:rPr>
          <w:rFonts w:hint="cs"/>
          <w:rtl/>
        </w:rPr>
        <w:t>كنند.</w:t>
      </w:r>
    </w:p>
    <w:p w:rsidR="00984263" w:rsidRDefault="00984263" w:rsidP="00B1345C">
      <w:pPr>
        <w:rPr>
          <w:rtl/>
        </w:rPr>
      </w:pPr>
      <w:r>
        <w:rPr>
          <w:rFonts w:hint="cs"/>
          <w:rtl/>
        </w:rPr>
        <w:t>حضور رهبران در چنين مشاركت‌هايي بايد كاملاً مؤثر باشد، يعني تصميمات آن‌ها قطعي و لازم‌الاجرا تلقّي گردد و نهاد تجميع‌كننده نمي‌تواند صوري و سنتزي باشد. نمي‌توان رهبران جريان‌ها را جمع كرد و تنها به القاء خواسته‌هاي خود دست زد. رهبران در پاي ميز مشاوره همچنان رهبر هستند و خواسته‌ها و اراده‌هاي‌شان قدرتمند است. بايد اين قدرت‌ها به رسميّت شناخته‌شده و سهم تأثير در منتجّه داشته باشند.</w:t>
      </w:r>
    </w:p>
    <w:p w:rsidR="00984263" w:rsidRDefault="00984263" w:rsidP="00971609">
      <w:pPr>
        <w:rPr>
          <w:rtl/>
        </w:rPr>
      </w:pPr>
      <w:r>
        <w:rPr>
          <w:rFonts w:hint="cs"/>
          <w:rtl/>
        </w:rPr>
        <w:t>طبيعتاً تمامي اين سه شيوه هماهنگي در موضوع بحث ما مطمح نظر بوده و حضور مؤثر دارند. هر گروهي براي فعاليت‌هاي خود نياز به قانون‌گذاري و تدبير آئين‌نامه‌اي و مرامنامه‌اي دارد. اما مرامنامه‌ها و اساسنامه‌ها بدون رهبران ضمانت اجرايي نداشته و در شرايط واقعي قادر به عمل نيستند. در نهايت، اتحاد گروه‌ها نيز با مذاكره رهبران و مشاركت آنان در حفظ جهت محقق مي‌گردد. پس ما با هر سه شيوه هماهنگ‌سازي مواجهيم. اما آن‏چه دقيقاً موضوع كار ماست، بالاترين سطح اين هماهنگ‌سازي، يعني «مشاركت مؤثر» است.</w:t>
      </w:r>
    </w:p>
    <w:p w:rsidR="00984263" w:rsidRDefault="00984263" w:rsidP="00B1345C">
      <w:pPr>
        <w:rPr>
          <w:rtl/>
        </w:rPr>
      </w:pPr>
      <w:r>
        <w:rPr>
          <w:rFonts w:hint="cs"/>
          <w:rtl/>
        </w:rPr>
        <w:t>اين طرح درصدد است براي هماهنگ‌سازي جريان‌هاي مبارز و مجاهد، از طريق اينترنت و سايت‌هاي اينترنتي، شبكه‌هاي اجتماعي و ابزارهاي ارتباط سايبري، «مشاركت مؤثر» را به كار گيرد. چگونه مي‌شود گروه‌هاي متعدّد را بر محور واحد گرد آورد و اكنون كه هدف واحدي دارند، در راستاي همان هدف واحد، دست به تقسيم كار و برنامه‌ريزي براي آنان زد؟!</w:t>
      </w:r>
    </w:p>
    <w:p w:rsidR="00E45752" w:rsidRPr="00D0661C" w:rsidRDefault="00E45752" w:rsidP="00E45752">
      <w:pPr>
        <w:pStyle w:val="a"/>
        <w:rPr>
          <w:rtl/>
        </w:rPr>
      </w:pPr>
      <w:r>
        <w:rPr>
          <w:rFonts w:hint="cs"/>
          <w:rtl/>
        </w:rPr>
        <w:lastRenderedPageBreak/>
        <w:t>عدم تخريب سازوكارهاي موجود</w:t>
      </w:r>
    </w:p>
    <w:p w:rsidR="00E45752" w:rsidRDefault="00236841" w:rsidP="00E45752">
      <w:pPr>
        <w:rPr>
          <w:rtl/>
        </w:rPr>
      </w:pPr>
      <w:r>
        <w:rPr>
          <w:rFonts w:hint="cs"/>
          <w:rtl/>
        </w:rPr>
        <w:t>اگر جايگاه فعاليت خود را بشناسيم، اين‏كه در عرصه مديريت يك جريان خاصّ نيستيم و وظيفه همگرايي و هماهنگ‌سازي تمام گروه‌هاي مبارز را بر عهده داريم، نكته بسيار مهمي را درك خواهيم كرد؛ اين‌كه نبايد و نمي‌توانيم سازوكارهاي موجود را تخريب كنيم.</w:t>
      </w:r>
    </w:p>
    <w:p w:rsidR="00236841" w:rsidRDefault="00236841" w:rsidP="00236841">
      <w:pPr>
        <w:rPr>
          <w:rtl/>
        </w:rPr>
      </w:pPr>
      <w:r>
        <w:rPr>
          <w:rFonts w:hint="cs"/>
          <w:rtl/>
        </w:rPr>
        <w:t>سايت‌هاي اينترنتي، ابزارها و شبكه‌هاي اجتماعي، به ضرورت مبارزه و در مراحل مختلف آن شكل‌گرفته‌اند. حتي فراتر از سايت‌ها؛ فارغ از سخت‌افزارها و نرم‌افزارها، گروه‌هايي در ابزارهاي مرسوم و معروف، مانند: فيس‌بوك و توييتر، گوگل‌پلاس و فرندفيد، گرد هم جمع شده و به تبادل اطلاعات و هماهنگ‌سازي جبهه مشغولند. ما نه مي‌توانيم سايت‌هاي موجود را كنار بزنيم و نه مي‌توانيم گروه‌هاي شكل‌گرفته را ملزم نماييم فضاي فعاليت خود را تغيير داده و به محلي ديگر كوچ كنند.</w:t>
      </w:r>
    </w:p>
    <w:p w:rsidR="00236841" w:rsidRDefault="00236841" w:rsidP="00236841">
      <w:pPr>
        <w:rPr>
          <w:rtl/>
        </w:rPr>
      </w:pPr>
      <w:r>
        <w:rPr>
          <w:rFonts w:hint="cs"/>
          <w:rtl/>
        </w:rPr>
        <w:t>حتي اگر احساس نماييم نسبت به پاره‌اي از جريان‌ها و سايت‌ها و ابزارها «قدرت» داريم و از ما حرف‌شنوي دارند، حتي اگر بودجه آن‌ها را هم ما تأمين نموده باشيم و آن‏ها خود را مديون ما بدانند، بايد توجه كنيم كه هر محلّي در مسير اطلاع‌رساني، مخاطبين خود را يافته و اگر جمع شود، يا تغيير مكان دهد، بخشي از مخاطبين را از دست خواهد داد.</w:t>
      </w:r>
    </w:p>
    <w:p w:rsidR="00236841" w:rsidRDefault="00236841" w:rsidP="00236841">
      <w:pPr>
        <w:rPr>
          <w:rtl/>
        </w:rPr>
      </w:pPr>
      <w:r>
        <w:rPr>
          <w:rFonts w:hint="cs"/>
          <w:rtl/>
        </w:rPr>
        <w:t>اگر قصد داريم يك مركزيّت واحد براي مديريت جريان‌هاي انقلابي شيعه در اختيار داشته باشيم، نخست بايد به تمامي سازوكارهاي موجود به ديده جنگ‌افزار بنگريم، منابعي كه در اختيار داريم و مي‌توانيم از آن‏ها استفاده كنيم. هر سايتي كه در اين زمينه تأسيس شده و هر گروهي كه شكل يافته، قطعاً بخشي از مهمّات ما در نبرد با استكبار جهاني است.</w:t>
      </w:r>
    </w:p>
    <w:p w:rsidR="00236841" w:rsidRDefault="00236841" w:rsidP="00236841">
      <w:pPr>
        <w:rPr>
          <w:rtl/>
        </w:rPr>
      </w:pPr>
      <w:r>
        <w:rPr>
          <w:rFonts w:hint="cs"/>
          <w:rtl/>
        </w:rPr>
        <w:t>بر اين اساس، به عنوان يكي از آكسيوم‌ها،‌ مفروضات و مقدمات طرح خود، مي‌پذيريم كه هيچ تغييري در ظاهر جبهه نمي‌خواهيم ايجاد كنيم و قصد نداريم مخاطبين را از يك سايت به سايتي ديگر منتقل كنيم. سايت‌ها فروشگاه‌هايي هستند كه نماي جبهه ما را شكل مي‌دهند، ما قصد تغيير اين نما را نداريم، مكان ويترين را عوض نخواهيم كرد.</w:t>
      </w:r>
    </w:p>
    <w:p w:rsidR="00236841" w:rsidRDefault="00236841" w:rsidP="00236841">
      <w:pPr>
        <w:rPr>
          <w:rtl/>
        </w:rPr>
      </w:pPr>
      <w:r>
        <w:rPr>
          <w:rFonts w:hint="cs"/>
          <w:rtl/>
        </w:rPr>
        <w:t>آن‏چه در پي خواهيم گرفت، ارائه كالا در تمامي فروشگاه‌ها به نحوي است كه محور هماهنگي را تبعيّت نمايد.</w:t>
      </w:r>
    </w:p>
    <w:p w:rsidR="00236841" w:rsidRDefault="00236841" w:rsidP="00236841">
      <w:pPr>
        <w:rPr>
          <w:rtl/>
        </w:rPr>
      </w:pPr>
    </w:p>
    <w:p w:rsidR="00E45752" w:rsidRPr="00D0661C" w:rsidRDefault="00E45752" w:rsidP="00E45752">
      <w:pPr>
        <w:pStyle w:val="a"/>
        <w:rPr>
          <w:rtl/>
        </w:rPr>
      </w:pPr>
      <w:r>
        <w:rPr>
          <w:rFonts w:hint="cs"/>
          <w:rtl/>
        </w:rPr>
        <w:lastRenderedPageBreak/>
        <w:t>پيشنهاد تأسيس مركز اطلاعات شيعه</w:t>
      </w:r>
    </w:p>
    <w:p w:rsidR="00E45752" w:rsidRDefault="00BB32F0" w:rsidP="00E45752">
      <w:pPr>
        <w:rPr>
          <w:rtl/>
        </w:rPr>
      </w:pPr>
      <w:r>
        <w:rPr>
          <w:rFonts w:hint="cs"/>
          <w:rtl/>
        </w:rPr>
        <w:t xml:space="preserve">مبتني بر آن‏چه ذكر آن رفت، تأسيس يك سايت، به تنهايي نمي‌تواند كمكي به </w:t>
      </w:r>
      <w:r w:rsidR="00831A1F">
        <w:rPr>
          <w:rFonts w:hint="cs"/>
          <w:rtl/>
        </w:rPr>
        <w:t>هماهنگ‌سازي جبهه مبارزه شيعيان انقلابي در سراسر جهان نمايد. آن‏چه ما نياز داريم يك «مركز هماهنگي» است.</w:t>
      </w:r>
    </w:p>
    <w:p w:rsidR="00831A1F" w:rsidRDefault="00831A1F" w:rsidP="00E45752">
      <w:pPr>
        <w:rPr>
          <w:rtl/>
        </w:rPr>
      </w:pPr>
      <w:r>
        <w:rPr>
          <w:rFonts w:hint="cs"/>
          <w:rtl/>
        </w:rPr>
        <w:t>پيشنهاد روشن و شفاف و بي‌پرده ما تأسيس يك مركز است، يك مركز كه مسئول هماهنگي جبهه باشد. مركزي كه قابليت‌هاي انقلابي را بشناسد، از تمامي ظرفيت‌ها آگاه باشد و بتواند در كم‌ترين زمان و در اسرع وقت، اطلاعات لازم را در اختيار مبارزين بگذارد.</w:t>
      </w:r>
    </w:p>
    <w:p w:rsidR="00831A1F" w:rsidRDefault="00831A1F" w:rsidP="00E45752">
      <w:pPr>
        <w:rPr>
          <w:rtl/>
        </w:rPr>
      </w:pPr>
      <w:r>
        <w:rPr>
          <w:rFonts w:hint="cs"/>
          <w:rtl/>
        </w:rPr>
        <w:t>اگر متد هماهنگ‌سازي ما «مشاركت مؤثر» باشد، ناگزير بايد تصميم‌گيري رهبران جريان‌هاي انقلابي را به رسميّت بشناسيم و اگر اراده آن‌ها رسميّت يافت، ما قادر به «تصميم‌گيري» براي آن‏ها نخواهيم بود. ما نمي‌توانيم تصميمات</w:t>
      </w:r>
      <w:r w:rsidR="00AD2978">
        <w:rPr>
          <w:rFonts w:hint="cs"/>
          <w:rtl/>
        </w:rPr>
        <w:t>ِ</w:t>
      </w:r>
      <w:r>
        <w:rPr>
          <w:rFonts w:hint="cs"/>
          <w:rtl/>
        </w:rPr>
        <w:t xml:space="preserve"> از پيش اتخاذ شده را به گروه‌ها و جريان‌ها ابلاغ نماييم. حتي شايد نتوانيم مرامنامه، اساسنامه، آئين‌نامه و دستورات عملياتي آنان را نيز پيش‌پردازش كنيم. همه اين قبيل وظايف بر عهده بطن جريانات مذكور است. ما بايد از روش‌هاي نرم براي جهت‌دهي استفاده كنيم.</w:t>
      </w:r>
    </w:p>
    <w:p w:rsidR="00831A1F" w:rsidRDefault="00831A1F" w:rsidP="00831A1F">
      <w:pPr>
        <w:rPr>
          <w:rtl/>
        </w:rPr>
      </w:pPr>
      <w:r>
        <w:rPr>
          <w:rFonts w:hint="cs"/>
          <w:rtl/>
        </w:rPr>
        <w:t>انقلابيون عالم نياز به يك ميز مشاركت دارند؛‌ جايي كه بدانند:</w:t>
      </w:r>
    </w:p>
    <w:p w:rsidR="00831A1F" w:rsidRPr="00AD2978" w:rsidRDefault="00831A1F" w:rsidP="00831A1F">
      <w:pPr>
        <w:pStyle w:val="ListParagraph"/>
        <w:numPr>
          <w:ilvl w:val="0"/>
          <w:numId w:val="34"/>
        </w:numPr>
        <w:rPr>
          <w:b/>
          <w:bCs/>
          <w:color w:val="FF0000"/>
        </w:rPr>
      </w:pPr>
      <w:r w:rsidRPr="00AD2978">
        <w:rPr>
          <w:rFonts w:hint="cs"/>
          <w:b/>
          <w:bCs/>
          <w:color w:val="FF0000"/>
          <w:rtl/>
        </w:rPr>
        <w:t>براي آنان و هدف آنان و هويّت آنان احترام قائل است.</w:t>
      </w:r>
    </w:p>
    <w:p w:rsidR="00831A1F" w:rsidRPr="00AD2978" w:rsidRDefault="00831A1F" w:rsidP="00831A1F">
      <w:pPr>
        <w:pStyle w:val="ListParagraph"/>
        <w:numPr>
          <w:ilvl w:val="0"/>
          <w:numId w:val="34"/>
        </w:numPr>
        <w:rPr>
          <w:b/>
          <w:bCs/>
          <w:color w:val="FF0000"/>
        </w:rPr>
      </w:pPr>
      <w:r w:rsidRPr="00AD2978">
        <w:rPr>
          <w:rFonts w:hint="cs"/>
          <w:b/>
          <w:bCs/>
          <w:color w:val="FF0000"/>
          <w:rtl/>
        </w:rPr>
        <w:t>تفاوت‌هاي سياسي‌، فرهنگي و اجتماعي و بافت ملّي آنان را به رسميّت مي‌شناسد.</w:t>
      </w:r>
    </w:p>
    <w:p w:rsidR="00831A1F" w:rsidRPr="00AD2978" w:rsidRDefault="00831A1F" w:rsidP="00831A1F">
      <w:pPr>
        <w:pStyle w:val="ListParagraph"/>
        <w:numPr>
          <w:ilvl w:val="0"/>
          <w:numId w:val="34"/>
        </w:numPr>
        <w:rPr>
          <w:b/>
          <w:bCs/>
          <w:color w:val="FF0000"/>
        </w:rPr>
      </w:pPr>
      <w:r w:rsidRPr="00AD2978">
        <w:rPr>
          <w:rFonts w:hint="cs"/>
          <w:b/>
          <w:bCs/>
          <w:color w:val="FF0000"/>
          <w:rtl/>
        </w:rPr>
        <w:t>اختلاف مذهبي و اعتقادي را دخيل و مؤثر در قضاوت‌ها نمي‌داند.</w:t>
      </w:r>
    </w:p>
    <w:p w:rsidR="00831A1F" w:rsidRPr="00AD2978" w:rsidRDefault="00831A1F" w:rsidP="00831A1F">
      <w:pPr>
        <w:pStyle w:val="ListParagraph"/>
        <w:numPr>
          <w:ilvl w:val="0"/>
          <w:numId w:val="34"/>
        </w:numPr>
        <w:rPr>
          <w:b/>
          <w:bCs/>
          <w:color w:val="FF0000"/>
        </w:rPr>
      </w:pPr>
      <w:r w:rsidRPr="00AD2978">
        <w:rPr>
          <w:rFonts w:hint="cs"/>
          <w:b/>
          <w:bCs/>
          <w:color w:val="FF0000"/>
          <w:rtl/>
        </w:rPr>
        <w:t>سليقه‌هاي متفاوت و اختلاف‌ها را مفيد و هدايتگر تلقّي مي‌كند و خلاقيّت‌ها را ارج مي‌نهد.</w:t>
      </w:r>
    </w:p>
    <w:p w:rsidR="00831A1F" w:rsidRPr="00AD2978" w:rsidRDefault="00831A1F" w:rsidP="00831A1F">
      <w:pPr>
        <w:pStyle w:val="ListParagraph"/>
        <w:numPr>
          <w:ilvl w:val="0"/>
          <w:numId w:val="34"/>
        </w:numPr>
        <w:rPr>
          <w:b/>
          <w:bCs/>
          <w:color w:val="FF0000"/>
          <w:rtl/>
        </w:rPr>
      </w:pPr>
      <w:r w:rsidRPr="00AD2978">
        <w:rPr>
          <w:rFonts w:hint="cs"/>
          <w:b/>
          <w:bCs/>
          <w:color w:val="FF0000"/>
          <w:rtl/>
        </w:rPr>
        <w:t>نهادي كه تلاش نمي‌كند نظريه خود را القاء نمايد.</w:t>
      </w:r>
    </w:p>
    <w:p w:rsidR="00831A1F" w:rsidRDefault="00831A1F" w:rsidP="00831A1F">
      <w:pPr>
        <w:rPr>
          <w:rtl/>
        </w:rPr>
      </w:pPr>
      <w:r>
        <w:rPr>
          <w:rFonts w:hint="cs"/>
          <w:rtl/>
        </w:rPr>
        <w:t>اگر چنين مكاني را يافتند، با آغوش باز در آن حضور مي‌يابند، نماينده معرفي مي‌كنند، اطلاعات خود را در اختيار آن مي‌گذارند و حاضر مي‌شوند از آن اطلاعات بگيرند و دانش و تجربه خود را با ديگران در آن نهاد به اشتراك گذارند.</w:t>
      </w:r>
    </w:p>
    <w:p w:rsidR="00831A1F" w:rsidRDefault="00831A1F" w:rsidP="005B27CB">
      <w:pPr>
        <w:rPr>
          <w:rtl/>
        </w:rPr>
      </w:pPr>
      <w:r>
        <w:rPr>
          <w:rFonts w:hint="cs"/>
          <w:rtl/>
        </w:rPr>
        <w:t xml:space="preserve">ما در ابتدا بايد چنين مركزي تأسيس نماييم، «مركز اطلاعات شيعه» كه تمامي جريان‌ها را بشناسد، از آن‏ها دعوت به عمل آورد و شرايط «مشاركت مؤثر» آنان در هماهنگ‌سازي جبهه را </w:t>
      </w:r>
      <w:r w:rsidR="005B27CB">
        <w:rPr>
          <w:rFonts w:hint="cs"/>
          <w:rtl/>
        </w:rPr>
        <w:t>فراهم كند.</w:t>
      </w:r>
    </w:p>
    <w:p w:rsidR="00E45752" w:rsidRPr="00D0661C" w:rsidRDefault="00E45752" w:rsidP="00E45752">
      <w:pPr>
        <w:pStyle w:val="a"/>
        <w:rPr>
          <w:rtl/>
        </w:rPr>
      </w:pPr>
      <w:r>
        <w:rPr>
          <w:rFonts w:hint="cs"/>
          <w:rtl/>
        </w:rPr>
        <w:lastRenderedPageBreak/>
        <w:t>امنيت اطلاعات</w:t>
      </w:r>
    </w:p>
    <w:p w:rsidR="00E45752" w:rsidRDefault="00CE273F" w:rsidP="00E45752">
      <w:pPr>
        <w:rPr>
          <w:rtl/>
        </w:rPr>
      </w:pPr>
      <w:r>
        <w:rPr>
          <w:rFonts w:hint="cs"/>
          <w:rtl/>
        </w:rPr>
        <w:t>در فضاي چريكي و پارتيزاني فعلي كه تمامي جريان‌هاي فعّال در عرصه مبارزه و انقلاب درگير فعاليت‌هاي پنهاني و حملات غافلگيرانه هستند، امنيت اطلاعات اهميت فوق‌العاده‌اي دارد.</w:t>
      </w:r>
    </w:p>
    <w:p w:rsidR="00CE273F" w:rsidRDefault="00CE273F" w:rsidP="00E45752">
      <w:pPr>
        <w:rPr>
          <w:rtl/>
        </w:rPr>
      </w:pPr>
      <w:r>
        <w:rPr>
          <w:rFonts w:hint="cs"/>
          <w:rtl/>
        </w:rPr>
        <w:t>حفظ و حراست از اطلاعات سازوكارهاي ويژه‌اي مي‌طلبد. نهادي كه به عنوان «مركز اطلاعات شيعه» فعاليت مي‌كند، با اطلاعاتي مواجه است كه در چهارسطح قابل طبقه‌بندي مي‌باشند:</w:t>
      </w:r>
    </w:p>
    <w:p w:rsidR="00CE273F" w:rsidRDefault="00CE273F" w:rsidP="00CE273F">
      <w:pPr>
        <w:pStyle w:val="Heading2"/>
        <w:rPr>
          <w:rtl/>
        </w:rPr>
      </w:pPr>
      <w:r>
        <w:rPr>
          <w:rFonts w:hint="cs"/>
          <w:rtl/>
        </w:rPr>
        <w:t>اطلاعات عمومي</w:t>
      </w:r>
    </w:p>
    <w:p w:rsidR="00CE273F" w:rsidRDefault="00CE273F" w:rsidP="00E45752">
      <w:pPr>
        <w:rPr>
          <w:rtl/>
        </w:rPr>
      </w:pPr>
      <w:r>
        <w:rPr>
          <w:rFonts w:hint="cs"/>
          <w:rtl/>
        </w:rPr>
        <w:t>اخباري عمومي و داده‌هايي كه حاكي از هيچ مطلب محرمانه‌ و طبقه‌بندي‌شده‌اي نيستند، اطلاعاتي كه انتشار آنان به فعاليت‌هاي گروه‌ها آسيب نمي‌زند. اين اطلاعات را مي‌شود در سايت به صورت اخبار منتشر كرد. يا در قالب اطلاعات مفيد و قابل استفاده براي مردم جهان</w:t>
      </w:r>
      <w:r w:rsidR="00AD2978">
        <w:rPr>
          <w:rFonts w:hint="cs"/>
          <w:rtl/>
        </w:rPr>
        <w:t xml:space="preserve"> نشر داد</w:t>
      </w:r>
      <w:r>
        <w:rPr>
          <w:rFonts w:hint="cs"/>
          <w:rtl/>
        </w:rPr>
        <w:t>.</w:t>
      </w:r>
    </w:p>
    <w:p w:rsidR="00CE273F" w:rsidRDefault="00CE273F" w:rsidP="00CE273F">
      <w:pPr>
        <w:pStyle w:val="Heading2"/>
        <w:rPr>
          <w:rtl/>
        </w:rPr>
      </w:pPr>
      <w:r>
        <w:rPr>
          <w:rFonts w:hint="cs"/>
          <w:rtl/>
        </w:rPr>
        <w:t>اطلاعات عمومي گروه‌ها</w:t>
      </w:r>
    </w:p>
    <w:p w:rsidR="00CE273F" w:rsidRDefault="00AD2F6C" w:rsidP="00AD2978">
      <w:pPr>
        <w:rPr>
          <w:rtl/>
        </w:rPr>
      </w:pPr>
      <w:r>
        <w:rPr>
          <w:rFonts w:hint="cs"/>
          <w:rtl/>
        </w:rPr>
        <w:t>آن دسته از تجارب، دانش</w:t>
      </w:r>
      <w:r w:rsidR="00AD2978">
        <w:rPr>
          <w:rFonts w:hint="cs"/>
          <w:rtl/>
        </w:rPr>
        <w:t>‌ها</w:t>
      </w:r>
      <w:r>
        <w:rPr>
          <w:rFonts w:hint="cs"/>
          <w:rtl/>
        </w:rPr>
        <w:t xml:space="preserve"> و اطلاعات موردي گروه‌ها كه خودشان ابراز تمايل نموده‌اند در اختيار تمامي گروه‌ها قرار گيرد، مي‌تواند در محلي </w:t>
      </w:r>
      <w:r w:rsidR="00AD2978">
        <w:rPr>
          <w:rFonts w:hint="cs"/>
          <w:rtl/>
        </w:rPr>
        <w:t>مشترك</w:t>
      </w:r>
      <w:r>
        <w:rPr>
          <w:rFonts w:hint="cs"/>
          <w:rtl/>
        </w:rPr>
        <w:t xml:space="preserve"> باشد، جايي كه فقط گروه‌هاي «پذيرفته‌شده» و «مورد تأييد» به آن دسترسي دارند. طبيعتاً اعتبارسنجي گروه‌ها نيز نقش عمده‌اي در حفظ اين اطلاعات دارد. گروه‌ها از طريق اين اطلاعات مي‌توانند با هم مرتبط شده و از ظرفيت‌هاي يكديگر بهره برند.</w:t>
      </w:r>
    </w:p>
    <w:p w:rsidR="00CE273F" w:rsidRDefault="00CE273F" w:rsidP="00CE273F">
      <w:pPr>
        <w:pStyle w:val="Heading2"/>
        <w:rPr>
          <w:rtl/>
        </w:rPr>
      </w:pPr>
      <w:r>
        <w:rPr>
          <w:rFonts w:hint="cs"/>
          <w:rtl/>
        </w:rPr>
        <w:t>اطلاعات اختصاصي گروه‌ها</w:t>
      </w:r>
    </w:p>
    <w:p w:rsidR="00CE273F" w:rsidRDefault="00AD2F6C" w:rsidP="00CE273F">
      <w:pPr>
        <w:rPr>
          <w:rtl/>
        </w:rPr>
      </w:pPr>
      <w:r>
        <w:rPr>
          <w:rFonts w:hint="cs"/>
          <w:rtl/>
        </w:rPr>
        <w:t>بخشي از اطلاعات خاصّ گروه‌ها كه نبايد در اختيار حتي ساير گروه‌ها باشد. تنها براي دسترسي اعضاي داخلي گروه‌ها و اطلاع مركز اطلاعات شيعه، در اختيار ما قرار گرفته است، تا در برنامه‌ريزي‌ها لحاظ شود.</w:t>
      </w:r>
    </w:p>
    <w:p w:rsidR="00CE273F" w:rsidRDefault="00CE273F" w:rsidP="00CE273F">
      <w:pPr>
        <w:pStyle w:val="Heading2"/>
        <w:rPr>
          <w:rtl/>
        </w:rPr>
      </w:pPr>
      <w:r>
        <w:rPr>
          <w:rFonts w:hint="cs"/>
          <w:rtl/>
        </w:rPr>
        <w:t>اطلاعات اختصاصي مركز</w:t>
      </w:r>
    </w:p>
    <w:p w:rsidR="00CE273F" w:rsidRDefault="00AD2F6C" w:rsidP="00AD2978">
      <w:pPr>
        <w:rPr>
          <w:rtl/>
        </w:rPr>
      </w:pPr>
      <w:r>
        <w:rPr>
          <w:rFonts w:hint="cs"/>
          <w:rtl/>
        </w:rPr>
        <w:t xml:space="preserve">داده‌هاي مرجع كه اطلاع گروه‌ها نيز مي‌تواند امنيت </w:t>
      </w:r>
      <w:r w:rsidR="00AD2978">
        <w:rPr>
          <w:rFonts w:hint="cs"/>
          <w:rtl/>
        </w:rPr>
        <w:t>آن‌ها</w:t>
      </w:r>
      <w:r>
        <w:rPr>
          <w:rFonts w:hint="cs"/>
          <w:rtl/>
        </w:rPr>
        <w:t xml:space="preserve"> را به خطر اندازد. اطلاعاتي كه تنها در مركز اطلاعات شيعه مورد استفاده قرار مي‌گيرد و استفاده‌اي خارج از مركز ندارد و نبايد داشته باشد. فهرست كامل گروه‌ها و جريانات مبارز، خصوصيات افراد، مشخصات دقيق محل‌هاي فعاليت و عمليات‌هاي در جريان.</w:t>
      </w:r>
    </w:p>
    <w:p w:rsidR="00E45752" w:rsidRPr="00D0661C" w:rsidRDefault="00E45752" w:rsidP="00E45752">
      <w:pPr>
        <w:pStyle w:val="a"/>
        <w:rPr>
          <w:rtl/>
        </w:rPr>
      </w:pPr>
      <w:r>
        <w:rPr>
          <w:rFonts w:hint="cs"/>
          <w:rtl/>
        </w:rPr>
        <w:lastRenderedPageBreak/>
        <w:t>اينترنت‌زدايي اطلاعات</w:t>
      </w:r>
    </w:p>
    <w:p w:rsidR="00E45752" w:rsidRDefault="00846C24" w:rsidP="00846C24">
      <w:pPr>
        <w:rPr>
          <w:rtl/>
        </w:rPr>
      </w:pPr>
      <w:r>
        <w:rPr>
          <w:rFonts w:hint="cs"/>
          <w:rtl/>
        </w:rPr>
        <w:t>هنگامي كه مقوله حفظ و حراست از اطلاعات به ميان مي‌آيد، اصل استفاده از اينترنت محل اشكال و تأمل مي‌گردد. شكي نيست كه دسته عمومي اطلاعات، آن داده‌هايي كه طبقه‌بندي ندارند، اساساً ماهيت اينترنتي و رسانه‌اي دارند و مي‌توانند بر روي سايت مركز اطلاعات شيعه عرضه شوند.</w:t>
      </w:r>
    </w:p>
    <w:p w:rsidR="00846C24" w:rsidRDefault="00846C24" w:rsidP="00846C24">
      <w:pPr>
        <w:rPr>
          <w:rtl/>
        </w:rPr>
      </w:pPr>
      <w:r>
        <w:rPr>
          <w:rFonts w:hint="cs"/>
          <w:rtl/>
        </w:rPr>
        <w:t>اما سه دسته اطلاعات ديگر ماهيت رسانه‌اي ندارند و نبايد عمومي گردند.</w:t>
      </w:r>
    </w:p>
    <w:p w:rsidR="00846C24" w:rsidRDefault="00846C24" w:rsidP="00846C24">
      <w:pPr>
        <w:rPr>
          <w:rtl/>
        </w:rPr>
      </w:pPr>
      <w:r>
        <w:rPr>
          <w:rFonts w:hint="cs"/>
          <w:rtl/>
        </w:rPr>
        <w:t>در مورد دوم و سوّم؛ اطلاعات عمومي و اختصاصي گروه‌ها، نيز اينترنت به كار مي‌آيد، اما به عنوان ابزار ارتباطي و نه رسانه‌اي. قطعاً دسترسي گروه‌ها به اين دسته از اطلاعات اهميت دارد؛ دسترسي سريع و به موقع، تا در تصميم‌گيري‌هاي آنان مفيد باشد.</w:t>
      </w:r>
    </w:p>
    <w:p w:rsidR="00846C24" w:rsidRDefault="00846C24" w:rsidP="00846C24">
      <w:pPr>
        <w:rPr>
          <w:rtl/>
        </w:rPr>
      </w:pPr>
      <w:r>
        <w:rPr>
          <w:rFonts w:hint="cs"/>
          <w:rtl/>
        </w:rPr>
        <w:t>تنها نگراني از بابت سيطره سخت‌افزارها و نرم‌افزارهاي صهيونيستي و آمريكايي بر بستر اينترنت است. با توجه به چنين نكته‌اي، حفظ و حراست اطلاعات و مراقبت از امنيت آنان به نظر غيرممكن شايد بيايد.</w:t>
      </w:r>
    </w:p>
    <w:p w:rsidR="00846C24" w:rsidRDefault="00846C24" w:rsidP="00846C24">
      <w:pPr>
        <w:rPr>
          <w:rtl/>
        </w:rPr>
      </w:pPr>
      <w:r>
        <w:rPr>
          <w:rFonts w:hint="cs"/>
          <w:rtl/>
        </w:rPr>
        <w:t xml:space="preserve">ممكن است تصميم گرفته شود </w:t>
      </w:r>
      <w:r w:rsidR="00FB53D9">
        <w:rPr>
          <w:rFonts w:hint="cs"/>
          <w:rtl/>
        </w:rPr>
        <w:t>سايت مركز اطلاعات شيعه تنها دو فعاليت بر عهده گيرد:</w:t>
      </w:r>
    </w:p>
    <w:p w:rsidR="00FB53D9" w:rsidRDefault="00FB53D9" w:rsidP="00FB53D9">
      <w:pPr>
        <w:pStyle w:val="Heading2"/>
        <w:rPr>
          <w:rtl/>
        </w:rPr>
      </w:pPr>
      <w:r>
        <w:rPr>
          <w:rFonts w:hint="cs"/>
          <w:rtl/>
        </w:rPr>
        <w:t>رسانه‌اي براي جريان‌سازي عمومي</w:t>
      </w:r>
    </w:p>
    <w:p w:rsidR="00FB53D9" w:rsidRDefault="00DD660C" w:rsidP="00846C24">
      <w:pPr>
        <w:rPr>
          <w:rtl/>
        </w:rPr>
      </w:pPr>
      <w:r>
        <w:rPr>
          <w:rFonts w:hint="cs"/>
          <w:rtl/>
        </w:rPr>
        <w:t>اطلاعات عمومي و آن دسته از داده‌ها و اخباري كه نقش جريان‌سازي و مديريت حركت عمومي را بر عهده دارند از طريق اين سايت منتشر شوند.</w:t>
      </w:r>
    </w:p>
    <w:p w:rsidR="00FB53D9" w:rsidRDefault="00FB53D9" w:rsidP="00FB53D9">
      <w:pPr>
        <w:pStyle w:val="Heading2"/>
        <w:rPr>
          <w:rtl/>
        </w:rPr>
      </w:pPr>
      <w:r>
        <w:rPr>
          <w:rFonts w:hint="cs"/>
          <w:rtl/>
        </w:rPr>
        <w:t>محل رجوع تازه‌واردان و دريافت اطلاعات پراكنده</w:t>
      </w:r>
    </w:p>
    <w:p w:rsidR="00FB53D9" w:rsidRDefault="00DD660C" w:rsidP="00846C24">
      <w:pPr>
        <w:rPr>
          <w:rtl/>
        </w:rPr>
      </w:pPr>
      <w:r>
        <w:rPr>
          <w:rFonts w:hint="cs"/>
          <w:rtl/>
        </w:rPr>
        <w:t xml:space="preserve">افرادي كه وابستگي به جريان‌هاي شناخته‌شده ندارند و كانال ارتباطي با مركز اطلاعات شيعه در اختيارشان نيست، در بادئ امر از اين طريق خود را معرفي كرده و اطلاعات در اختيار </w:t>
      </w:r>
      <w:r w:rsidR="00AD2978">
        <w:rPr>
          <w:rFonts w:hint="cs"/>
          <w:rtl/>
        </w:rPr>
        <w:t>مي‌</w:t>
      </w:r>
      <w:r>
        <w:rPr>
          <w:rFonts w:hint="cs"/>
          <w:rtl/>
        </w:rPr>
        <w:t>گذارند.</w:t>
      </w:r>
    </w:p>
    <w:p w:rsidR="00DD660C" w:rsidRDefault="00AD2978" w:rsidP="00AD2978">
      <w:pPr>
        <w:rPr>
          <w:rtl/>
        </w:rPr>
      </w:pPr>
      <w:r>
        <w:rPr>
          <w:rFonts w:hint="cs"/>
          <w:rtl/>
        </w:rPr>
        <w:t xml:space="preserve">شايد لازم باشد </w:t>
      </w:r>
      <w:r w:rsidR="003E3932">
        <w:rPr>
          <w:rFonts w:hint="cs"/>
          <w:rtl/>
        </w:rPr>
        <w:t>ساير فعاليت‌ها، ارتباط با گروه‌ها و تبادل اطلاعات عمومي و اختصاصي آن‌ها از كانال سايت‌هاي موجود و بر پايه روابط حقيقي و غيرسايبري شكل گيرد.</w:t>
      </w:r>
    </w:p>
    <w:p w:rsidR="00846C24" w:rsidRDefault="00846C24" w:rsidP="00AD2978">
      <w:pPr>
        <w:rPr>
          <w:rtl/>
        </w:rPr>
      </w:pPr>
      <w:r>
        <w:rPr>
          <w:rFonts w:hint="cs"/>
          <w:rtl/>
        </w:rPr>
        <w:t xml:space="preserve">دسته </w:t>
      </w:r>
      <w:r w:rsidR="00AD2978">
        <w:rPr>
          <w:rFonts w:hint="cs"/>
          <w:rtl/>
        </w:rPr>
        <w:t>چهارم</w:t>
      </w:r>
      <w:r>
        <w:rPr>
          <w:rFonts w:hint="cs"/>
          <w:rtl/>
        </w:rPr>
        <w:t xml:space="preserve"> اطلاعات</w:t>
      </w:r>
      <w:r w:rsidR="003E3932">
        <w:rPr>
          <w:rFonts w:hint="cs"/>
          <w:rtl/>
        </w:rPr>
        <w:t>؛ اختصاصي مركز،</w:t>
      </w:r>
      <w:r>
        <w:rPr>
          <w:rFonts w:hint="cs"/>
          <w:rtl/>
        </w:rPr>
        <w:t xml:space="preserve"> اساساً نه تنها نيازي به اينترنت ندارد، كه دور بودن از اينترنت به حفظ دقيق‌تر آن ياري مي‌رساند.</w:t>
      </w:r>
    </w:p>
    <w:p w:rsidR="00E45752" w:rsidRPr="00D0661C" w:rsidRDefault="00E45752" w:rsidP="00E45752">
      <w:pPr>
        <w:pStyle w:val="a"/>
        <w:rPr>
          <w:rtl/>
        </w:rPr>
      </w:pPr>
      <w:r>
        <w:rPr>
          <w:rFonts w:hint="cs"/>
          <w:rtl/>
        </w:rPr>
        <w:lastRenderedPageBreak/>
        <w:t>ساختار اجمالي مركز اطلاعات شيعه</w:t>
      </w:r>
    </w:p>
    <w:p w:rsidR="00F636A2" w:rsidRDefault="00F636A2" w:rsidP="00F636A2">
      <w:pPr>
        <w:rPr>
          <w:rtl/>
        </w:rPr>
      </w:pPr>
      <w:r>
        <w:rPr>
          <w:rFonts w:hint="cs"/>
          <w:rtl/>
        </w:rPr>
        <w:t>مركز اطلاعات شيعه وظيفه هماهنگ‌سازي جريان‌هاي انقلابي و فعّال شيعه در سراسر جهان را برعهده دارد و اين فعاليت را مبتني بر روش «مشاركت مؤثر» رهبران گروه‌ها به انجام مي‌رساند. از اين رو، به نظر مي‌رسد محتاج سازوكاري كوچك، ستادي، چابك و منسجم است؛ ساختاري كه باكس‌هاي كم داشته و فعاليت‌هاي متعدّد توسط افراد اندكي به انجام رسد.</w:t>
      </w:r>
    </w:p>
    <w:p w:rsidR="00F636A2" w:rsidRDefault="00810C19" w:rsidP="00E612F4">
      <w:pPr>
        <w:spacing w:line="240" w:lineRule="auto"/>
        <w:ind w:firstLine="0"/>
        <w:jc w:val="center"/>
        <w:rPr>
          <w:rtl/>
        </w:rPr>
      </w:pPr>
      <w:r>
        <w:rPr>
          <w:rFonts w:hint="cs"/>
          <w:noProof/>
          <w:rtl/>
        </w:rPr>
        <w:drawing>
          <wp:inline distT="0" distB="0" distL="0" distR="0" wp14:anchorId="401D5B70" wp14:editId="4149B340">
            <wp:extent cx="6124575" cy="3838575"/>
            <wp:effectExtent l="76200" t="38100" r="85725" b="1047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F636A2" w:rsidRDefault="00E612F4" w:rsidP="00AD2978">
      <w:pPr>
        <w:rPr>
          <w:rtl/>
        </w:rPr>
      </w:pPr>
      <w:r>
        <w:rPr>
          <w:rFonts w:hint="cs"/>
          <w:rtl/>
        </w:rPr>
        <w:t xml:space="preserve">هدف از ارائه ساختار فوق اين است كه مركز اطلاعات شيعه بتواند اطلاعات گروه‌ها، سايت‌ها و جريان‌هاي فعّال را جمع‏آوري كرده، با آن‏ها ارتباط برقرار </w:t>
      </w:r>
      <w:r w:rsidR="00AD2978">
        <w:rPr>
          <w:rFonts w:hint="cs"/>
          <w:rtl/>
        </w:rPr>
        <w:t>نموده</w:t>
      </w:r>
      <w:r>
        <w:rPr>
          <w:rFonts w:hint="cs"/>
          <w:rtl/>
        </w:rPr>
        <w:t>، با شناسايي مسائل و مشكلات آن‏ها و ارائه راه‌حل‌هاي مناسب، اعتماد آنان را جلب كرده و مشاركت مؤثر آنان در هم‌راستاسازي تمامي فعاليت‌ها را فراهم نمايد.</w:t>
      </w:r>
    </w:p>
    <w:p w:rsidR="006866F8" w:rsidRPr="00D0661C" w:rsidRDefault="006866F8" w:rsidP="006866F8">
      <w:pPr>
        <w:pStyle w:val="a"/>
        <w:rPr>
          <w:rtl/>
        </w:rPr>
      </w:pPr>
      <w:r>
        <w:rPr>
          <w:rFonts w:hint="cs"/>
          <w:rtl/>
        </w:rPr>
        <w:lastRenderedPageBreak/>
        <w:t>تأكيد بر آن‏چه محتاج تأكيد است</w:t>
      </w:r>
    </w:p>
    <w:p w:rsidR="006F032C" w:rsidRDefault="006F032C" w:rsidP="00AD2978">
      <w:pPr>
        <w:rPr>
          <w:rtl/>
        </w:rPr>
      </w:pPr>
      <w:r>
        <w:rPr>
          <w:rFonts w:hint="cs"/>
          <w:rtl/>
        </w:rPr>
        <w:t>وقتي به ما مي‌گويند: «بيا و سايت تأسيس كن»، بيش از آن‏كه به سازوكار مديريت آن بيانديشيم، به ا</w:t>
      </w:r>
      <w:r w:rsidR="00AD2978">
        <w:rPr>
          <w:rFonts w:hint="cs"/>
          <w:rtl/>
        </w:rPr>
        <w:t>بزارهاي سخت‏افزاري و نرم‌افزار</w:t>
      </w:r>
      <w:r>
        <w:rPr>
          <w:rFonts w:hint="cs"/>
          <w:rtl/>
        </w:rPr>
        <w:t>ي توجه مي‌كنيم. بلافاصله و بلادرنگ سراغ يك برنامه‌نويس و طراح سايت را مي‌گيريم، فوراً قيمت سرور، دومين و هاستينگ را مي‌پرسيم و بدون هيچ انديشه و تأملي دنبال راه‌اندازي سايت مي‌افتيم.</w:t>
      </w:r>
    </w:p>
    <w:p w:rsidR="006F032C" w:rsidRDefault="006F032C" w:rsidP="00FF169E">
      <w:pPr>
        <w:rPr>
          <w:rtl/>
        </w:rPr>
      </w:pPr>
      <w:r>
        <w:rPr>
          <w:rFonts w:hint="cs"/>
          <w:rtl/>
        </w:rPr>
        <w:t xml:space="preserve">غافل از اين‏كه يك سايت در حقيقت </w:t>
      </w:r>
      <w:r w:rsidR="006F4FAB">
        <w:rPr>
          <w:rFonts w:hint="cs"/>
          <w:rtl/>
        </w:rPr>
        <w:t>ابزار كار يك تشكيلات است، يك مركز، يك نهاد، يك ارگان و سازمان. مانند يك روزنامه است يك سايت. آنان‌كه كار مطبوعات را بشناسند، مي‌دانند كه راه‌اندازي يك روزنامه اصلاً به معناي اجاره يا خريد چند دستگاه چاپ، مقداري كاغذ و چند كامپيوتر و نرم‏افزار صفحه‌بندي نيست. چه بسا روزنامه‌ها و نشرياتي كه اصلاً دستگاه چاپ ندارند و انتشار را برون‌سپاري مي‌كنند، نرم‏افزار صفحه‌بندي هم نمي‌خرند و اين كار را نيز به گرافيست‌هاي خارج از مجموعه خود مي‌سپارند. تنها به مغز مطلب مي‌پردازند و آن چيزي نيست جز فراهم كردن سازوكار توليد اطلاعات براي انتشار روزنامه.</w:t>
      </w:r>
    </w:p>
    <w:p w:rsidR="006F4FAB" w:rsidRDefault="00EE2EB8" w:rsidP="00AD2978">
      <w:pPr>
        <w:rPr>
          <w:rtl/>
        </w:rPr>
      </w:pPr>
      <w:r>
        <w:rPr>
          <w:rFonts w:hint="cs"/>
          <w:rtl/>
        </w:rPr>
        <w:t>صاحب امتياز روزنامه ابتدا مدير مسئول خود را مي‌يابد و وعده بودجه را به او مي‌دهد. مدير مسئول به دنبال سردبير است. سردبير را كه جست، سرويس‌ها را تأسيس مي‌كند؛ سرويس سياسي، فرهنگي، اقتصادي و…</w:t>
      </w:r>
      <w:r w:rsidR="00AD2978">
        <w:rPr>
          <w:rFonts w:hint="cs"/>
          <w:rtl/>
        </w:rPr>
        <w:t>، اين</w:t>
      </w:r>
      <w:r>
        <w:rPr>
          <w:rFonts w:hint="cs"/>
          <w:rtl/>
        </w:rPr>
        <w:t xml:space="preserve"> مدير مسئول</w:t>
      </w:r>
      <w:r w:rsidR="00AD2978">
        <w:rPr>
          <w:rFonts w:hint="cs"/>
          <w:rtl/>
        </w:rPr>
        <w:t xml:space="preserve"> است كه</w:t>
      </w:r>
      <w:r>
        <w:rPr>
          <w:rFonts w:hint="cs"/>
          <w:rtl/>
        </w:rPr>
        <w:t xml:space="preserve"> جهت كار و فعاليت را تبيين مي‌كند. سردبير نيز به نوبه خود مي‌گردد و دبير سرويس‌ها را انتخاب مي‌نمايد. كار را توجيه كرده و دبيرها سراغ نويسندگان رفته و مقاله، گزارش، خبر و هر چه كه نياز باشد فراهم مي‌نمايند. آخرين مرحله كار چيست؟! همان‌كه ما ابتدا به سراغ آن مي‌رويم: صفحه‌بندي و انتشار!</w:t>
      </w:r>
    </w:p>
    <w:p w:rsidR="00EE2EB8" w:rsidRDefault="00EE2EB8" w:rsidP="00FF169E">
      <w:pPr>
        <w:rPr>
          <w:rtl/>
        </w:rPr>
      </w:pPr>
      <w:r>
        <w:rPr>
          <w:rFonts w:hint="cs"/>
          <w:rtl/>
        </w:rPr>
        <w:t>اگر به من بگويند: «يك سايت مي‌خواهيم»، ابتدا مي‌گويم: «نهاد سايت را تأسيس كنيد»، سازوكار و ساختاري كه قرار است توليد محتوا كند، آن را مديريت نمايد و تمامي روابط كاري را با نيروهاي مولّد شكل دهد.</w:t>
      </w:r>
    </w:p>
    <w:p w:rsidR="006F032C" w:rsidRDefault="00EE2EB8" w:rsidP="00EE2EB8">
      <w:pPr>
        <w:rPr>
          <w:rtl/>
        </w:rPr>
      </w:pPr>
      <w:r>
        <w:rPr>
          <w:rFonts w:hint="cs"/>
          <w:rtl/>
        </w:rPr>
        <w:t>ما اگر سايتي بخواهيم كه مرجع تمامي شيعيان جهان باشد، آنان كه در دل خود احساس تعلّق به اسلام و دغدغه به حفظ مسير اهل بيت (ع) مي‌نمايند و خواهان حركت و مشاركت در اين مسير مي‌باشند، بايد كه آنان را بشناسيم، نيازهايشان را تأمين كنيم و فرصتي فراهم آوريم كه خودشان در نتيجه كار مؤثر باشند و اين تأثير را با تمام وجود احساس نمايند.</w:t>
      </w:r>
    </w:p>
    <w:p w:rsidR="00FF591C" w:rsidRPr="00780665" w:rsidRDefault="00EE2EB8" w:rsidP="00780665">
      <w:pPr>
        <w:rPr>
          <w:rtl/>
        </w:rPr>
      </w:pPr>
      <w:r>
        <w:rPr>
          <w:rFonts w:hint="cs"/>
          <w:rtl/>
        </w:rPr>
        <w:t>ما ابتدا بايد «مركز اطلاعات شيعه» را تأسيس نماييم و سپس سايت را در ذيل آن و براي ساماندهي پاره‌اي از فعاليت‌هاي مركز طراحي و توليد كنيم</w:t>
      </w:r>
      <w:r w:rsidR="00D0661C">
        <w:rPr>
          <w:rFonts w:hint="cs"/>
          <w:rtl/>
        </w:rPr>
        <w:t xml:space="preserve">. </w:t>
      </w:r>
      <w:r w:rsidR="00D0661C" w:rsidRPr="00D0661C">
        <w:rPr>
          <w:rFonts w:hint="cs"/>
          <w:position w:val="-8"/>
          <w:sz w:val="28"/>
          <w:szCs w:val="36"/>
        </w:rPr>
        <w:sym w:font="Wingdings" w:char="F050"/>
      </w:r>
    </w:p>
    <w:sectPr w:rsidR="00FF591C" w:rsidRPr="00780665" w:rsidSect="00024D73">
      <w:footerReference w:type="default" r:id="rId18"/>
      <w:footerReference w:type="first" r:id="rId19"/>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E58" w:rsidRDefault="00602E58" w:rsidP="00024D73">
      <w:pPr>
        <w:spacing w:after="0" w:line="240" w:lineRule="auto"/>
      </w:pPr>
      <w:r>
        <w:separator/>
      </w:r>
    </w:p>
  </w:endnote>
  <w:endnote w:type="continuationSeparator" w:id="0">
    <w:p w:rsidR="00602E58" w:rsidRDefault="00602E58"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EntezareZohoor C3">
    <w:panose1 w:val="00000700000000000000"/>
    <w:charset w:val="B2"/>
    <w:family w:val="auto"/>
    <w:pitch w:val="variable"/>
    <w:sig w:usb0="00002001" w:usb1="80000000" w:usb2="00000008" w:usb3="00000000" w:csb0="00000040" w:csb1="00000000"/>
  </w:font>
  <w:font w:name="IranNastaliq">
    <w:panose1 w:val="02020505000000020003"/>
    <w:charset w:val="00"/>
    <w:family w:val="auto"/>
    <w:pitch w:val="variable"/>
    <w:sig w:usb0="A1002AEF" w:usb1="D000604A" w:usb2="00000008" w:usb3="00000000" w:csb0="000101FF" w:csb1="00000000"/>
  </w:font>
  <w:font w:name="EntezareZohoor 5 **">
    <w:panose1 w:val="00000700000000000000"/>
    <w:charset w:val="B2"/>
    <w:family w:val="auto"/>
    <w:pitch w:val="variable"/>
    <w:sig w:usb0="00002001" w:usb1="80000000" w:usb2="00000008" w:usb3="00000000" w:csb0="00000040" w:csb1="00000000"/>
  </w:font>
  <w:font w:name="Homa">
    <w:panose1 w:val="00000400000000000000"/>
    <w:charset w:val="B2"/>
    <w:family w:val="auto"/>
    <w:pitch w:val="variable"/>
    <w:sig w:usb0="00002001" w:usb1="00000000" w:usb2="00000000" w:usb3="00000000" w:csb0="00000040" w:csb1="00000000"/>
  </w:font>
  <w:font w:name="Zeytoon">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363EB364" wp14:editId="1E74DC32">
          <wp:simplePos x="0" y="0"/>
          <wp:positionH relativeFrom="column">
            <wp:posOffset>-300990</wp:posOffset>
          </wp:positionH>
          <wp:positionV relativeFrom="paragraph">
            <wp:posOffset>-1338209</wp:posOffset>
          </wp:positionV>
          <wp:extent cx="712470" cy="1540510"/>
          <wp:effectExtent l="19050" t="0" r="11430" b="5930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BD47F1">
      <w:rPr>
        <w:rFonts w:cs="Titr"/>
        <w:noProof/>
        <w:sz w:val="20"/>
        <w:szCs w:val="24"/>
        <w:rtl/>
      </w:rPr>
      <w:t>12</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4522E2" w:rsidP="004522E2">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721E3B">
      <w:rPr>
        <w:rFonts w:ascii="Tunga" w:hAnsi="Tunga" w:cs="Tunga"/>
        <w:noProof/>
        <w:sz w:val="16"/>
        <w:szCs w:val="16"/>
      </w:rPr>
      <w:t>c:\users\test\desktop\shiiat-inteligent-office 92-4-24.docx</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E58" w:rsidRDefault="00602E58" w:rsidP="00024D73">
      <w:pPr>
        <w:spacing w:after="0" w:line="240" w:lineRule="auto"/>
      </w:pPr>
      <w:r>
        <w:separator/>
      </w:r>
    </w:p>
  </w:footnote>
  <w:footnote w:type="continuationSeparator" w:id="0">
    <w:p w:rsidR="00602E58" w:rsidRDefault="00602E58"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5F703D8"/>
    <w:multiLevelType w:val="hybridMultilevel"/>
    <w:tmpl w:val="5642BE00"/>
    <w:lvl w:ilvl="0" w:tplc="0409000F">
      <w:start w:val="1"/>
      <w:numFmt w:val="decimal"/>
      <w:lvlText w:val="%1."/>
      <w:lvlJc w:val="left"/>
      <w:pPr>
        <w:ind w:left="2985" w:hanging="360"/>
      </w:pPr>
      <w:rPr>
        <w:rFonts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4">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0D423BD"/>
    <w:multiLevelType w:val="hybridMultilevel"/>
    <w:tmpl w:val="45C88C58"/>
    <w:lvl w:ilvl="0" w:tplc="C062E25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nsid w:val="241561B2"/>
    <w:multiLevelType w:val="hybridMultilevel"/>
    <w:tmpl w:val="8EA4C738"/>
    <w:lvl w:ilvl="0" w:tplc="04090009">
      <w:start w:val="1"/>
      <w:numFmt w:val="bullet"/>
      <w:lvlText w:val=""/>
      <w:lvlJc w:val="left"/>
      <w:pPr>
        <w:ind w:left="2985" w:hanging="360"/>
      </w:pPr>
      <w:rPr>
        <w:rFonts w:ascii="Wingdings" w:hAnsi="Wingdings"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13">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3B3B0597"/>
    <w:multiLevelType w:val="hybridMultilevel"/>
    <w:tmpl w:val="4D88AC36"/>
    <w:lvl w:ilvl="0" w:tplc="82E047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3CBE7DEF"/>
    <w:multiLevelType w:val="multilevel"/>
    <w:tmpl w:val="AB546524"/>
    <w:lvl w:ilvl="0">
      <w:start w:val="1"/>
      <w:numFmt w:val="bullet"/>
      <w:lvlText w:val=""/>
      <w:lvlJc w:val="left"/>
      <w:pPr>
        <w:ind w:left="2985" w:hanging="360"/>
      </w:pPr>
      <w:rPr>
        <w:rFonts w:ascii="Wingdings" w:hAnsi="Wingdings" w:hint="default"/>
      </w:rPr>
    </w:lvl>
    <w:lvl w:ilvl="1">
      <w:start w:val="1"/>
      <w:numFmt w:val="bullet"/>
      <w:lvlText w:val="o"/>
      <w:lvlJc w:val="left"/>
      <w:pPr>
        <w:ind w:left="3705" w:hanging="360"/>
      </w:pPr>
      <w:rPr>
        <w:rFonts w:ascii="Courier New" w:hAnsi="Courier New" w:cs="Courier New" w:hint="default"/>
      </w:rPr>
    </w:lvl>
    <w:lvl w:ilvl="2">
      <w:start w:val="1"/>
      <w:numFmt w:val="bullet"/>
      <w:lvlText w:val=""/>
      <w:lvlJc w:val="left"/>
      <w:pPr>
        <w:ind w:left="4425" w:hanging="360"/>
      </w:pPr>
      <w:rPr>
        <w:rFonts w:ascii="Wingdings" w:hAnsi="Wingdings" w:hint="default"/>
      </w:rPr>
    </w:lvl>
    <w:lvl w:ilvl="3">
      <w:start w:val="1"/>
      <w:numFmt w:val="bullet"/>
      <w:lvlText w:val=""/>
      <w:lvlJc w:val="left"/>
      <w:pPr>
        <w:ind w:left="5145" w:hanging="360"/>
      </w:pPr>
      <w:rPr>
        <w:rFonts w:ascii="Symbol" w:hAnsi="Symbol" w:hint="default"/>
      </w:rPr>
    </w:lvl>
    <w:lvl w:ilvl="4">
      <w:start w:val="1"/>
      <w:numFmt w:val="bullet"/>
      <w:lvlText w:val="o"/>
      <w:lvlJc w:val="left"/>
      <w:pPr>
        <w:ind w:left="5865" w:hanging="360"/>
      </w:pPr>
      <w:rPr>
        <w:rFonts w:ascii="Courier New" w:hAnsi="Courier New" w:cs="Courier New" w:hint="default"/>
      </w:rPr>
    </w:lvl>
    <w:lvl w:ilvl="5">
      <w:start w:val="1"/>
      <w:numFmt w:val="bullet"/>
      <w:lvlText w:val=""/>
      <w:lvlJc w:val="left"/>
      <w:pPr>
        <w:ind w:left="6585" w:hanging="360"/>
      </w:pPr>
      <w:rPr>
        <w:rFonts w:ascii="Wingdings" w:hAnsi="Wingdings" w:hint="default"/>
      </w:rPr>
    </w:lvl>
    <w:lvl w:ilvl="6">
      <w:start w:val="1"/>
      <w:numFmt w:val="bullet"/>
      <w:lvlText w:val=""/>
      <w:lvlJc w:val="left"/>
      <w:pPr>
        <w:ind w:left="7305" w:hanging="360"/>
      </w:pPr>
      <w:rPr>
        <w:rFonts w:ascii="Symbol" w:hAnsi="Symbol" w:hint="default"/>
      </w:rPr>
    </w:lvl>
    <w:lvl w:ilvl="7">
      <w:start w:val="1"/>
      <w:numFmt w:val="bullet"/>
      <w:lvlText w:val="o"/>
      <w:lvlJc w:val="left"/>
      <w:pPr>
        <w:ind w:left="8025" w:hanging="360"/>
      </w:pPr>
      <w:rPr>
        <w:rFonts w:ascii="Courier New" w:hAnsi="Courier New" w:cs="Courier New" w:hint="default"/>
      </w:rPr>
    </w:lvl>
    <w:lvl w:ilvl="8">
      <w:start w:val="1"/>
      <w:numFmt w:val="bullet"/>
      <w:lvlText w:val=""/>
      <w:lvlJc w:val="left"/>
      <w:pPr>
        <w:ind w:left="8745" w:hanging="360"/>
      </w:pPr>
      <w:rPr>
        <w:rFonts w:ascii="Wingdings" w:hAnsi="Wingdings" w:hint="default"/>
      </w:rPr>
    </w:lvl>
  </w:abstractNum>
  <w:abstractNum w:abstractNumId="2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4FC75DFC"/>
    <w:multiLevelType w:val="hybridMultilevel"/>
    <w:tmpl w:val="AB546524"/>
    <w:lvl w:ilvl="0" w:tplc="49CC7810">
      <w:start w:val="1"/>
      <w:numFmt w:val="bullet"/>
      <w:lvlText w:val=""/>
      <w:lvlJc w:val="left"/>
      <w:pPr>
        <w:ind w:left="2985" w:hanging="360"/>
      </w:pPr>
      <w:rPr>
        <w:rFonts w:ascii="Wingdings" w:hAnsi="Wingdings"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26">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3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1">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2">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3">
    <w:nsid w:val="7C3C60F9"/>
    <w:multiLevelType w:val="hybridMultilevel"/>
    <w:tmpl w:val="E37A4204"/>
    <w:lvl w:ilvl="0" w:tplc="04090009">
      <w:start w:val="1"/>
      <w:numFmt w:val="bullet"/>
      <w:lvlText w:val=""/>
      <w:lvlJc w:val="left"/>
      <w:pPr>
        <w:ind w:left="2985" w:hanging="360"/>
      </w:pPr>
      <w:rPr>
        <w:rFonts w:ascii="Wingdings" w:hAnsi="Wingdings"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num w:numId="1">
    <w:abstractNumId w:val="6"/>
  </w:num>
  <w:num w:numId="2">
    <w:abstractNumId w:val="17"/>
  </w:num>
  <w:num w:numId="3">
    <w:abstractNumId w:val="1"/>
  </w:num>
  <w:num w:numId="4">
    <w:abstractNumId w:val="4"/>
  </w:num>
  <w:num w:numId="5">
    <w:abstractNumId w:val="20"/>
  </w:num>
  <w:num w:numId="6">
    <w:abstractNumId w:val="16"/>
  </w:num>
  <w:num w:numId="7">
    <w:abstractNumId w:val="24"/>
  </w:num>
  <w:num w:numId="8">
    <w:abstractNumId w:val="14"/>
  </w:num>
  <w:num w:numId="9">
    <w:abstractNumId w:val="32"/>
  </w:num>
  <w:num w:numId="10">
    <w:abstractNumId w:val="0"/>
  </w:num>
  <w:num w:numId="11">
    <w:abstractNumId w:val="27"/>
  </w:num>
  <w:num w:numId="12">
    <w:abstractNumId w:val="8"/>
  </w:num>
  <w:num w:numId="13">
    <w:abstractNumId w:val="15"/>
  </w:num>
  <w:num w:numId="14">
    <w:abstractNumId w:val="31"/>
  </w:num>
  <w:num w:numId="15">
    <w:abstractNumId w:val="7"/>
  </w:num>
  <w:num w:numId="16">
    <w:abstractNumId w:val="13"/>
  </w:num>
  <w:num w:numId="17">
    <w:abstractNumId w:val="29"/>
  </w:num>
  <w:num w:numId="18">
    <w:abstractNumId w:val="5"/>
  </w:num>
  <w:num w:numId="19">
    <w:abstractNumId w:val="21"/>
  </w:num>
  <w:num w:numId="20">
    <w:abstractNumId w:val="2"/>
  </w:num>
  <w:num w:numId="21">
    <w:abstractNumId w:val="30"/>
  </w:num>
  <w:num w:numId="22">
    <w:abstractNumId w:val="23"/>
  </w:num>
  <w:num w:numId="23">
    <w:abstractNumId w:val="11"/>
  </w:num>
  <w:num w:numId="24">
    <w:abstractNumId w:val="28"/>
  </w:num>
  <w:num w:numId="25">
    <w:abstractNumId w:val="22"/>
  </w:num>
  <w:num w:numId="26">
    <w:abstractNumId w:val="10"/>
  </w:num>
  <w:num w:numId="27">
    <w:abstractNumId w:val="26"/>
  </w:num>
  <w:num w:numId="28">
    <w:abstractNumId w:val="33"/>
  </w:num>
  <w:num w:numId="29">
    <w:abstractNumId w:val="3"/>
  </w:num>
  <w:num w:numId="30">
    <w:abstractNumId w:val="12"/>
  </w:num>
  <w:num w:numId="31">
    <w:abstractNumId w:val="25"/>
  </w:num>
  <w:num w:numId="32">
    <w:abstractNumId w:val="19"/>
  </w:num>
  <w:num w:numId="33">
    <w:abstractNumId w:val="1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CA"/>
    <w:rsid w:val="00000ADD"/>
    <w:rsid w:val="00007FC6"/>
    <w:rsid w:val="000111BD"/>
    <w:rsid w:val="00011D5C"/>
    <w:rsid w:val="00012240"/>
    <w:rsid w:val="00022CDC"/>
    <w:rsid w:val="00024D73"/>
    <w:rsid w:val="00043A29"/>
    <w:rsid w:val="00063A0A"/>
    <w:rsid w:val="000652A9"/>
    <w:rsid w:val="00066E23"/>
    <w:rsid w:val="00076387"/>
    <w:rsid w:val="00076656"/>
    <w:rsid w:val="00091DCC"/>
    <w:rsid w:val="000A5D89"/>
    <w:rsid w:val="000E42A6"/>
    <w:rsid w:val="000F3777"/>
    <w:rsid w:val="000F698E"/>
    <w:rsid w:val="00101DF4"/>
    <w:rsid w:val="0010570E"/>
    <w:rsid w:val="0011280B"/>
    <w:rsid w:val="00125271"/>
    <w:rsid w:val="001254BB"/>
    <w:rsid w:val="00125841"/>
    <w:rsid w:val="0012599A"/>
    <w:rsid w:val="00134417"/>
    <w:rsid w:val="001424D6"/>
    <w:rsid w:val="00150689"/>
    <w:rsid w:val="00150E05"/>
    <w:rsid w:val="00151AE1"/>
    <w:rsid w:val="0015710D"/>
    <w:rsid w:val="001604D5"/>
    <w:rsid w:val="001742CC"/>
    <w:rsid w:val="0017498A"/>
    <w:rsid w:val="00175E3F"/>
    <w:rsid w:val="00186B21"/>
    <w:rsid w:val="00187DC7"/>
    <w:rsid w:val="00192FA7"/>
    <w:rsid w:val="001936FD"/>
    <w:rsid w:val="001A3BA3"/>
    <w:rsid w:val="001A5AC6"/>
    <w:rsid w:val="001A5FC5"/>
    <w:rsid w:val="001B26E0"/>
    <w:rsid w:val="001C3B01"/>
    <w:rsid w:val="001C56B5"/>
    <w:rsid w:val="001D024F"/>
    <w:rsid w:val="001D56A4"/>
    <w:rsid w:val="001D64D6"/>
    <w:rsid w:val="001E433D"/>
    <w:rsid w:val="001E4F9A"/>
    <w:rsid w:val="001F1F07"/>
    <w:rsid w:val="001F4FB6"/>
    <w:rsid w:val="001F6B71"/>
    <w:rsid w:val="001F77A3"/>
    <w:rsid w:val="00204C2F"/>
    <w:rsid w:val="00217C8B"/>
    <w:rsid w:val="0022589C"/>
    <w:rsid w:val="00226657"/>
    <w:rsid w:val="00234B7D"/>
    <w:rsid w:val="00236841"/>
    <w:rsid w:val="00243A4E"/>
    <w:rsid w:val="0025375C"/>
    <w:rsid w:val="00253E48"/>
    <w:rsid w:val="002543B2"/>
    <w:rsid w:val="00255669"/>
    <w:rsid w:val="00261DD5"/>
    <w:rsid w:val="0027100D"/>
    <w:rsid w:val="00274C83"/>
    <w:rsid w:val="00274ED3"/>
    <w:rsid w:val="00274F26"/>
    <w:rsid w:val="002811DC"/>
    <w:rsid w:val="00281F49"/>
    <w:rsid w:val="00291B1F"/>
    <w:rsid w:val="002A008B"/>
    <w:rsid w:val="002A5E6B"/>
    <w:rsid w:val="002B0078"/>
    <w:rsid w:val="002B2413"/>
    <w:rsid w:val="002B6F70"/>
    <w:rsid w:val="002C5590"/>
    <w:rsid w:val="002E07AC"/>
    <w:rsid w:val="002E54E2"/>
    <w:rsid w:val="003106A2"/>
    <w:rsid w:val="00322A87"/>
    <w:rsid w:val="00334443"/>
    <w:rsid w:val="00337A8B"/>
    <w:rsid w:val="00340335"/>
    <w:rsid w:val="003413D8"/>
    <w:rsid w:val="00345A6E"/>
    <w:rsid w:val="00346D73"/>
    <w:rsid w:val="0034744E"/>
    <w:rsid w:val="003513D5"/>
    <w:rsid w:val="00366907"/>
    <w:rsid w:val="0037295B"/>
    <w:rsid w:val="003779EC"/>
    <w:rsid w:val="0038264F"/>
    <w:rsid w:val="003B5D24"/>
    <w:rsid w:val="003B7524"/>
    <w:rsid w:val="003C07FC"/>
    <w:rsid w:val="003C5537"/>
    <w:rsid w:val="003E3932"/>
    <w:rsid w:val="003F2473"/>
    <w:rsid w:val="003F611D"/>
    <w:rsid w:val="00402249"/>
    <w:rsid w:val="0042168C"/>
    <w:rsid w:val="004260D2"/>
    <w:rsid w:val="004262CA"/>
    <w:rsid w:val="00431E48"/>
    <w:rsid w:val="00442374"/>
    <w:rsid w:val="00446D68"/>
    <w:rsid w:val="004522E2"/>
    <w:rsid w:val="004527E0"/>
    <w:rsid w:val="00470570"/>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42F84"/>
    <w:rsid w:val="00552140"/>
    <w:rsid w:val="0055361C"/>
    <w:rsid w:val="005713CF"/>
    <w:rsid w:val="005719E0"/>
    <w:rsid w:val="005748F1"/>
    <w:rsid w:val="00580FA4"/>
    <w:rsid w:val="00584632"/>
    <w:rsid w:val="00595628"/>
    <w:rsid w:val="005A2912"/>
    <w:rsid w:val="005A5415"/>
    <w:rsid w:val="005B02CF"/>
    <w:rsid w:val="005B27CB"/>
    <w:rsid w:val="005B3B33"/>
    <w:rsid w:val="005C443F"/>
    <w:rsid w:val="005C65A8"/>
    <w:rsid w:val="005D022B"/>
    <w:rsid w:val="005D26D0"/>
    <w:rsid w:val="005D2719"/>
    <w:rsid w:val="005D5108"/>
    <w:rsid w:val="005D5461"/>
    <w:rsid w:val="005E0246"/>
    <w:rsid w:val="005E3647"/>
    <w:rsid w:val="005E45FC"/>
    <w:rsid w:val="005E5489"/>
    <w:rsid w:val="005E5A96"/>
    <w:rsid w:val="005F311B"/>
    <w:rsid w:val="005F3446"/>
    <w:rsid w:val="005F37AA"/>
    <w:rsid w:val="00602E58"/>
    <w:rsid w:val="006050C5"/>
    <w:rsid w:val="006151E5"/>
    <w:rsid w:val="00616E48"/>
    <w:rsid w:val="00620F50"/>
    <w:rsid w:val="006248F6"/>
    <w:rsid w:val="00625698"/>
    <w:rsid w:val="00644902"/>
    <w:rsid w:val="00652790"/>
    <w:rsid w:val="00656D77"/>
    <w:rsid w:val="0066593C"/>
    <w:rsid w:val="00671330"/>
    <w:rsid w:val="00672B4F"/>
    <w:rsid w:val="00673F67"/>
    <w:rsid w:val="00676219"/>
    <w:rsid w:val="00685EA1"/>
    <w:rsid w:val="006866F8"/>
    <w:rsid w:val="00687A46"/>
    <w:rsid w:val="0069052B"/>
    <w:rsid w:val="00694091"/>
    <w:rsid w:val="00694F88"/>
    <w:rsid w:val="00696E2B"/>
    <w:rsid w:val="006A043E"/>
    <w:rsid w:val="006A4B60"/>
    <w:rsid w:val="006B24A1"/>
    <w:rsid w:val="006C5FDB"/>
    <w:rsid w:val="006E111A"/>
    <w:rsid w:val="006F032C"/>
    <w:rsid w:val="006F0485"/>
    <w:rsid w:val="006F2F4A"/>
    <w:rsid w:val="006F4FAB"/>
    <w:rsid w:val="007018CC"/>
    <w:rsid w:val="0070434A"/>
    <w:rsid w:val="00704C97"/>
    <w:rsid w:val="00713E2F"/>
    <w:rsid w:val="00721E3B"/>
    <w:rsid w:val="00721E5E"/>
    <w:rsid w:val="007273E7"/>
    <w:rsid w:val="00740925"/>
    <w:rsid w:val="0074197C"/>
    <w:rsid w:val="00750F65"/>
    <w:rsid w:val="007618D8"/>
    <w:rsid w:val="00767850"/>
    <w:rsid w:val="00770786"/>
    <w:rsid w:val="00780342"/>
    <w:rsid w:val="00780665"/>
    <w:rsid w:val="00793963"/>
    <w:rsid w:val="007942F6"/>
    <w:rsid w:val="00794FB6"/>
    <w:rsid w:val="007A1929"/>
    <w:rsid w:val="007A5BAD"/>
    <w:rsid w:val="007A673A"/>
    <w:rsid w:val="007B22E9"/>
    <w:rsid w:val="007C496F"/>
    <w:rsid w:val="007E1CE0"/>
    <w:rsid w:val="007F399B"/>
    <w:rsid w:val="00804A43"/>
    <w:rsid w:val="00810C19"/>
    <w:rsid w:val="00811D74"/>
    <w:rsid w:val="00811F7A"/>
    <w:rsid w:val="00815FCD"/>
    <w:rsid w:val="00816D6A"/>
    <w:rsid w:val="0083032C"/>
    <w:rsid w:val="00831A1F"/>
    <w:rsid w:val="00846C24"/>
    <w:rsid w:val="00850122"/>
    <w:rsid w:val="008546AB"/>
    <w:rsid w:val="00855861"/>
    <w:rsid w:val="008615D8"/>
    <w:rsid w:val="0087040E"/>
    <w:rsid w:val="00886163"/>
    <w:rsid w:val="008964E2"/>
    <w:rsid w:val="008A2D29"/>
    <w:rsid w:val="008A6A1E"/>
    <w:rsid w:val="008C12A7"/>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45DBD"/>
    <w:rsid w:val="009611AC"/>
    <w:rsid w:val="00966C61"/>
    <w:rsid w:val="00971609"/>
    <w:rsid w:val="009728D4"/>
    <w:rsid w:val="00974278"/>
    <w:rsid w:val="00981482"/>
    <w:rsid w:val="00984263"/>
    <w:rsid w:val="009A7D21"/>
    <w:rsid w:val="009D703B"/>
    <w:rsid w:val="009E1C55"/>
    <w:rsid w:val="009E2DB9"/>
    <w:rsid w:val="009E5AD1"/>
    <w:rsid w:val="009F4E3B"/>
    <w:rsid w:val="00A00171"/>
    <w:rsid w:val="00A134E3"/>
    <w:rsid w:val="00A2206B"/>
    <w:rsid w:val="00A2529D"/>
    <w:rsid w:val="00A46C40"/>
    <w:rsid w:val="00A666A4"/>
    <w:rsid w:val="00A728A3"/>
    <w:rsid w:val="00A7463B"/>
    <w:rsid w:val="00A7732D"/>
    <w:rsid w:val="00A85E26"/>
    <w:rsid w:val="00A87612"/>
    <w:rsid w:val="00A91756"/>
    <w:rsid w:val="00A91F18"/>
    <w:rsid w:val="00A95D13"/>
    <w:rsid w:val="00AA25ED"/>
    <w:rsid w:val="00AA7C65"/>
    <w:rsid w:val="00AA7FC2"/>
    <w:rsid w:val="00AA7FCB"/>
    <w:rsid w:val="00AB0946"/>
    <w:rsid w:val="00AB3C44"/>
    <w:rsid w:val="00AC5432"/>
    <w:rsid w:val="00AC6518"/>
    <w:rsid w:val="00AD17DA"/>
    <w:rsid w:val="00AD2978"/>
    <w:rsid w:val="00AD2F6C"/>
    <w:rsid w:val="00AD5295"/>
    <w:rsid w:val="00AD7132"/>
    <w:rsid w:val="00AE6F7E"/>
    <w:rsid w:val="00AF1CC7"/>
    <w:rsid w:val="00AF2602"/>
    <w:rsid w:val="00AF73F5"/>
    <w:rsid w:val="00B03DE5"/>
    <w:rsid w:val="00B1345C"/>
    <w:rsid w:val="00B150F1"/>
    <w:rsid w:val="00B22DE8"/>
    <w:rsid w:val="00B30BE1"/>
    <w:rsid w:val="00B36311"/>
    <w:rsid w:val="00B37390"/>
    <w:rsid w:val="00B4537F"/>
    <w:rsid w:val="00B624E4"/>
    <w:rsid w:val="00B631D9"/>
    <w:rsid w:val="00B73618"/>
    <w:rsid w:val="00B77020"/>
    <w:rsid w:val="00B923FB"/>
    <w:rsid w:val="00BA5076"/>
    <w:rsid w:val="00BB2B18"/>
    <w:rsid w:val="00BB32F0"/>
    <w:rsid w:val="00BB60DD"/>
    <w:rsid w:val="00BB6B02"/>
    <w:rsid w:val="00BB72EE"/>
    <w:rsid w:val="00BC6BDB"/>
    <w:rsid w:val="00BC7A0B"/>
    <w:rsid w:val="00BD009E"/>
    <w:rsid w:val="00BD47F1"/>
    <w:rsid w:val="00BD7CE9"/>
    <w:rsid w:val="00BE650A"/>
    <w:rsid w:val="00BF0B53"/>
    <w:rsid w:val="00BF547C"/>
    <w:rsid w:val="00C005F8"/>
    <w:rsid w:val="00C1486E"/>
    <w:rsid w:val="00C16925"/>
    <w:rsid w:val="00C17F90"/>
    <w:rsid w:val="00C24C26"/>
    <w:rsid w:val="00C43061"/>
    <w:rsid w:val="00C43C84"/>
    <w:rsid w:val="00C4646D"/>
    <w:rsid w:val="00C51B05"/>
    <w:rsid w:val="00C567FF"/>
    <w:rsid w:val="00C8745C"/>
    <w:rsid w:val="00CA319F"/>
    <w:rsid w:val="00CB46ED"/>
    <w:rsid w:val="00CB4B8D"/>
    <w:rsid w:val="00CC3FBC"/>
    <w:rsid w:val="00CC4A49"/>
    <w:rsid w:val="00CC4C87"/>
    <w:rsid w:val="00CC5F72"/>
    <w:rsid w:val="00CC782E"/>
    <w:rsid w:val="00CD470D"/>
    <w:rsid w:val="00CE273F"/>
    <w:rsid w:val="00D0661C"/>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D660C"/>
    <w:rsid w:val="00DE33FD"/>
    <w:rsid w:val="00DE3866"/>
    <w:rsid w:val="00DF0764"/>
    <w:rsid w:val="00DF093D"/>
    <w:rsid w:val="00DF3031"/>
    <w:rsid w:val="00DF71E5"/>
    <w:rsid w:val="00E03BFA"/>
    <w:rsid w:val="00E05430"/>
    <w:rsid w:val="00E21250"/>
    <w:rsid w:val="00E23011"/>
    <w:rsid w:val="00E24DD7"/>
    <w:rsid w:val="00E3488A"/>
    <w:rsid w:val="00E354D7"/>
    <w:rsid w:val="00E369C6"/>
    <w:rsid w:val="00E37292"/>
    <w:rsid w:val="00E45752"/>
    <w:rsid w:val="00E50269"/>
    <w:rsid w:val="00E612F4"/>
    <w:rsid w:val="00E6482E"/>
    <w:rsid w:val="00E747A6"/>
    <w:rsid w:val="00E90164"/>
    <w:rsid w:val="00EA01E8"/>
    <w:rsid w:val="00EA3DA8"/>
    <w:rsid w:val="00EB3BDC"/>
    <w:rsid w:val="00EB478C"/>
    <w:rsid w:val="00EB4B28"/>
    <w:rsid w:val="00EB6815"/>
    <w:rsid w:val="00ED76B9"/>
    <w:rsid w:val="00EE2EB8"/>
    <w:rsid w:val="00EE4893"/>
    <w:rsid w:val="00EE6F79"/>
    <w:rsid w:val="00F013C5"/>
    <w:rsid w:val="00F02D91"/>
    <w:rsid w:val="00F11417"/>
    <w:rsid w:val="00F14404"/>
    <w:rsid w:val="00F152A4"/>
    <w:rsid w:val="00F1593E"/>
    <w:rsid w:val="00F230F3"/>
    <w:rsid w:val="00F24ACE"/>
    <w:rsid w:val="00F30E12"/>
    <w:rsid w:val="00F36454"/>
    <w:rsid w:val="00F4284A"/>
    <w:rsid w:val="00F4304B"/>
    <w:rsid w:val="00F44479"/>
    <w:rsid w:val="00F457BD"/>
    <w:rsid w:val="00F464C9"/>
    <w:rsid w:val="00F52FF4"/>
    <w:rsid w:val="00F56E84"/>
    <w:rsid w:val="00F636A2"/>
    <w:rsid w:val="00F6705D"/>
    <w:rsid w:val="00F769F5"/>
    <w:rsid w:val="00F82910"/>
    <w:rsid w:val="00F8650B"/>
    <w:rsid w:val="00FA548B"/>
    <w:rsid w:val="00FA552A"/>
    <w:rsid w:val="00FB53D9"/>
    <w:rsid w:val="00FC06B8"/>
    <w:rsid w:val="00FC0B7B"/>
    <w:rsid w:val="00FC14A5"/>
    <w:rsid w:val="00FC44D4"/>
    <w:rsid w:val="00FC6250"/>
    <w:rsid w:val="00FD2637"/>
    <w:rsid w:val="00FE173B"/>
    <w:rsid w:val="00FF0107"/>
    <w:rsid w:val="00FF169E"/>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سرعنوان طرح"/>
    <w:basedOn w:val="Normal"/>
    <w:link w:val="Char"/>
    <w:qFormat/>
    <w:rsid w:val="00D0661C"/>
    <w:pPr>
      <w:keepNext/>
      <w:keepLines/>
      <w:pageBreakBefore/>
      <w:widowControl w:val="0"/>
      <w:spacing w:before="4440" w:line="240" w:lineRule="auto"/>
      <w:ind w:firstLine="0"/>
      <w:jc w:val="left"/>
    </w:pPr>
    <w:rPr>
      <w:rFonts w:cs="Zar"/>
      <w:b/>
      <w:bCs/>
      <w:color w:val="4F81BD" w:themeColor="accent1"/>
      <w:sz w:val="28"/>
      <w:szCs w:val="36"/>
    </w:rPr>
  </w:style>
  <w:style w:type="character" w:customStyle="1" w:styleId="Char">
    <w:name w:val="سرعنوان طرح Char"/>
    <w:basedOn w:val="DefaultParagraphFont"/>
    <w:link w:val="a"/>
    <w:rsid w:val="00D0661C"/>
    <w:rPr>
      <w:rFonts w:cs="Zar"/>
      <w:b/>
      <w:bCs/>
      <w:color w:val="4F81BD" w:themeColor="accent1"/>
      <w:sz w:val="28"/>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سرعنوان طرح"/>
    <w:basedOn w:val="Normal"/>
    <w:link w:val="Char"/>
    <w:qFormat/>
    <w:rsid w:val="00D0661C"/>
    <w:pPr>
      <w:keepNext/>
      <w:keepLines/>
      <w:pageBreakBefore/>
      <w:widowControl w:val="0"/>
      <w:spacing w:before="4440" w:line="240" w:lineRule="auto"/>
      <w:ind w:firstLine="0"/>
      <w:jc w:val="left"/>
    </w:pPr>
    <w:rPr>
      <w:rFonts w:cs="Zar"/>
      <w:b/>
      <w:bCs/>
      <w:color w:val="4F81BD" w:themeColor="accent1"/>
      <w:sz w:val="28"/>
      <w:szCs w:val="36"/>
    </w:rPr>
  </w:style>
  <w:style w:type="character" w:customStyle="1" w:styleId="Char">
    <w:name w:val="سرعنوان طرح Char"/>
    <w:basedOn w:val="DefaultParagraphFont"/>
    <w:link w:val="a"/>
    <w:rsid w:val="00D0661C"/>
    <w:rPr>
      <w:rFonts w:cs="Zar"/>
      <w:b/>
      <w:bCs/>
      <w:color w:val="4F81BD" w:themeColor="accent1"/>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Layout" Target="diagrams/layout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Movashah\&#1591;&#1585;&#1581;.dot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C814B6-499C-4EFB-B3C0-5EF2263B7E7B}" type="doc">
      <dgm:prSet loTypeId="urn:microsoft.com/office/officeart/2005/8/layout/orgChart1" loCatId="hierarchy" qsTypeId="urn:microsoft.com/office/officeart/2005/8/quickstyle/simple3" qsCatId="simple" csTypeId="urn:microsoft.com/office/officeart/2005/8/colors/colorful5" csCatId="colorful" phldr="1"/>
      <dgm:spPr/>
      <dgm:t>
        <a:bodyPr/>
        <a:lstStyle/>
        <a:p>
          <a:pPr rtl="1"/>
          <a:endParaRPr lang="fa-IR"/>
        </a:p>
      </dgm:t>
    </dgm:pt>
    <dgm:pt modelId="{EC9FE914-AD34-4B0F-99F4-B2EFC6BA0DC0}">
      <dgm:prSet phldrT="[Text]" custT="1"/>
      <dgm:spPr/>
      <dgm:t>
        <a:bodyPr/>
        <a:lstStyle/>
        <a:p>
          <a:pPr rtl="1"/>
          <a:r>
            <a:rPr lang="fa-IR" sz="1200" b="1">
              <a:cs typeface="Zar" pitchFamily="2" charset="-78"/>
            </a:rPr>
            <a:t>شوراي هماهنگي مركز</a:t>
          </a:r>
        </a:p>
      </dgm:t>
    </dgm:pt>
    <dgm:pt modelId="{494A84D3-C152-4074-B99A-ADBFD4E193AF}" type="parTrans" cxnId="{6BE2F578-1F78-423C-807E-80D42DF05849}">
      <dgm:prSet/>
      <dgm:spPr/>
      <dgm:t>
        <a:bodyPr/>
        <a:lstStyle/>
        <a:p>
          <a:pPr rtl="1"/>
          <a:endParaRPr lang="fa-IR"/>
        </a:p>
      </dgm:t>
    </dgm:pt>
    <dgm:pt modelId="{B40C20C0-FD83-4594-8905-1E4808559853}" type="sibTrans" cxnId="{6BE2F578-1F78-423C-807E-80D42DF05849}">
      <dgm:prSet/>
      <dgm:spPr/>
      <dgm:t>
        <a:bodyPr/>
        <a:lstStyle/>
        <a:p>
          <a:pPr rtl="1"/>
          <a:endParaRPr lang="fa-IR"/>
        </a:p>
      </dgm:t>
    </dgm:pt>
    <dgm:pt modelId="{37EAD11C-C09A-45DA-8BA6-2410AED2E20A}">
      <dgm:prSet phldrT="[Text]"/>
      <dgm:spPr/>
      <dgm:t>
        <a:bodyPr/>
        <a:lstStyle/>
        <a:p>
          <a:pPr rtl="1"/>
          <a:r>
            <a:rPr lang="fa-IR" b="1">
              <a:cs typeface="Zar" pitchFamily="2" charset="-78"/>
            </a:rPr>
            <a:t>ارتباط عمومي</a:t>
          </a:r>
        </a:p>
      </dgm:t>
    </dgm:pt>
    <dgm:pt modelId="{0A6BBDDC-3F27-4A9F-ABB5-2A1A4BA1ADF5}" type="parTrans" cxnId="{218F4BB6-9E06-42E4-B011-0E3B7721876D}">
      <dgm:prSet/>
      <dgm:spPr/>
      <dgm:t>
        <a:bodyPr/>
        <a:lstStyle/>
        <a:p>
          <a:pPr rtl="1"/>
          <a:endParaRPr lang="fa-IR" b="1">
            <a:cs typeface="Zar" pitchFamily="2" charset="-78"/>
          </a:endParaRPr>
        </a:p>
      </dgm:t>
    </dgm:pt>
    <dgm:pt modelId="{E28C01B0-58F2-46CF-BC4B-330F94973A30}" type="sibTrans" cxnId="{218F4BB6-9E06-42E4-B011-0E3B7721876D}">
      <dgm:prSet/>
      <dgm:spPr/>
      <dgm:t>
        <a:bodyPr/>
        <a:lstStyle/>
        <a:p>
          <a:pPr rtl="1"/>
          <a:endParaRPr lang="fa-IR"/>
        </a:p>
      </dgm:t>
    </dgm:pt>
    <dgm:pt modelId="{19861F59-427E-49F4-8F8E-10D00FA519F8}">
      <dgm:prSet phldrT="[Text]"/>
      <dgm:spPr/>
      <dgm:t>
        <a:bodyPr/>
        <a:lstStyle/>
        <a:p>
          <a:pPr rtl="1"/>
          <a:r>
            <a:rPr lang="fa-IR" b="1">
              <a:cs typeface="Zar" pitchFamily="2" charset="-78"/>
            </a:rPr>
            <a:t>سايت</a:t>
          </a:r>
        </a:p>
      </dgm:t>
    </dgm:pt>
    <dgm:pt modelId="{B7B59B6B-D5FF-4C72-B70D-EB462E51BA69}" type="parTrans" cxnId="{5150C6A2-D43A-4AB1-B33F-099FE9673066}">
      <dgm:prSet/>
      <dgm:spPr/>
      <dgm:t>
        <a:bodyPr/>
        <a:lstStyle/>
        <a:p>
          <a:pPr rtl="1"/>
          <a:endParaRPr lang="fa-IR" b="1">
            <a:cs typeface="Zar" pitchFamily="2" charset="-78"/>
          </a:endParaRPr>
        </a:p>
      </dgm:t>
    </dgm:pt>
    <dgm:pt modelId="{A5F38D6E-5E1A-4AC6-88A0-C8EE9DA3BAD7}" type="sibTrans" cxnId="{5150C6A2-D43A-4AB1-B33F-099FE9673066}">
      <dgm:prSet/>
      <dgm:spPr/>
      <dgm:t>
        <a:bodyPr/>
        <a:lstStyle/>
        <a:p>
          <a:pPr rtl="1"/>
          <a:endParaRPr lang="fa-IR"/>
        </a:p>
      </dgm:t>
    </dgm:pt>
    <dgm:pt modelId="{E2BC83DE-9BF0-4733-81A6-6C5AAF024460}">
      <dgm:prSet phldrT="[Text]"/>
      <dgm:spPr/>
      <dgm:t>
        <a:bodyPr/>
        <a:lstStyle/>
        <a:p>
          <a:pPr rtl="1"/>
          <a:r>
            <a:rPr lang="fa-IR" b="1">
              <a:cs typeface="Zar" pitchFamily="2" charset="-78"/>
            </a:rPr>
            <a:t>منشورات كتبي</a:t>
          </a:r>
        </a:p>
      </dgm:t>
    </dgm:pt>
    <dgm:pt modelId="{A61FD77C-F685-4D09-AC27-6B14D1019E7C}" type="parTrans" cxnId="{3133757E-A6CA-4857-8C0D-2A8E0C9C2183}">
      <dgm:prSet/>
      <dgm:spPr/>
      <dgm:t>
        <a:bodyPr/>
        <a:lstStyle/>
        <a:p>
          <a:pPr rtl="1"/>
          <a:endParaRPr lang="fa-IR" b="1">
            <a:cs typeface="Zar" pitchFamily="2" charset="-78"/>
          </a:endParaRPr>
        </a:p>
      </dgm:t>
    </dgm:pt>
    <dgm:pt modelId="{FB001AA4-174F-4477-81CA-26D576D3E168}" type="sibTrans" cxnId="{3133757E-A6CA-4857-8C0D-2A8E0C9C2183}">
      <dgm:prSet/>
      <dgm:spPr/>
      <dgm:t>
        <a:bodyPr/>
        <a:lstStyle/>
        <a:p>
          <a:pPr rtl="1"/>
          <a:endParaRPr lang="fa-IR"/>
        </a:p>
      </dgm:t>
    </dgm:pt>
    <dgm:pt modelId="{1B293798-3F89-4E95-BB60-227D4C3C0D13}">
      <dgm:prSet phldrT="[Text]"/>
      <dgm:spPr/>
      <dgm:t>
        <a:bodyPr/>
        <a:lstStyle/>
        <a:p>
          <a:pPr rtl="1"/>
          <a:r>
            <a:rPr lang="fa-IR" b="1">
              <a:cs typeface="Zar" pitchFamily="2" charset="-78"/>
            </a:rPr>
            <a:t>ارتباط با گروه‌ها</a:t>
          </a:r>
        </a:p>
      </dgm:t>
    </dgm:pt>
    <dgm:pt modelId="{1F97C538-F7A5-4044-8400-99E8CA35B315}" type="parTrans" cxnId="{CAD98B15-A299-4366-A527-AF9396FCABC4}">
      <dgm:prSet/>
      <dgm:spPr/>
      <dgm:t>
        <a:bodyPr/>
        <a:lstStyle/>
        <a:p>
          <a:pPr rtl="1"/>
          <a:endParaRPr lang="fa-IR" b="1">
            <a:cs typeface="Zar" pitchFamily="2" charset="-78"/>
          </a:endParaRPr>
        </a:p>
      </dgm:t>
    </dgm:pt>
    <dgm:pt modelId="{CA6BB232-1C19-435A-8E70-0A9CF78601B4}" type="sibTrans" cxnId="{CAD98B15-A299-4366-A527-AF9396FCABC4}">
      <dgm:prSet/>
      <dgm:spPr/>
      <dgm:t>
        <a:bodyPr/>
        <a:lstStyle/>
        <a:p>
          <a:pPr rtl="1"/>
          <a:endParaRPr lang="fa-IR"/>
        </a:p>
      </dgm:t>
    </dgm:pt>
    <dgm:pt modelId="{EB11045D-6CA0-47CA-9CD3-76646CF72009}">
      <dgm:prSet phldrT="[Text]"/>
      <dgm:spPr/>
      <dgm:t>
        <a:bodyPr/>
        <a:lstStyle/>
        <a:p>
          <a:pPr rtl="1"/>
          <a:r>
            <a:rPr lang="fa-IR" b="1">
              <a:cs typeface="Zar" pitchFamily="2" charset="-78"/>
            </a:rPr>
            <a:t>اداره شناسايي و اطلاعات</a:t>
          </a:r>
        </a:p>
      </dgm:t>
    </dgm:pt>
    <dgm:pt modelId="{34049D18-C23B-4733-A299-C7AC1C1C5EC5}" type="parTrans" cxnId="{73836A9D-3D1B-4524-8B7D-D5DA2852EC9D}">
      <dgm:prSet/>
      <dgm:spPr/>
      <dgm:t>
        <a:bodyPr/>
        <a:lstStyle/>
        <a:p>
          <a:pPr rtl="1"/>
          <a:endParaRPr lang="fa-IR" b="1">
            <a:cs typeface="Zar" pitchFamily="2" charset="-78"/>
          </a:endParaRPr>
        </a:p>
      </dgm:t>
    </dgm:pt>
    <dgm:pt modelId="{37E258D7-CC22-4357-B90C-3B3E7EC0AF86}" type="sibTrans" cxnId="{73836A9D-3D1B-4524-8B7D-D5DA2852EC9D}">
      <dgm:prSet/>
      <dgm:spPr/>
      <dgm:t>
        <a:bodyPr/>
        <a:lstStyle/>
        <a:p>
          <a:pPr rtl="1"/>
          <a:endParaRPr lang="fa-IR"/>
        </a:p>
      </dgm:t>
    </dgm:pt>
    <dgm:pt modelId="{7561E1E2-9D87-41CE-972E-D043155411DA}">
      <dgm:prSet phldrT="[Text]"/>
      <dgm:spPr/>
      <dgm:t>
        <a:bodyPr/>
        <a:lstStyle/>
        <a:p>
          <a:pPr rtl="1"/>
          <a:r>
            <a:rPr lang="fa-IR" b="1">
              <a:cs typeface="Zar" pitchFamily="2" charset="-78"/>
            </a:rPr>
            <a:t>رسانه‌هاي ارتباط جمعي</a:t>
          </a:r>
        </a:p>
      </dgm:t>
    </dgm:pt>
    <dgm:pt modelId="{C9AFBF16-9BC8-44BB-8FE2-E3A3C3C3993E}" type="parTrans" cxnId="{406B438F-8434-4C3B-A9FA-5FE43DDD3385}">
      <dgm:prSet/>
      <dgm:spPr/>
      <dgm:t>
        <a:bodyPr/>
        <a:lstStyle/>
        <a:p>
          <a:pPr rtl="1"/>
          <a:endParaRPr lang="fa-IR" b="1">
            <a:cs typeface="Zar" pitchFamily="2" charset="-78"/>
          </a:endParaRPr>
        </a:p>
      </dgm:t>
    </dgm:pt>
    <dgm:pt modelId="{4DDE9BA3-96A1-47D7-9037-561A28C75D27}" type="sibTrans" cxnId="{406B438F-8434-4C3B-A9FA-5FE43DDD3385}">
      <dgm:prSet/>
      <dgm:spPr/>
      <dgm:t>
        <a:bodyPr/>
        <a:lstStyle/>
        <a:p>
          <a:pPr rtl="1"/>
          <a:endParaRPr lang="fa-IR"/>
        </a:p>
      </dgm:t>
    </dgm:pt>
    <dgm:pt modelId="{DFBBFE05-980F-4909-A57E-C1E3F892E497}">
      <dgm:prSet phldrT="[Text]"/>
      <dgm:spPr/>
      <dgm:t>
        <a:bodyPr/>
        <a:lstStyle/>
        <a:p>
          <a:pPr rtl="1"/>
          <a:r>
            <a:rPr lang="fa-IR" b="1">
              <a:cs typeface="Zar" pitchFamily="2" charset="-78"/>
            </a:rPr>
            <a:t>هماهنگي ارتباطات</a:t>
          </a:r>
        </a:p>
      </dgm:t>
    </dgm:pt>
    <dgm:pt modelId="{87C5A3AD-3118-4721-A216-4785110BD9E7}" type="parTrans" cxnId="{F8B977AF-3EF5-4AE3-A849-3C745883DD7E}">
      <dgm:prSet/>
      <dgm:spPr/>
      <dgm:t>
        <a:bodyPr/>
        <a:lstStyle/>
        <a:p>
          <a:pPr rtl="1"/>
          <a:endParaRPr lang="fa-IR" b="1">
            <a:cs typeface="Zar" pitchFamily="2" charset="-78"/>
          </a:endParaRPr>
        </a:p>
      </dgm:t>
    </dgm:pt>
    <dgm:pt modelId="{A14637CB-1AE3-4A00-BE9A-83E593FC5BE7}" type="sibTrans" cxnId="{F8B977AF-3EF5-4AE3-A849-3C745883DD7E}">
      <dgm:prSet/>
      <dgm:spPr/>
      <dgm:t>
        <a:bodyPr/>
        <a:lstStyle/>
        <a:p>
          <a:pPr rtl="1"/>
          <a:endParaRPr lang="fa-IR"/>
        </a:p>
      </dgm:t>
    </dgm:pt>
    <dgm:pt modelId="{AE134658-D350-4C9E-824B-233997F84094}">
      <dgm:prSet phldrT="[Text]"/>
      <dgm:spPr/>
      <dgm:t>
        <a:bodyPr/>
        <a:lstStyle/>
        <a:p>
          <a:pPr rtl="1"/>
          <a:r>
            <a:rPr lang="fa-IR" b="1">
              <a:cs typeface="Zar" pitchFamily="2" charset="-78"/>
            </a:rPr>
            <a:t>حراست و امنيت</a:t>
          </a:r>
        </a:p>
      </dgm:t>
    </dgm:pt>
    <dgm:pt modelId="{B5ADC5D1-238F-4634-ACAC-7954C6469BE0}" type="parTrans" cxnId="{0BE30DD5-D731-4344-8B56-C73882895EC2}">
      <dgm:prSet/>
      <dgm:spPr/>
      <dgm:t>
        <a:bodyPr/>
        <a:lstStyle/>
        <a:p>
          <a:pPr rtl="1"/>
          <a:endParaRPr lang="fa-IR" b="1">
            <a:cs typeface="Zar" pitchFamily="2" charset="-78"/>
          </a:endParaRPr>
        </a:p>
      </dgm:t>
    </dgm:pt>
    <dgm:pt modelId="{A3D6FDEC-D974-46B9-A15B-CE8EF5217BFC}" type="sibTrans" cxnId="{0BE30DD5-D731-4344-8B56-C73882895EC2}">
      <dgm:prSet/>
      <dgm:spPr/>
      <dgm:t>
        <a:bodyPr/>
        <a:lstStyle/>
        <a:p>
          <a:pPr rtl="1"/>
          <a:endParaRPr lang="fa-IR"/>
        </a:p>
      </dgm:t>
    </dgm:pt>
    <dgm:pt modelId="{58894F04-4C36-435D-90F8-16177DEF907B}">
      <dgm:prSet phldrT="[Text]"/>
      <dgm:spPr/>
      <dgm:t>
        <a:bodyPr/>
        <a:lstStyle/>
        <a:p>
          <a:pPr rtl="1"/>
          <a:r>
            <a:rPr lang="fa-IR" b="1">
              <a:cs typeface="Zar" pitchFamily="2" charset="-78"/>
            </a:rPr>
            <a:t>نگهباني سازماني</a:t>
          </a:r>
        </a:p>
      </dgm:t>
    </dgm:pt>
    <dgm:pt modelId="{D7BFC0C8-7632-4954-8DD6-B4BFC1A7E5EC}" type="parTrans" cxnId="{FB07B754-B388-4EFD-9995-9A62C413AFEB}">
      <dgm:prSet/>
      <dgm:spPr/>
      <dgm:t>
        <a:bodyPr/>
        <a:lstStyle/>
        <a:p>
          <a:pPr rtl="1"/>
          <a:endParaRPr lang="fa-IR" b="1">
            <a:cs typeface="Zar" pitchFamily="2" charset="-78"/>
          </a:endParaRPr>
        </a:p>
      </dgm:t>
    </dgm:pt>
    <dgm:pt modelId="{88D08195-D900-40B5-841F-A05FEE5441DA}" type="sibTrans" cxnId="{FB07B754-B388-4EFD-9995-9A62C413AFEB}">
      <dgm:prSet/>
      <dgm:spPr/>
      <dgm:t>
        <a:bodyPr/>
        <a:lstStyle/>
        <a:p>
          <a:pPr rtl="1"/>
          <a:endParaRPr lang="fa-IR"/>
        </a:p>
      </dgm:t>
    </dgm:pt>
    <dgm:pt modelId="{1304654F-F6D1-4725-80C6-7C1516E5C239}">
      <dgm:prSet phldrT="[Text]"/>
      <dgm:spPr/>
      <dgm:t>
        <a:bodyPr/>
        <a:lstStyle/>
        <a:p>
          <a:pPr rtl="1"/>
          <a:r>
            <a:rPr lang="fa-IR" b="1">
              <a:cs typeface="Zar" pitchFamily="2" charset="-78"/>
            </a:rPr>
            <a:t>نگهباني سايبري</a:t>
          </a:r>
        </a:p>
      </dgm:t>
    </dgm:pt>
    <dgm:pt modelId="{5AC9BF88-FAC4-424B-97E6-8B0B0297D905}" type="parTrans" cxnId="{8361F1C4-F44E-4F86-9182-F8251F5B586E}">
      <dgm:prSet/>
      <dgm:spPr/>
      <dgm:t>
        <a:bodyPr/>
        <a:lstStyle/>
        <a:p>
          <a:pPr rtl="1"/>
          <a:endParaRPr lang="fa-IR" b="1">
            <a:cs typeface="Zar" pitchFamily="2" charset="-78"/>
          </a:endParaRPr>
        </a:p>
      </dgm:t>
    </dgm:pt>
    <dgm:pt modelId="{AEB27129-1B3B-45AC-8DCC-A09FBC42A7C3}" type="sibTrans" cxnId="{8361F1C4-F44E-4F86-9182-F8251F5B586E}">
      <dgm:prSet/>
      <dgm:spPr/>
      <dgm:t>
        <a:bodyPr/>
        <a:lstStyle/>
        <a:p>
          <a:pPr rtl="1"/>
          <a:endParaRPr lang="fa-IR"/>
        </a:p>
      </dgm:t>
    </dgm:pt>
    <dgm:pt modelId="{6134E359-8857-4EFE-BA46-1ACBA0ADE0F8}">
      <dgm:prSet phldrT="[Text]"/>
      <dgm:spPr/>
      <dgm:t>
        <a:bodyPr/>
        <a:lstStyle/>
        <a:p>
          <a:pPr rtl="1"/>
          <a:r>
            <a:rPr lang="fa-IR" b="1">
              <a:cs typeface="Zar" pitchFamily="2" charset="-78"/>
            </a:rPr>
            <a:t>حفاظت پرسنل</a:t>
          </a:r>
        </a:p>
      </dgm:t>
    </dgm:pt>
    <dgm:pt modelId="{1BFB542B-401D-411C-AC99-74BDB313EDD6}" type="parTrans" cxnId="{56344927-9A6C-42F6-A869-986399B95202}">
      <dgm:prSet/>
      <dgm:spPr/>
      <dgm:t>
        <a:bodyPr/>
        <a:lstStyle/>
        <a:p>
          <a:pPr rtl="1"/>
          <a:endParaRPr lang="fa-IR" b="1">
            <a:cs typeface="Zar" pitchFamily="2" charset="-78"/>
          </a:endParaRPr>
        </a:p>
      </dgm:t>
    </dgm:pt>
    <dgm:pt modelId="{2D75EBB7-8A03-4EA5-A319-C44B07176D2C}" type="sibTrans" cxnId="{56344927-9A6C-42F6-A869-986399B95202}">
      <dgm:prSet/>
      <dgm:spPr/>
      <dgm:t>
        <a:bodyPr/>
        <a:lstStyle/>
        <a:p>
          <a:pPr rtl="1"/>
          <a:endParaRPr lang="fa-IR"/>
        </a:p>
      </dgm:t>
    </dgm:pt>
    <dgm:pt modelId="{A1F53BF8-F0A4-4C42-9721-43BAD9DFF7DD}">
      <dgm:prSet phldrT="[Text]"/>
      <dgm:spPr/>
      <dgm:t>
        <a:bodyPr/>
        <a:lstStyle/>
        <a:p>
          <a:pPr rtl="1"/>
          <a:r>
            <a:rPr lang="fa-IR" b="1">
              <a:cs typeface="Zar" pitchFamily="2" charset="-78"/>
            </a:rPr>
            <a:t>پيك و پيام‌رساني</a:t>
          </a:r>
        </a:p>
      </dgm:t>
    </dgm:pt>
    <dgm:pt modelId="{64F5C8D6-E5D1-4745-A75A-4F43A5814203}" type="parTrans" cxnId="{EE99C8B0-1633-40AC-A4BA-2127212DFA27}">
      <dgm:prSet/>
      <dgm:spPr/>
      <dgm:t>
        <a:bodyPr/>
        <a:lstStyle/>
        <a:p>
          <a:pPr rtl="1"/>
          <a:endParaRPr lang="fa-IR" b="1">
            <a:cs typeface="Zar" pitchFamily="2" charset="-78"/>
          </a:endParaRPr>
        </a:p>
      </dgm:t>
    </dgm:pt>
    <dgm:pt modelId="{B2299C7C-C775-428F-8103-6B1F077E6DBC}" type="sibTrans" cxnId="{EE99C8B0-1633-40AC-A4BA-2127212DFA27}">
      <dgm:prSet/>
      <dgm:spPr/>
      <dgm:t>
        <a:bodyPr/>
        <a:lstStyle/>
        <a:p>
          <a:pPr rtl="1"/>
          <a:endParaRPr lang="fa-IR"/>
        </a:p>
      </dgm:t>
    </dgm:pt>
    <dgm:pt modelId="{AE33EDDF-3487-4073-819E-5FAD5E60E475}">
      <dgm:prSet phldrT="[Text]"/>
      <dgm:spPr/>
      <dgm:t>
        <a:bodyPr/>
        <a:lstStyle/>
        <a:p>
          <a:pPr rtl="1"/>
          <a:r>
            <a:rPr lang="fa-IR" b="1">
              <a:cs typeface="Zar" pitchFamily="2" charset="-78"/>
            </a:rPr>
            <a:t>نرم‌افزار و چندرسانه‌اي</a:t>
          </a:r>
        </a:p>
      </dgm:t>
    </dgm:pt>
    <dgm:pt modelId="{F3800CAE-BEF7-4BCE-9147-3A5062D5C266}" type="parTrans" cxnId="{D467009A-654C-428D-8242-1A6F3BBB763E}">
      <dgm:prSet/>
      <dgm:spPr/>
      <dgm:t>
        <a:bodyPr/>
        <a:lstStyle/>
        <a:p>
          <a:pPr rtl="1"/>
          <a:endParaRPr lang="fa-IR" b="1">
            <a:cs typeface="Zar" pitchFamily="2" charset="-78"/>
          </a:endParaRPr>
        </a:p>
      </dgm:t>
    </dgm:pt>
    <dgm:pt modelId="{57E32949-1E68-4DA3-9A74-E84EEF1F8128}" type="sibTrans" cxnId="{D467009A-654C-428D-8242-1A6F3BBB763E}">
      <dgm:prSet/>
      <dgm:spPr/>
      <dgm:t>
        <a:bodyPr/>
        <a:lstStyle/>
        <a:p>
          <a:pPr rtl="1"/>
          <a:endParaRPr lang="fa-IR"/>
        </a:p>
      </dgm:t>
    </dgm:pt>
    <dgm:pt modelId="{6FF9499E-BD8F-4A68-9235-F8F0779BBF52}">
      <dgm:prSet phldrT="[Text]"/>
      <dgm:spPr/>
      <dgm:t>
        <a:bodyPr/>
        <a:lstStyle/>
        <a:p>
          <a:pPr rtl="1"/>
          <a:r>
            <a:rPr lang="fa-IR" b="1">
              <a:cs typeface="Zar" pitchFamily="2" charset="-78"/>
            </a:rPr>
            <a:t>كميته‌هاي تخصصي</a:t>
          </a:r>
        </a:p>
      </dgm:t>
    </dgm:pt>
    <dgm:pt modelId="{53387AE8-85D9-4B9B-B2DF-795734E05BCE}" type="parTrans" cxnId="{F1085F57-407A-4AE5-B341-F6787BD14A45}">
      <dgm:prSet/>
      <dgm:spPr/>
      <dgm:t>
        <a:bodyPr/>
        <a:lstStyle/>
        <a:p>
          <a:pPr rtl="1"/>
          <a:endParaRPr lang="fa-IR" b="1">
            <a:cs typeface="Zar" pitchFamily="2" charset="-78"/>
          </a:endParaRPr>
        </a:p>
      </dgm:t>
    </dgm:pt>
    <dgm:pt modelId="{32B7BA28-E776-46AA-BBD1-E93E35CA7508}" type="sibTrans" cxnId="{F1085F57-407A-4AE5-B341-F6787BD14A45}">
      <dgm:prSet/>
      <dgm:spPr/>
      <dgm:t>
        <a:bodyPr/>
        <a:lstStyle/>
        <a:p>
          <a:pPr rtl="1"/>
          <a:endParaRPr lang="fa-IR"/>
        </a:p>
      </dgm:t>
    </dgm:pt>
    <dgm:pt modelId="{FE28BC06-7D63-4160-9766-D27A84ED013E}">
      <dgm:prSet phldrT="[Text]"/>
      <dgm:spPr/>
      <dgm:t>
        <a:bodyPr/>
        <a:lstStyle/>
        <a:p>
          <a:pPr rtl="1"/>
          <a:r>
            <a:rPr lang="fa-IR" b="1">
              <a:cs typeface="Zar" pitchFamily="2" charset="-78"/>
            </a:rPr>
            <a:t>اداره هماهنگي كميته‌ها</a:t>
          </a:r>
        </a:p>
      </dgm:t>
    </dgm:pt>
    <dgm:pt modelId="{323AD882-DDCA-4774-96C2-0BDEE3DB7AAD}" type="parTrans" cxnId="{CF7342D4-C8F8-4B33-B670-F6B6B2E7EB93}">
      <dgm:prSet/>
      <dgm:spPr/>
      <dgm:t>
        <a:bodyPr/>
        <a:lstStyle/>
        <a:p>
          <a:pPr rtl="1"/>
          <a:endParaRPr lang="fa-IR" b="1">
            <a:cs typeface="Zar" pitchFamily="2" charset="-78"/>
          </a:endParaRPr>
        </a:p>
      </dgm:t>
    </dgm:pt>
    <dgm:pt modelId="{29226547-0CE1-449D-96CF-CE547E175E4E}" type="sibTrans" cxnId="{CF7342D4-C8F8-4B33-B670-F6B6B2E7EB93}">
      <dgm:prSet/>
      <dgm:spPr/>
      <dgm:t>
        <a:bodyPr/>
        <a:lstStyle/>
        <a:p>
          <a:pPr rtl="1"/>
          <a:endParaRPr lang="fa-IR"/>
        </a:p>
      </dgm:t>
    </dgm:pt>
    <dgm:pt modelId="{274A00A2-E44F-40CD-A293-24F0E22A31AD}">
      <dgm:prSet phldrT="[Text]"/>
      <dgm:spPr/>
      <dgm:t>
        <a:bodyPr/>
        <a:lstStyle/>
        <a:p>
          <a:pPr rtl="1"/>
          <a:r>
            <a:rPr lang="fa-IR" b="1">
              <a:cs typeface="Zar" pitchFamily="2" charset="-78"/>
            </a:rPr>
            <a:t>تجميع اسناد و  گزارشات كميته‌ها</a:t>
          </a:r>
        </a:p>
      </dgm:t>
    </dgm:pt>
    <dgm:pt modelId="{CE1EE210-2087-4575-943A-9EF395609ED6}" type="parTrans" cxnId="{5CA18968-6D17-4E2A-B91D-BCB344CC1153}">
      <dgm:prSet/>
      <dgm:spPr/>
      <dgm:t>
        <a:bodyPr/>
        <a:lstStyle/>
        <a:p>
          <a:pPr rtl="1"/>
          <a:endParaRPr lang="fa-IR" b="1">
            <a:cs typeface="Zar" pitchFamily="2" charset="-78"/>
          </a:endParaRPr>
        </a:p>
      </dgm:t>
    </dgm:pt>
    <dgm:pt modelId="{EB471F86-6026-4B66-A6DB-72215199106D}" type="sibTrans" cxnId="{5CA18968-6D17-4E2A-B91D-BCB344CC1153}">
      <dgm:prSet/>
      <dgm:spPr/>
      <dgm:t>
        <a:bodyPr/>
        <a:lstStyle/>
        <a:p>
          <a:pPr rtl="1"/>
          <a:endParaRPr lang="fa-IR"/>
        </a:p>
      </dgm:t>
    </dgm:pt>
    <dgm:pt modelId="{7F03540D-D676-4F92-89B8-E5102E903D96}">
      <dgm:prSet phldrT="[Text]"/>
      <dgm:spPr/>
      <dgm:t>
        <a:bodyPr/>
        <a:lstStyle/>
        <a:p>
          <a:pPr rtl="1"/>
          <a:r>
            <a:rPr lang="fa-IR" b="1">
              <a:cs typeface="Zar" pitchFamily="2" charset="-78"/>
            </a:rPr>
            <a:t>مسأله‌يابي و تأسيس كميته‌ها</a:t>
          </a:r>
        </a:p>
      </dgm:t>
    </dgm:pt>
    <dgm:pt modelId="{E07D0C62-1B84-4E5D-938C-A54899BB9734}" type="parTrans" cxnId="{EF7CB611-47C8-48D2-A2DB-3F71C5EACF88}">
      <dgm:prSet/>
      <dgm:spPr/>
      <dgm:t>
        <a:bodyPr/>
        <a:lstStyle/>
        <a:p>
          <a:pPr rtl="1"/>
          <a:endParaRPr lang="fa-IR" b="1">
            <a:cs typeface="Zar" pitchFamily="2" charset="-78"/>
          </a:endParaRPr>
        </a:p>
      </dgm:t>
    </dgm:pt>
    <dgm:pt modelId="{580364AB-2836-4274-B250-3CB783B75A30}" type="sibTrans" cxnId="{EF7CB611-47C8-48D2-A2DB-3F71C5EACF88}">
      <dgm:prSet/>
      <dgm:spPr/>
      <dgm:t>
        <a:bodyPr/>
        <a:lstStyle/>
        <a:p>
          <a:pPr rtl="1"/>
          <a:endParaRPr lang="fa-IR"/>
        </a:p>
      </dgm:t>
    </dgm:pt>
    <dgm:pt modelId="{1393519A-72AC-4623-B593-43303E9A6987}">
      <dgm:prSet phldrT="[Text]"/>
      <dgm:spPr/>
      <dgm:t>
        <a:bodyPr/>
        <a:lstStyle/>
        <a:p>
          <a:pPr rtl="1"/>
          <a:r>
            <a:rPr lang="fa-IR" b="1">
              <a:cs typeface="Zar" pitchFamily="2" charset="-78"/>
            </a:rPr>
            <a:t>بايگاني</a:t>
          </a:r>
        </a:p>
      </dgm:t>
    </dgm:pt>
    <dgm:pt modelId="{DE3A8F9B-58A9-4478-AB16-0E35658EC464}" type="parTrans" cxnId="{2B82ADD3-230A-4F4F-B43D-D7ECE54302B0}">
      <dgm:prSet/>
      <dgm:spPr/>
      <dgm:t>
        <a:bodyPr/>
        <a:lstStyle/>
        <a:p>
          <a:pPr rtl="1"/>
          <a:endParaRPr lang="fa-IR" b="1">
            <a:cs typeface="Zar" pitchFamily="2" charset="-78"/>
          </a:endParaRPr>
        </a:p>
      </dgm:t>
    </dgm:pt>
    <dgm:pt modelId="{DC81311F-D66F-488E-9571-00824BDF6E50}" type="sibTrans" cxnId="{2B82ADD3-230A-4F4F-B43D-D7ECE54302B0}">
      <dgm:prSet/>
      <dgm:spPr/>
      <dgm:t>
        <a:bodyPr/>
        <a:lstStyle/>
        <a:p>
          <a:pPr rtl="1"/>
          <a:endParaRPr lang="fa-IR"/>
        </a:p>
      </dgm:t>
    </dgm:pt>
    <dgm:pt modelId="{DBE80B53-B63E-4187-BC62-15D0FEA74915}">
      <dgm:prSet phldrT="[Text]"/>
      <dgm:spPr/>
      <dgm:t>
        <a:bodyPr/>
        <a:lstStyle/>
        <a:p>
          <a:pPr rtl="1"/>
          <a:r>
            <a:rPr lang="fa-IR" b="1">
              <a:cs typeface="Zar" pitchFamily="2" charset="-78"/>
            </a:rPr>
            <a:t>مديريت بانك اطلاعات</a:t>
          </a:r>
        </a:p>
      </dgm:t>
    </dgm:pt>
    <dgm:pt modelId="{26C5AA5A-6473-4B1B-AD4E-5E6E2AF36517}" type="parTrans" cxnId="{84AB1E1A-8A74-4AE1-8F59-DD9666AB3E60}">
      <dgm:prSet/>
      <dgm:spPr/>
      <dgm:t>
        <a:bodyPr/>
        <a:lstStyle/>
        <a:p>
          <a:pPr rtl="1"/>
          <a:endParaRPr lang="fa-IR" b="1">
            <a:cs typeface="Zar" pitchFamily="2" charset="-78"/>
          </a:endParaRPr>
        </a:p>
      </dgm:t>
    </dgm:pt>
    <dgm:pt modelId="{B6AF3F80-C5AD-4972-915B-C2729021EE19}" type="sibTrans" cxnId="{84AB1E1A-8A74-4AE1-8F59-DD9666AB3E60}">
      <dgm:prSet/>
      <dgm:spPr/>
      <dgm:t>
        <a:bodyPr/>
        <a:lstStyle/>
        <a:p>
          <a:pPr rtl="1"/>
          <a:endParaRPr lang="fa-IR"/>
        </a:p>
      </dgm:t>
    </dgm:pt>
    <dgm:pt modelId="{AF1F5E49-007B-4D8E-BCC1-225900CEE82A}">
      <dgm:prSet phldrT="[Text]"/>
      <dgm:spPr/>
      <dgm:t>
        <a:bodyPr/>
        <a:lstStyle/>
        <a:p>
          <a:pPr rtl="1"/>
          <a:r>
            <a:rPr lang="fa-IR" b="1">
              <a:cs typeface="Zar" pitchFamily="2" charset="-78"/>
            </a:rPr>
            <a:t>واحد جمع‌آوري اطلاعات</a:t>
          </a:r>
        </a:p>
      </dgm:t>
    </dgm:pt>
    <dgm:pt modelId="{657B9AE8-BE8C-4532-81A7-37D216E0EB4F}" type="parTrans" cxnId="{59FC20B9-A217-433A-9887-FEEE1861C435}">
      <dgm:prSet/>
      <dgm:spPr/>
      <dgm:t>
        <a:bodyPr/>
        <a:lstStyle/>
        <a:p>
          <a:pPr rtl="1"/>
          <a:endParaRPr lang="fa-IR" b="1">
            <a:cs typeface="Zar" pitchFamily="2" charset="-78"/>
          </a:endParaRPr>
        </a:p>
      </dgm:t>
    </dgm:pt>
    <dgm:pt modelId="{738F9560-20B6-4743-A2F7-BFE574F2F8A9}" type="sibTrans" cxnId="{59FC20B9-A217-433A-9887-FEEE1861C435}">
      <dgm:prSet/>
      <dgm:spPr/>
      <dgm:t>
        <a:bodyPr/>
        <a:lstStyle/>
        <a:p>
          <a:pPr rtl="1"/>
          <a:endParaRPr lang="fa-IR"/>
        </a:p>
      </dgm:t>
    </dgm:pt>
    <dgm:pt modelId="{C379922E-CD0D-47A5-BE99-78A5084CC5F1}">
      <dgm:prSet phldrT="[Text]"/>
      <dgm:spPr/>
      <dgm:t>
        <a:bodyPr/>
        <a:lstStyle/>
        <a:p>
          <a:pPr rtl="1"/>
          <a:r>
            <a:rPr lang="fa-IR" b="1">
              <a:cs typeface="Zar" pitchFamily="2" charset="-78"/>
            </a:rPr>
            <a:t>واحد طبقه‌بندي اطلاعات و پردازش</a:t>
          </a:r>
        </a:p>
      </dgm:t>
    </dgm:pt>
    <dgm:pt modelId="{EA4B07A7-DBCA-43FE-A5B0-19E33E861352}" type="parTrans" cxnId="{54EFF394-2F54-4E2F-8CEE-D07D697BAEB7}">
      <dgm:prSet/>
      <dgm:spPr/>
      <dgm:t>
        <a:bodyPr/>
        <a:lstStyle/>
        <a:p>
          <a:pPr rtl="1"/>
          <a:endParaRPr lang="fa-IR" b="1">
            <a:cs typeface="Zar" pitchFamily="2" charset="-78"/>
          </a:endParaRPr>
        </a:p>
      </dgm:t>
    </dgm:pt>
    <dgm:pt modelId="{E635BBE5-C9AD-4A08-A65D-B78D59175525}" type="sibTrans" cxnId="{54EFF394-2F54-4E2F-8CEE-D07D697BAEB7}">
      <dgm:prSet/>
      <dgm:spPr/>
      <dgm:t>
        <a:bodyPr/>
        <a:lstStyle/>
        <a:p>
          <a:pPr rtl="1"/>
          <a:endParaRPr lang="fa-IR"/>
        </a:p>
      </dgm:t>
    </dgm:pt>
    <dgm:pt modelId="{A16CE295-040A-4E86-B1D8-6E91688C13EC}">
      <dgm:prSet phldrT="[Text]"/>
      <dgm:spPr/>
      <dgm:t>
        <a:bodyPr/>
        <a:lstStyle/>
        <a:p>
          <a:pPr rtl="1"/>
          <a:r>
            <a:rPr lang="fa-IR" b="1">
              <a:cs typeface="Zar" pitchFamily="2" charset="-78"/>
            </a:rPr>
            <a:t>شبكه تلفني امن</a:t>
          </a:r>
        </a:p>
      </dgm:t>
    </dgm:pt>
    <dgm:pt modelId="{979487B5-F338-4C9F-B2C3-844DEDC88447}" type="parTrans" cxnId="{7B5A7BE9-0231-470F-B8D3-CFAD78C4143F}">
      <dgm:prSet/>
      <dgm:spPr/>
      <dgm:t>
        <a:bodyPr/>
        <a:lstStyle/>
        <a:p>
          <a:pPr rtl="1"/>
          <a:endParaRPr lang="fa-IR" b="1">
            <a:cs typeface="Zar" pitchFamily="2" charset="-78"/>
          </a:endParaRPr>
        </a:p>
      </dgm:t>
    </dgm:pt>
    <dgm:pt modelId="{FD0BAD99-A4EC-4D46-BD1C-A26F0394F20E}" type="sibTrans" cxnId="{7B5A7BE9-0231-470F-B8D3-CFAD78C4143F}">
      <dgm:prSet/>
      <dgm:spPr/>
      <dgm:t>
        <a:bodyPr/>
        <a:lstStyle/>
        <a:p>
          <a:pPr rtl="1"/>
          <a:endParaRPr lang="fa-IR"/>
        </a:p>
      </dgm:t>
    </dgm:pt>
    <dgm:pt modelId="{5A5B95FF-1F16-4B54-A1BE-6808817C6E78}" type="pres">
      <dgm:prSet presAssocID="{93C814B6-499C-4EFB-B3C0-5EF2263B7E7B}" presName="hierChild1" presStyleCnt="0">
        <dgm:presLayoutVars>
          <dgm:orgChart val="1"/>
          <dgm:chPref val="1"/>
          <dgm:dir val="rev"/>
          <dgm:animOne val="branch"/>
          <dgm:animLvl val="lvl"/>
          <dgm:resizeHandles/>
        </dgm:presLayoutVars>
      </dgm:prSet>
      <dgm:spPr/>
      <dgm:t>
        <a:bodyPr/>
        <a:lstStyle/>
        <a:p>
          <a:pPr rtl="1"/>
          <a:endParaRPr lang="fa-IR"/>
        </a:p>
      </dgm:t>
    </dgm:pt>
    <dgm:pt modelId="{E4E163D0-99C7-49A1-AF53-E1D755042708}" type="pres">
      <dgm:prSet presAssocID="{EC9FE914-AD34-4B0F-99F4-B2EFC6BA0DC0}" presName="hierRoot1" presStyleCnt="0">
        <dgm:presLayoutVars>
          <dgm:hierBranch val="init"/>
        </dgm:presLayoutVars>
      </dgm:prSet>
      <dgm:spPr/>
    </dgm:pt>
    <dgm:pt modelId="{504EDC2F-7AF1-4026-B0F9-B7D82EBA6860}" type="pres">
      <dgm:prSet presAssocID="{EC9FE914-AD34-4B0F-99F4-B2EFC6BA0DC0}" presName="rootComposite1" presStyleCnt="0"/>
      <dgm:spPr/>
    </dgm:pt>
    <dgm:pt modelId="{B064413F-8C29-41DF-9470-E705B255CE46}" type="pres">
      <dgm:prSet presAssocID="{EC9FE914-AD34-4B0F-99F4-B2EFC6BA0DC0}" presName="rootText1" presStyleLbl="node0" presStyleIdx="0" presStyleCnt="1" custScaleX="184940">
        <dgm:presLayoutVars>
          <dgm:chPref val="3"/>
        </dgm:presLayoutVars>
      </dgm:prSet>
      <dgm:spPr/>
      <dgm:t>
        <a:bodyPr/>
        <a:lstStyle/>
        <a:p>
          <a:pPr rtl="1"/>
          <a:endParaRPr lang="fa-IR"/>
        </a:p>
      </dgm:t>
    </dgm:pt>
    <dgm:pt modelId="{05C7A225-13EB-4E15-86CB-EF154709DC2D}" type="pres">
      <dgm:prSet presAssocID="{EC9FE914-AD34-4B0F-99F4-B2EFC6BA0DC0}" presName="rootConnector1" presStyleLbl="node1" presStyleIdx="0" presStyleCnt="0"/>
      <dgm:spPr/>
      <dgm:t>
        <a:bodyPr/>
        <a:lstStyle/>
        <a:p>
          <a:pPr rtl="1"/>
          <a:endParaRPr lang="fa-IR"/>
        </a:p>
      </dgm:t>
    </dgm:pt>
    <dgm:pt modelId="{7A63C500-5078-415A-AC34-6272E7727270}" type="pres">
      <dgm:prSet presAssocID="{EC9FE914-AD34-4B0F-99F4-B2EFC6BA0DC0}" presName="hierChild2" presStyleCnt="0"/>
      <dgm:spPr/>
    </dgm:pt>
    <dgm:pt modelId="{A93B38E2-D354-4437-BBBD-0C42AF744859}" type="pres">
      <dgm:prSet presAssocID="{53387AE8-85D9-4B9B-B2DF-795734E05BCE}" presName="Name37" presStyleLbl="parChTrans1D2" presStyleIdx="0" presStyleCnt="5"/>
      <dgm:spPr/>
      <dgm:t>
        <a:bodyPr/>
        <a:lstStyle/>
        <a:p>
          <a:pPr rtl="1"/>
          <a:endParaRPr lang="fa-IR"/>
        </a:p>
      </dgm:t>
    </dgm:pt>
    <dgm:pt modelId="{A0196743-EE81-4AF3-A7B7-737AB5173844}" type="pres">
      <dgm:prSet presAssocID="{6FF9499E-BD8F-4A68-9235-F8F0779BBF52}" presName="hierRoot2" presStyleCnt="0">
        <dgm:presLayoutVars>
          <dgm:hierBranch val="init"/>
        </dgm:presLayoutVars>
      </dgm:prSet>
      <dgm:spPr/>
    </dgm:pt>
    <dgm:pt modelId="{C5FC98A5-3A58-42F7-9E55-05590BDD6D84}" type="pres">
      <dgm:prSet presAssocID="{6FF9499E-BD8F-4A68-9235-F8F0779BBF52}" presName="rootComposite" presStyleCnt="0"/>
      <dgm:spPr/>
    </dgm:pt>
    <dgm:pt modelId="{9FFB8088-1951-491B-9D87-6DAEB11C353C}" type="pres">
      <dgm:prSet presAssocID="{6FF9499E-BD8F-4A68-9235-F8F0779BBF52}" presName="rootText" presStyleLbl="node2" presStyleIdx="0" presStyleCnt="5" custScaleX="127384">
        <dgm:presLayoutVars>
          <dgm:chPref val="3"/>
        </dgm:presLayoutVars>
      </dgm:prSet>
      <dgm:spPr/>
      <dgm:t>
        <a:bodyPr/>
        <a:lstStyle/>
        <a:p>
          <a:pPr rtl="1"/>
          <a:endParaRPr lang="fa-IR"/>
        </a:p>
      </dgm:t>
    </dgm:pt>
    <dgm:pt modelId="{407A8B37-F6F7-434B-8352-A1CF69747595}" type="pres">
      <dgm:prSet presAssocID="{6FF9499E-BD8F-4A68-9235-F8F0779BBF52}" presName="rootConnector" presStyleLbl="node2" presStyleIdx="0" presStyleCnt="5"/>
      <dgm:spPr/>
      <dgm:t>
        <a:bodyPr/>
        <a:lstStyle/>
        <a:p>
          <a:pPr rtl="1"/>
          <a:endParaRPr lang="fa-IR"/>
        </a:p>
      </dgm:t>
    </dgm:pt>
    <dgm:pt modelId="{70638BCF-7DD2-433F-9CA9-D2D8C14EB405}" type="pres">
      <dgm:prSet presAssocID="{6FF9499E-BD8F-4A68-9235-F8F0779BBF52}" presName="hierChild4" presStyleCnt="0"/>
      <dgm:spPr/>
    </dgm:pt>
    <dgm:pt modelId="{70F2A744-EF4D-44A3-AEC2-C649DE5603CA}" type="pres">
      <dgm:prSet presAssocID="{323AD882-DDCA-4774-96C2-0BDEE3DB7AAD}" presName="Name37" presStyleLbl="parChTrans1D3" presStyleIdx="0" presStyleCnt="17"/>
      <dgm:spPr/>
      <dgm:t>
        <a:bodyPr/>
        <a:lstStyle/>
        <a:p>
          <a:pPr rtl="1"/>
          <a:endParaRPr lang="fa-IR"/>
        </a:p>
      </dgm:t>
    </dgm:pt>
    <dgm:pt modelId="{30A602C9-F1B0-47C9-B512-FFB4C1D0F8C3}" type="pres">
      <dgm:prSet presAssocID="{FE28BC06-7D63-4160-9766-D27A84ED013E}" presName="hierRoot2" presStyleCnt="0">
        <dgm:presLayoutVars>
          <dgm:hierBranch val="init"/>
        </dgm:presLayoutVars>
      </dgm:prSet>
      <dgm:spPr/>
    </dgm:pt>
    <dgm:pt modelId="{373C95A0-4A07-4695-8899-02991F6E75E5}" type="pres">
      <dgm:prSet presAssocID="{FE28BC06-7D63-4160-9766-D27A84ED013E}" presName="rootComposite" presStyleCnt="0"/>
      <dgm:spPr/>
    </dgm:pt>
    <dgm:pt modelId="{92307146-A5BE-48B3-8F82-4D6FDD495020}" type="pres">
      <dgm:prSet presAssocID="{FE28BC06-7D63-4160-9766-D27A84ED013E}" presName="rootText" presStyleLbl="node3" presStyleIdx="0" presStyleCnt="17">
        <dgm:presLayoutVars>
          <dgm:chPref val="3"/>
        </dgm:presLayoutVars>
      </dgm:prSet>
      <dgm:spPr/>
      <dgm:t>
        <a:bodyPr/>
        <a:lstStyle/>
        <a:p>
          <a:pPr rtl="1"/>
          <a:endParaRPr lang="fa-IR"/>
        </a:p>
      </dgm:t>
    </dgm:pt>
    <dgm:pt modelId="{84EB0C70-4C8F-4D94-8C6A-0228E143441D}" type="pres">
      <dgm:prSet presAssocID="{FE28BC06-7D63-4160-9766-D27A84ED013E}" presName="rootConnector" presStyleLbl="node3" presStyleIdx="0" presStyleCnt="17"/>
      <dgm:spPr/>
      <dgm:t>
        <a:bodyPr/>
        <a:lstStyle/>
        <a:p>
          <a:pPr rtl="1"/>
          <a:endParaRPr lang="fa-IR"/>
        </a:p>
      </dgm:t>
    </dgm:pt>
    <dgm:pt modelId="{850DF8F3-991C-4990-B9EC-A14A75104FCC}" type="pres">
      <dgm:prSet presAssocID="{FE28BC06-7D63-4160-9766-D27A84ED013E}" presName="hierChild4" presStyleCnt="0"/>
      <dgm:spPr/>
    </dgm:pt>
    <dgm:pt modelId="{42521909-788C-4220-B1A0-7FCD3F3D2A7E}" type="pres">
      <dgm:prSet presAssocID="{FE28BC06-7D63-4160-9766-D27A84ED013E}" presName="hierChild5" presStyleCnt="0"/>
      <dgm:spPr/>
    </dgm:pt>
    <dgm:pt modelId="{2B37FF71-8B92-4C65-901C-DB0F78FD515F}" type="pres">
      <dgm:prSet presAssocID="{CE1EE210-2087-4575-943A-9EF395609ED6}" presName="Name37" presStyleLbl="parChTrans1D3" presStyleIdx="1" presStyleCnt="17"/>
      <dgm:spPr/>
      <dgm:t>
        <a:bodyPr/>
        <a:lstStyle/>
        <a:p>
          <a:pPr rtl="1"/>
          <a:endParaRPr lang="fa-IR"/>
        </a:p>
      </dgm:t>
    </dgm:pt>
    <dgm:pt modelId="{87A75BB2-F369-478B-AA5F-B9F023F95C74}" type="pres">
      <dgm:prSet presAssocID="{274A00A2-E44F-40CD-A293-24F0E22A31AD}" presName="hierRoot2" presStyleCnt="0">
        <dgm:presLayoutVars>
          <dgm:hierBranch val="init"/>
        </dgm:presLayoutVars>
      </dgm:prSet>
      <dgm:spPr/>
    </dgm:pt>
    <dgm:pt modelId="{1E4DF25F-B6A0-4F2B-8EA2-28A81071AF78}" type="pres">
      <dgm:prSet presAssocID="{274A00A2-E44F-40CD-A293-24F0E22A31AD}" presName="rootComposite" presStyleCnt="0"/>
      <dgm:spPr/>
    </dgm:pt>
    <dgm:pt modelId="{D285E540-E9CE-48DB-A2A3-8DFB40CF0621}" type="pres">
      <dgm:prSet presAssocID="{274A00A2-E44F-40CD-A293-24F0E22A31AD}" presName="rootText" presStyleLbl="node3" presStyleIdx="1" presStyleCnt="17">
        <dgm:presLayoutVars>
          <dgm:chPref val="3"/>
        </dgm:presLayoutVars>
      </dgm:prSet>
      <dgm:spPr/>
      <dgm:t>
        <a:bodyPr/>
        <a:lstStyle/>
        <a:p>
          <a:pPr rtl="1"/>
          <a:endParaRPr lang="fa-IR"/>
        </a:p>
      </dgm:t>
    </dgm:pt>
    <dgm:pt modelId="{FF6CFD37-F06B-4050-BAA4-1C3EB6AA712A}" type="pres">
      <dgm:prSet presAssocID="{274A00A2-E44F-40CD-A293-24F0E22A31AD}" presName="rootConnector" presStyleLbl="node3" presStyleIdx="1" presStyleCnt="17"/>
      <dgm:spPr/>
      <dgm:t>
        <a:bodyPr/>
        <a:lstStyle/>
        <a:p>
          <a:pPr rtl="1"/>
          <a:endParaRPr lang="fa-IR"/>
        </a:p>
      </dgm:t>
    </dgm:pt>
    <dgm:pt modelId="{27B4B117-CC67-46D7-8F43-B1EE425C75E3}" type="pres">
      <dgm:prSet presAssocID="{274A00A2-E44F-40CD-A293-24F0E22A31AD}" presName="hierChild4" presStyleCnt="0"/>
      <dgm:spPr/>
    </dgm:pt>
    <dgm:pt modelId="{7F33F692-FB38-439B-9C48-5A8F58460C30}" type="pres">
      <dgm:prSet presAssocID="{274A00A2-E44F-40CD-A293-24F0E22A31AD}" presName="hierChild5" presStyleCnt="0"/>
      <dgm:spPr/>
    </dgm:pt>
    <dgm:pt modelId="{9CA1E96F-BE92-41D8-9270-3BEB340613C1}" type="pres">
      <dgm:prSet presAssocID="{E07D0C62-1B84-4E5D-938C-A54899BB9734}" presName="Name37" presStyleLbl="parChTrans1D3" presStyleIdx="2" presStyleCnt="17"/>
      <dgm:spPr/>
      <dgm:t>
        <a:bodyPr/>
        <a:lstStyle/>
        <a:p>
          <a:pPr rtl="1"/>
          <a:endParaRPr lang="fa-IR"/>
        </a:p>
      </dgm:t>
    </dgm:pt>
    <dgm:pt modelId="{E1EC1BA1-E1E7-412B-B682-C81602813202}" type="pres">
      <dgm:prSet presAssocID="{7F03540D-D676-4F92-89B8-E5102E903D96}" presName="hierRoot2" presStyleCnt="0">
        <dgm:presLayoutVars>
          <dgm:hierBranch val="init"/>
        </dgm:presLayoutVars>
      </dgm:prSet>
      <dgm:spPr/>
    </dgm:pt>
    <dgm:pt modelId="{39BE69C2-F28E-4AD8-94E0-0583B600CBC7}" type="pres">
      <dgm:prSet presAssocID="{7F03540D-D676-4F92-89B8-E5102E903D96}" presName="rootComposite" presStyleCnt="0"/>
      <dgm:spPr/>
    </dgm:pt>
    <dgm:pt modelId="{0662D6AD-3B1E-4A29-A07F-988520E89B22}" type="pres">
      <dgm:prSet presAssocID="{7F03540D-D676-4F92-89B8-E5102E903D96}" presName="rootText" presStyleLbl="node3" presStyleIdx="2" presStyleCnt="17">
        <dgm:presLayoutVars>
          <dgm:chPref val="3"/>
        </dgm:presLayoutVars>
      </dgm:prSet>
      <dgm:spPr/>
      <dgm:t>
        <a:bodyPr/>
        <a:lstStyle/>
        <a:p>
          <a:pPr rtl="1"/>
          <a:endParaRPr lang="fa-IR"/>
        </a:p>
      </dgm:t>
    </dgm:pt>
    <dgm:pt modelId="{C1078DE2-FE4C-4B1A-934A-327292B291C0}" type="pres">
      <dgm:prSet presAssocID="{7F03540D-D676-4F92-89B8-E5102E903D96}" presName="rootConnector" presStyleLbl="node3" presStyleIdx="2" presStyleCnt="17"/>
      <dgm:spPr/>
      <dgm:t>
        <a:bodyPr/>
        <a:lstStyle/>
        <a:p>
          <a:pPr rtl="1"/>
          <a:endParaRPr lang="fa-IR"/>
        </a:p>
      </dgm:t>
    </dgm:pt>
    <dgm:pt modelId="{77EFDE85-2391-4025-8A65-1D6DF395D04D}" type="pres">
      <dgm:prSet presAssocID="{7F03540D-D676-4F92-89B8-E5102E903D96}" presName="hierChild4" presStyleCnt="0"/>
      <dgm:spPr/>
    </dgm:pt>
    <dgm:pt modelId="{D7EF581D-58EA-465B-97CB-30C18CB9AB9D}" type="pres">
      <dgm:prSet presAssocID="{7F03540D-D676-4F92-89B8-E5102E903D96}" presName="hierChild5" presStyleCnt="0"/>
      <dgm:spPr/>
    </dgm:pt>
    <dgm:pt modelId="{B1BAEA6B-A0A6-44BA-81C1-89A172E99D79}" type="pres">
      <dgm:prSet presAssocID="{6FF9499E-BD8F-4A68-9235-F8F0779BBF52}" presName="hierChild5" presStyleCnt="0"/>
      <dgm:spPr/>
    </dgm:pt>
    <dgm:pt modelId="{023ECCCA-A93F-4C58-9831-B0C95E3E22FF}" type="pres">
      <dgm:prSet presAssocID="{0A6BBDDC-3F27-4A9F-ABB5-2A1A4BA1ADF5}" presName="Name37" presStyleLbl="parChTrans1D2" presStyleIdx="1" presStyleCnt="5"/>
      <dgm:spPr/>
      <dgm:t>
        <a:bodyPr/>
        <a:lstStyle/>
        <a:p>
          <a:pPr rtl="1"/>
          <a:endParaRPr lang="fa-IR"/>
        </a:p>
      </dgm:t>
    </dgm:pt>
    <dgm:pt modelId="{CD602A25-37DC-4A41-8747-1FDA20E55411}" type="pres">
      <dgm:prSet presAssocID="{37EAD11C-C09A-45DA-8BA6-2410AED2E20A}" presName="hierRoot2" presStyleCnt="0">
        <dgm:presLayoutVars>
          <dgm:hierBranch val="init"/>
        </dgm:presLayoutVars>
      </dgm:prSet>
      <dgm:spPr/>
    </dgm:pt>
    <dgm:pt modelId="{9B02F346-7577-4C52-8E74-C1A2E61D1E62}" type="pres">
      <dgm:prSet presAssocID="{37EAD11C-C09A-45DA-8BA6-2410AED2E20A}" presName="rootComposite" presStyleCnt="0"/>
      <dgm:spPr/>
    </dgm:pt>
    <dgm:pt modelId="{9EF66B60-C359-4CB5-AD5F-1436B22CDCB3}" type="pres">
      <dgm:prSet presAssocID="{37EAD11C-C09A-45DA-8BA6-2410AED2E20A}" presName="rootText" presStyleLbl="node2" presStyleIdx="1" presStyleCnt="5">
        <dgm:presLayoutVars>
          <dgm:chPref val="3"/>
        </dgm:presLayoutVars>
      </dgm:prSet>
      <dgm:spPr/>
      <dgm:t>
        <a:bodyPr/>
        <a:lstStyle/>
        <a:p>
          <a:pPr rtl="1"/>
          <a:endParaRPr lang="fa-IR"/>
        </a:p>
      </dgm:t>
    </dgm:pt>
    <dgm:pt modelId="{EA55404E-9696-4E57-82BE-C93FE197F28C}" type="pres">
      <dgm:prSet presAssocID="{37EAD11C-C09A-45DA-8BA6-2410AED2E20A}" presName="rootConnector" presStyleLbl="node2" presStyleIdx="1" presStyleCnt="5"/>
      <dgm:spPr/>
      <dgm:t>
        <a:bodyPr/>
        <a:lstStyle/>
        <a:p>
          <a:pPr rtl="1"/>
          <a:endParaRPr lang="fa-IR"/>
        </a:p>
      </dgm:t>
    </dgm:pt>
    <dgm:pt modelId="{4BA1588B-5A64-45B0-BD39-1F6D3547FC50}" type="pres">
      <dgm:prSet presAssocID="{37EAD11C-C09A-45DA-8BA6-2410AED2E20A}" presName="hierChild4" presStyleCnt="0"/>
      <dgm:spPr/>
    </dgm:pt>
    <dgm:pt modelId="{3F2D556E-661D-40A0-B40D-BFE6AE97C26D}" type="pres">
      <dgm:prSet presAssocID="{B7B59B6B-D5FF-4C72-B70D-EB462E51BA69}" presName="Name37" presStyleLbl="parChTrans1D3" presStyleIdx="3" presStyleCnt="17"/>
      <dgm:spPr/>
      <dgm:t>
        <a:bodyPr/>
        <a:lstStyle/>
        <a:p>
          <a:pPr rtl="1"/>
          <a:endParaRPr lang="fa-IR"/>
        </a:p>
      </dgm:t>
    </dgm:pt>
    <dgm:pt modelId="{087D9223-20B8-468C-95F7-AA57E99D871D}" type="pres">
      <dgm:prSet presAssocID="{19861F59-427E-49F4-8F8E-10D00FA519F8}" presName="hierRoot2" presStyleCnt="0">
        <dgm:presLayoutVars>
          <dgm:hierBranch val="init"/>
        </dgm:presLayoutVars>
      </dgm:prSet>
      <dgm:spPr/>
    </dgm:pt>
    <dgm:pt modelId="{CA1186FE-1774-402C-9A8E-4FD03297BFFF}" type="pres">
      <dgm:prSet presAssocID="{19861F59-427E-49F4-8F8E-10D00FA519F8}" presName="rootComposite" presStyleCnt="0"/>
      <dgm:spPr/>
    </dgm:pt>
    <dgm:pt modelId="{ACA21119-D68B-41E1-8D88-7711D3BD3BAC}" type="pres">
      <dgm:prSet presAssocID="{19861F59-427E-49F4-8F8E-10D00FA519F8}" presName="rootText" presStyleLbl="node3" presStyleIdx="3" presStyleCnt="17">
        <dgm:presLayoutVars>
          <dgm:chPref val="3"/>
        </dgm:presLayoutVars>
      </dgm:prSet>
      <dgm:spPr/>
      <dgm:t>
        <a:bodyPr/>
        <a:lstStyle/>
        <a:p>
          <a:pPr rtl="1"/>
          <a:endParaRPr lang="fa-IR"/>
        </a:p>
      </dgm:t>
    </dgm:pt>
    <dgm:pt modelId="{9BD151F2-9FB7-47B6-9411-BB60CA8A9DC8}" type="pres">
      <dgm:prSet presAssocID="{19861F59-427E-49F4-8F8E-10D00FA519F8}" presName="rootConnector" presStyleLbl="node3" presStyleIdx="3" presStyleCnt="17"/>
      <dgm:spPr/>
      <dgm:t>
        <a:bodyPr/>
        <a:lstStyle/>
        <a:p>
          <a:pPr rtl="1"/>
          <a:endParaRPr lang="fa-IR"/>
        </a:p>
      </dgm:t>
    </dgm:pt>
    <dgm:pt modelId="{D30E3117-7491-48F8-A545-2D7AEE236E6A}" type="pres">
      <dgm:prSet presAssocID="{19861F59-427E-49F4-8F8E-10D00FA519F8}" presName="hierChild4" presStyleCnt="0"/>
      <dgm:spPr/>
    </dgm:pt>
    <dgm:pt modelId="{997A2049-4B79-45A0-A934-30BB46BBBFF8}" type="pres">
      <dgm:prSet presAssocID="{19861F59-427E-49F4-8F8E-10D00FA519F8}" presName="hierChild5" presStyleCnt="0"/>
      <dgm:spPr/>
    </dgm:pt>
    <dgm:pt modelId="{5BB4C1D1-5B0E-4A87-AF64-A82DAC3D301A}" type="pres">
      <dgm:prSet presAssocID="{A61FD77C-F685-4D09-AC27-6B14D1019E7C}" presName="Name37" presStyleLbl="parChTrans1D3" presStyleIdx="4" presStyleCnt="17"/>
      <dgm:spPr/>
      <dgm:t>
        <a:bodyPr/>
        <a:lstStyle/>
        <a:p>
          <a:pPr rtl="1"/>
          <a:endParaRPr lang="fa-IR"/>
        </a:p>
      </dgm:t>
    </dgm:pt>
    <dgm:pt modelId="{A5B491D9-B3D0-4107-B20F-5D3F499A1186}" type="pres">
      <dgm:prSet presAssocID="{E2BC83DE-9BF0-4733-81A6-6C5AAF024460}" presName="hierRoot2" presStyleCnt="0">
        <dgm:presLayoutVars>
          <dgm:hierBranch val="init"/>
        </dgm:presLayoutVars>
      </dgm:prSet>
      <dgm:spPr/>
    </dgm:pt>
    <dgm:pt modelId="{1FFD2200-1BB7-4404-B797-7FDD5F60BCBC}" type="pres">
      <dgm:prSet presAssocID="{E2BC83DE-9BF0-4733-81A6-6C5AAF024460}" presName="rootComposite" presStyleCnt="0"/>
      <dgm:spPr/>
    </dgm:pt>
    <dgm:pt modelId="{F721D1A9-414F-44E6-8BFA-BACC76F9E665}" type="pres">
      <dgm:prSet presAssocID="{E2BC83DE-9BF0-4733-81A6-6C5AAF024460}" presName="rootText" presStyleLbl="node3" presStyleIdx="4" presStyleCnt="17">
        <dgm:presLayoutVars>
          <dgm:chPref val="3"/>
        </dgm:presLayoutVars>
      </dgm:prSet>
      <dgm:spPr/>
      <dgm:t>
        <a:bodyPr/>
        <a:lstStyle/>
        <a:p>
          <a:pPr rtl="1"/>
          <a:endParaRPr lang="fa-IR"/>
        </a:p>
      </dgm:t>
    </dgm:pt>
    <dgm:pt modelId="{199F976F-B328-4A2F-A9E8-9C6CDD011995}" type="pres">
      <dgm:prSet presAssocID="{E2BC83DE-9BF0-4733-81A6-6C5AAF024460}" presName="rootConnector" presStyleLbl="node3" presStyleIdx="4" presStyleCnt="17"/>
      <dgm:spPr/>
      <dgm:t>
        <a:bodyPr/>
        <a:lstStyle/>
        <a:p>
          <a:pPr rtl="1"/>
          <a:endParaRPr lang="fa-IR"/>
        </a:p>
      </dgm:t>
    </dgm:pt>
    <dgm:pt modelId="{DC99224F-9D79-4E96-BBF1-3D2B193C086D}" type="pres">
      <dgm:prSet presAssocID="{E2BC83DE-9BF0-4733-81A6-6C5AAF024460}" presName="hierChild4" presStyleCnt="0"/>
      <dgm:spPr/>
    </dgm:pt>
    <dgm:pt modelId="{6C23EE94-8409-4894-BC29-4B8F6673D1E4}" type="pres">
      <dgm:prSet presAssocID="{E2BC83DE-9BF0-4733-81A6-6C5AAF024460}" presName="hierChild5" presStyleCnt="0"/>
      <dgm:spPr/>
    </dgm:pt>
    <dgm:pt modelId="{7CEE5A56-7DE0-4E3B-BB1C-A82F0A1AFF06}" type="pres">
      <dgm:prSet presAssocID="{C9AFBF16-9BC8-44BB-8FE2-E3A3C3C3993E}" presName="Name37" presStyleLbl="parChTrans1D3" presStyleIdx="5" presStyleCnt="17"/>
      <dgm:spPr/>
      <dgm:t>
        <a:bodyPr/>
        <a:lstStyle/>
        <a:p>
          <a:pPr rtl="1"/>
          <a:endParaRPr lang="fa-IR"/>
        </a:p>
      </dgm:t>
    </dgm:pt>
    <dgm:pt modelId="{4AA867D9-49B5-4767-A486-F1555D1AD6C5}" type="pres">
      <dgm:prSet presAssocID="{7561E1E2-9D87-41CE-972E-D043155411DA}" presName="hierRoot2" presStyleCnt="0">
        <dgm:presLayoutVars>
          <dgm:hierBranch val="init"/>
        </dgm:presLayoutVars>
      </dgm:prSet>
      <dgm:spPr/>
    </dgm:pt>
    <dgm:pt modelId="{828E8E8A-CD16-4F75-80AA-E894C95C7265}" type="pres">
      <dgm:prSet presAssocID="{7561E1E2-9D87-41CE-972E-D043155411DA}" presName="rootComposite" presStyleCnt="0"/>
      <dgm:spPr/>
    </dgm:pt>
    <dgm:pt modelId="{1F1D58C2-349E-43DE-8F0B-BD83C06D62D5}" type="pres">
      <dgm:prSet presAssocID="{7561E1E2-9D87-41CE-972E-D043155411DA}" presName="rootText" presStyleLbl="node3" presStyleIdx="5" presStyleCnt="17">
        <dgm:presLayoutVars>
          <dgm:chPref val="3"/>
        </dgm:presLayoutVars>
      </dgm:prSet>
      <dgm:spPr/>
      <dgm:t>
        <a:bodyPr/>
        <a:lstStyle/>
        <a:p>
          <a:pPr rtl="1"/>
          <a:endParaRPr lang="fa-IR"/>
        </a:p>
      </dgm:t>
    </dgm:pt>
    <dgm:pt modelId="{3DCA1493-5976-47D6-8E1D-D3E8349361B4}" type="pres">
      <dgm:prSet presAssocID="{7561E1E2-9D87-41CE-972E-D043155411DA}" presName="rootConnector" presStyleLbl="node3" presStyleIdx="5" presStyleCnt="17"/>
      <dgm:spPr/>
      <dgm:t>
        <a:bodyPr/>
        <a:lstStyle/>
        <a:p>
          <a:pPr rtl="1"/>
          <a:endParaRPr lang="fa-IR"/>
        </a:p>
      </dgm:t>
    </dgm:pt>
    <dgm:pt modelId="{2DBEAC5B-E8BC-424F-8D0E-5BDDC7C5EB96}" type="pres">
      <dgm:prSet presAssocID="{7561E1E2-9D87-41CE-972E-D043155411DA}" presName="hierChild4" presStyleCnt="0"/>
      <dgm:spPr/>
    </dgm:pt>
    <dgm:pt modelId="{F502E167-AE40-46F3-A942-95120C7B16EA}" type="pres">
      <dgm:prSet presAssocID="{7561E1E2-9D87-41CE-972E-D043155411DA}" presName="hierChild5" presStyleCnt="0"/>
      <dgm:spPr/>
    </dgm:pt>
    <dgm:pt modelId="{CB3D8DAD-825D-4F10-AD45-54B0C9CFB41D}" type="pres">
      <dgm:prSet presAssocID="{F3800CAE-BEF7-4BCE-9147-3A5062D5C266}" presName="Name37" presStyleLbl="parChTrans1D3" presStyleIdx="6" presStyleCnt="17"/>
      <dgm:spPr/>
      <dgm:t>
        <a:bodyPr/>
        <a:lstStyle/>
        <a:p>
          <a:pPr rtl="1"/>
          <a:endParaRPr lang="fa-IR"/>
        </a:p>
      </dgm:t>
    </dgm:pt>
    <dgm:pt modelId="{CBD14541-2CD5-471A-81DC-35446BD66A3B}" type="pres">
      <dgm:prSet presAssocID="{AE33EDDF-3487-4073-819E-5FAD5E60E475}" presName="hierRoot2" presStyleCnt="0">
        <dgm:presLayoutVars>
          <dgm:hierBranch val="init"/>
        </dgm:presLayoutVars>
      </dgm:prSet>
      <dgm:spPr/>
    </dgm:pt>
    <dgm:pt modelId="{E6D01E7B-80E1-41FF-BEA2-8748DE56D794}" type="pres">
      <dgm:prSet presAssocID="{AE33EDDF-3487-4073-819E-5FAD5E60E475}" presName="rootComposite" presStyleCnt="0"/>
      <dgm:spPr/>
    </dgm:pt>
    <dgm:pt modelId="{CD95C72B-8A8D-488A-BA1B-BD9F0411A654}" type="pres">
      <dgm:prSet presAssocID="{AE33EDDF-3487-4073-819E-5FAD5E60E475}" presName="rootText" presStyleLbl="node3" presStyleIdx="6" presStyleCnt="17">
        <dgm:presLayoutVars>
          <dgm:chPref val="3"/>
        </dgm:presLayoutVars>
      </dgm:prSet>
      <dgm:spPr/>
      <dgm:t>
        <a:bodyPr/>
        <a:lstStyle/>
        <a:p>
          <a:pPr rtl="1"/>
          <a:endParaRPr lang="fa-IR"/>
        </a:p>
      </dgm:t>
    </dgm:pt>
    <dgm:pt modelId="{C61D289F-E130-486D-8AE1-E8DCB0A941AB}" type="pres">
      <dgm:prSet presAssocID="{AE33EDDF-3487-4073-819E-5FAD5E60E475}" presName="rootConnector" presStyleLbl="node3" presStyleIdx="6" presStyleCnt="17"/>
      <dgm:spPr/>
      <dgm:t>
        <a:bodyPr/>
        <a:lstStyle/>
        <a:p>
          <a:pPr rtl="1"/>
          <a:endParaRPr lang="fa-IR"/>
        </a:p>
      </dgm:t>
    </dgm:pt>
    <dgm:pt modelId="{08CABC71-E478-4494-9301-2C1238A28BE1}" type="pres">
      <dgm:prSet presAssocID="{AE33EDDF-3487-4073-819E-5FAD5E60E475}" presName="hierChild4" presStyleCnt="0"/>
      <dgm:spPr/>
    </dgm:pt>
    <dgm:pt modelId="{653CB6AE-0676-4159-9939-C2B3A081166A}" type="pres">
      <dgm:prSet presAssocID="{AE33EDDF-3487-4073-819E-5FAD5E60E475}" presName="hierChild5" presStyleCnt="0"/>
      <dgm:spPr/>
    </dgm:pt>
    <dgm:pt modelId="{E8683764-89D4-4327-A016-F49E746CDFFE}" type="pres">
      <dgm:prSet presAssocID="{37EAD11C-C09A-45DA-8BA6-2410AED2E20A}" presName="hierChild5" presStyleCnt="0"/>
      <dgm:spPr/>
    </dgm:pt>
    <dgm:pt modelId="{949C4860-09DF-437D-8E48-EA046C7008E2}" type="pres">
      <dgm:prSet presAssocID="{1F97C538-F7A5-4044-8400-99E8CA35B315}" presName="Name37" presStyleLbl="parChTrans1D2" presStyleIdx="2" presStyleCnt="5"/>
      <dgm:spPr/>
      <dgm:t>
        <a:bodyPr/>
        <a:lstStyle/>
        <a:p>
          <a:pPr rtl="1"/>
          <a:endParaRPr lang="fa-IR"/>
        </a:p>
      </dgm:t>
    </dgm:pt>
    <dgm:pt modelId="{70F56F28-5083-4427-8366-E7FD638150A2}" type="pres">
      <dgm:prSet presAssocID="{1B293798-3F89-4E95-BB60-227D4C3C0D13}" presName="hierRoot2" presStyleCnt="0">
        <dgm:presLayoutVars>
          <dgm:hierBranch val="init"/>
        </dgm:presLayoutVars>
      </dgm:prSet>
      <dgm:spPr/>
    </dgm:pt>
    <dgm:pt modelId="{8BC1EA21-E1D9-485E-B688-4FC5787A8A67}" type="pres">
      <dgm:prSet presAssocID="{1B293798-3F89-4E95-BB60-227D4C3C0D13}" presName="rootComposite" presStyleCnt="0"/>
      <dgm:spPr/>
    </dgm:pt>
    <dgm:pt modelId="{6C9AD2F6-56E5-4FAF-9E20-9397F9DC217B}" type="pres">
      <dgm:prSet presAssocID="{1B293798-3F89-4E95-BB60-227D4C3C0D13}" presName="rootText" presStyleLbl="node2" presStyleIdx="2" presStyleCnt="5" custScaleX="121131">
        <dgm:presLayoutVars>
          <dgm:chPref val="3"/>
        </dgm:presLayoutVars>
      </dgm:prSet>
      <dgm:spPr/>
      <dgm:t>
        <a:bodyPr/>
        <a:lstStyle/>
        <a:p>
          <a:pPr rtl="1"/>
          <a:endParaRPr lang="fa-IR"/>
        </a:p>
      </dgm:t>
    </dgm:pt>
    <dgm:pt modelId="{EB4FED99-F367-469C-ABE1-1A168506D23B}" type="pres">
      <dgm:prSet presAssocID="{1B293798-3F89-4E95-BB60-227D4C3C0D13}" presName="rootConnector" presStyleLbl="node2" presStyleIdx="2" presStyleCnt="5"/>
      <dgm:spPr/>
      <dgm:t>
        <a:bodyPr/>
        <a:lstStyle/>
        <a:p>
          <a:pPr rtl="1"/>
          <a:endParaRPr lang="fa-IR"/>
        </a:p>
      </dgm:t>
    </dgm:pt>
    <dgm:pt modelId="{A06FBEE6-F461-4F6B-A87D-CFCB26C72DE6}" type="pres">
      <dgm:prSet presAssocID="{1B293798-3F89-4E95-BB60-227D4C3C0D13}" presName="hierChild4" presStyleCnt="0"/>
      <dgm:spPr/>
    </dgm:pt>
    <dgm:pt modelId="{844E627C-078D-4CC2-9633-444BF276B9BC}" type="pres">
      <dgm:prSet presAssocID="{34049D18-C23B-4733-A299-C7AC1C1C5EC5}" presName="Name37" presStyleLbl="parChTrans1D3" presStyleIdx="7" presStyleCnt="17"/>
      <dgm:spPr/>
      <dgm:t>
        <a:bodyPr/>
        <a:lstStyle/>
        <a:p>
          <a:pPr rtl="1"/>
          <a:endParaRPr lang="fa-IR"/>
        </a:p>
      </dgm:t>
    </dgm:pt>
    <dgm:pt modelId="{86B9F53A-9392-4CB8-A310-5EEE69DE256C}" type="pres">
      <dgm:prSet presAssocID="{EB11045D-6CA0-47CA-9CD3-76646CF72009}" presName="hierRoot2" presStyleCnt="0">
        <dgm:presLayoutVars>
          <dgm:hierBranch val="init"/>
        </dgm:presLayoutVars>
      </dgm:prSet>
      <dgm:spPr/>
    </dgm:pt>
    <dgm:pt modelId="{1D998536-409C-482D-A44C-F2C5D4421E5B}" type="pres">
      <dgm:prSet presAssocID="{EB11045D-6CA0-47CA-9CD3-76646CF72009}" presName="rootComposite" presStyleCnt="0"/>
      <dgm:spPr/>
    </dgm:pt>
    <dgm:pt modelId="{054D2299-7AE9-47B4-B7B4-2727EF1DAC53}" type="pres">
      <dgm:prSet presAssocID="{EB11045D-6CA0-47CA-9CD3-76646CF72009}" presName="rootText" presStyleLbl="node3" presStyleIdx="7" presStyleCnt="17">
        <dgm:presLayoutVars>
          <dgm:chPref val="3"/>
        </dgm:presLayoutVars>
      </dgm:prSet>
      <dgm:spPr/>
      <dgm:t>
        <a:bodyPr/>
        <a:lstStyle/>
        <a:p>
          <a:pPr rtl="1"/>
          <a:endParaRPr lang="fa-IR"/>
        </a:p>
      </dgm:t>
    </dgm:pt>
    <dgm:pt modelId="{B88CB93E-A1C3-4B5C-A398-46C14DFA403F}" type="pres">
      <dgm:prSet presAssocID="{EB11045D-6CA0-47CA-9CD3-76646CF72009}" presName="rootConnector" presStyleLbl="node3" presStyleIdx="7" presStyleCnt="17"/>
      <dgm:spPr/>
      <dgm:t>
        <a:bodyPr/>
        <a:lstStyle/>
        <a:p>
          <a:pPr rtl="1"/>
          <a:endParaRPr lang="fa-IR"/>
        </a:p>
      </dgm:t>
    </dgm:pt>
    <dgm:pt modelId="{B66DD6F1-47B1-4890-9418-34B8545BE3C0}" type="pres">
      <dgm:prSet presAssocID="{EB11045D-6CA0-47CA-9CD3-76646CF72009}" presName="hierChild4" presStyleCnt="0"/>
      <dgm:spPr/>
    </dgm:pt>
    <dgm:pt modelId="{6C8366F5-C097-4AB5-90B0-6D8DF29CB9B6}" type="pres">
      <dgm:prSet presAssocID="{EB11045D-6CA0-47CA-9CD3-76646CF72009}" presName="hierChild5" presStyleCnt="0"/>
      <dgm:spPr/>
    </dgm:pt>
    <dgm:pt modelId="{7A07EECA-AB02-4268-8B89-94130A151FC1}" type="pres">
      <dgm:prSet presAssocID="{87C5A3AD-3118-4721-A216-4785110BD9E7}" presName="Name37" presStyleLbl="parChTrans1D3" presStyleIdx="8" presStyleCnt="17"/>
      <dgm:spPr/>
      <dgm:t>
        <a:bodyPr/>
        <a:lstStyle/>
        <a:p>
          <a:pPr rtl="1"/>
          <a:endParaRPr lang="fa-IR"/>
        </a:p>
      </dgm:t>
    </dgm:pt>
    <dgm:pt modelId="{BFA72F5C-E096-415B-968C-0251C83BCD78}" type="pres">
      <dgm:prSet presAssocID="{DFBBFE05-980F-4909-A57E-C1E3F892E497}" presName="hierRoot2" presStyleCnt="0">
        <dgm:presLayoutVars>
          <dgm:hierBranch val="init"/>
        </dgm:presLayoutVars>
      </dgm:prSet>
      <dgm:spPr/>
    </dgm:pt>
    <dgm:pt modelId="{77C56743-C522-4601-BDBB-BD626EFB9758}" type="pres">
      <dgm:prSet presAssocID="{DFBBFE05-980F-4909-A57E-C1E3F892E497}" presName="rootComposite" presStyleCnt="0"/>
      <dgm:spPr/>
    </dgm:pt>
    <dgm:pt modelId="{3C6E61A2-BA90-4745-A10A-637EBF53D82B}" type="pres">
      <dgm:prSet presAssocID="{DFBBFE05-980F-4909-A57E-C1E3F892E497}" presName="rootText" presStyleLbl="node3" presStyleIdx="8" presStyleCnt="17">
        <dgm:presLayoutVars>
          <dgm:chPref val="3"/>
        </dgm:presLayoutVars>
      </dgm:prSet>
      <dgm:spPr/>
      <dgm:t>
        <a:bodyPr/>
        <a:lstStyle/>
        <a:p>
          <a:pPr rtl="1"/>
          <a:endParaRPr lang="fa-IR"/>
        </a:p>
      </dgm:t>
    </dgm:pt>
    <dgm:pt modelId="{466F2DD3-411C-4C88-B8CE-430DDB504A56}" type="pres">
      <dgm:prSet presAssocID="{DFBBFE05-980F-4909-A57E-C1E3F892E497}" presName="rootConnector" presStyleLbl="node3" presStyleIdx="8" presStyleCnt="17"/>
      <dgm:spPr/>
      <dgm:t>
        <a:bodyPr/>
        <a:lstStyle/>
        <a:p>
          <a:pPr rtl="1"/>
          <a:endParaRPr lang="fa-IR"/>
        </a:p>
      </dgm:t>
    </dgm:pt>
    <dgm:pt modelId="{440FE145-659F-4E46-BE84-1CC4A57E5568}" type="pres">
      <dgm:prSet presAssocID="{DFBBFE05-980F-4909-A57E-C1E3F892E497}" presName="hierChild4" presStyleCnt="0"/>
      <dgm:spPr/>
    </dgm:pt>
    <dgm:pt modelId="{B4C888D4-3CF8-4C7B-92D7-26E2C7D25D5D}" type="pres">
      <dgm:prSet presAssocID="{DFBBFE05-980F-4909-A57E-C1E3F892E497}" presName="hierChild5" presStyleCnt="0"/>
      <dgm:spPr/>
    </dgm:pt>
    <dgm:pt modelId="{67557E9D-9D66-4F74-AC5C-92328B3B2110}" type="pres">
      <dgm:prSet presAssocID="{64F5C8D6-E5D1-4745-A75A-4F43A5814203}" presName="Name37" presStyleLbl="parChTrans1D3" presStyleIdx="9" presStyleCnt="17"/>
      <dgm:spPr/>
      <dgm:t>
        <a:bodyPr/>
        <a:lstStyle/>
        <a:p>
          <a:pPr rtl="1"/>
          <a:endParaRPr lang="fa-IR"/>
        </a:p>
      </dgm:t>
    </dgm:pt>
    <dgm:pt modelId="{3568B203-6A40-4B52-B935-F0ACA43434B8}" type="pres">
      <dgm:prSet presAssocID="{A1F53BF8-F0A4-4C42-9721-43BAD9DFF7DD}" presName="hierRoot2" presStyleCnt="0">
        <dgm:presLayoutVars>
          <dgm:hierBranch val="init"/>
        </dgm:presLayoutVars>
      </dgm:prSet>
      <dgm:spPr/>
    </dgm:pt>
    <dgm:pt modelId="{5EA16BCA-3401-430F-BD12-E02D8BF97CB4}" type="pres">
      <dgm:prSet presAssocID="{A1F53BF8-F0A4-4C42-9721-43BAD9DFF7DD}" presName="rootComposite" presStyleCnt="0"/>
      <dgm:spPr/>
    </dgm:pt>
    <dgm:pt modelId="{1AEDFA49-4E2E-42D5-940F-7C3D44ED7BE1}" type="pres">
      <dgm:prSet presAssocID="{A1F53BF8-F0A4-4C42-9721-43BAD9DFF7DD}" presName="rootText" presStyleLbl="node3" presStyleIdx="9" presStyleCnt="17">
        <dgm:presLayoutVars>
          <dgm:chPref val="3"/>
        </dgm:presLayoutVars>
      </dgm:prSet>
      <dgm:spPr/>
      <dgm:t>
        <a:bodyPr/>
        <a:lstStyle/>
        <a:p>
          <a:pPr rtl="1"/>
          <a:endParaRPr lang="fa-IR"/>
        </a:p>
      </dgm:t>
    </dgm:pt>
    <dgm:pt modelId="{6A68E170-113F-4979-BA2B-2B1288ACB363}" type="pres">
      <dgm:prSet presAssocID="{A1F53BF8-F0A4-4C42-9721-43BAD9DFF7DD}" presName="rootConnector" presStyleLbl="node3" presStyleIdx="9" presStyleCnt="17"/>
      <dgm:spPr/>
      <dgm:t>
        <a:bodyPr/>
        <a:lstStyle/>
        <a:p>
          <a:pPr rtl="1"/>
          <a:endParaRPr lang="fa-IR"/>
        </a:p>
      </dgm:t>
    </dgm:pt>
    <dgm:pt modelId="{8441FC6F-09DA-43A2-8971-339B0CB92C4A}" type="pres">
      <dgm:prSet presAssocID="{A1F53BF8-F0A4-4C42-9721-43BAD9DFF7DD}" presName="hierChild4" presStyleCnt="0"/>
      <dgm:spPr/>
    </dgm:pt>
    <dgm:pt modelId="{CBF879F6-92BA-4487-BBBC-7344BF9F139A}" type="pres">
      <dgm:prSet presAssocID="{A1F53BF8-F0A4-4C42-9721-43BAD9DFF7DD}" presName="hierChild5" presStyleCnt="0"/>
      <dgm:spPr/>
    </dgm:pt>
    <dgm:pt modelId="{1235F445-AEC2-49CD-9757-3B7CF6DA00EB}" type="pres">
      <dgm:prSet presAssocID="{1B293798-3F89-4E95-BB60-227D4C3C0D13}" presName="hierChild5" presStyleCnt="0"/>
      <dgm:spPr/>
    </dgm:pt>
    <dgm:pt modelId="{60B617AE-72C5-49BB-BE46-5CD032364C23}" type="pres">
      <dgm:prSet presAssocID="{B5ADC5D1-238F-4634-ACAC-7954C6469BE0}" presName="Name37" presStyleLbl="parChTrans1D2" presStyleIdx="3" presStyleCnt="5"/>
      <dgm:spPr/>
      <dgm:t>
        <a:bodyPr/>
        <a:lstStyle/>
        <a:p>
          <a:pPr rtl="1"/>
          <a:endParaRPr lang="fa-IR"/>
        </a:p>
      </dgm:t>
    </dgm:pt>
    <dgm:pt modelId="{2B795FEC-DD6C-4DDA-939A-F9321C845B2C}" type="pres">
      <dgm:prSet presAssocID="{AE134658-D350-4C9E-824B-233997F84094}" presName="hierRoot2" presStyleCnt="0">
        <dgm:presLayoutVars>
          <dgm:hierBranch val="init"/>
        </dgm:presLayoutVars>
      </dgm:prSet>
      <dgm:spPr/>
    </dgm:pt>
    <dgm:pt modelId="{EBA1D1F4-C0D5-4967-8DCE-2E5ECE4E14C7}" type="pres">
      <dgm:prSet presAssocID="{AE134658-D350-4C9E-824B-233997F84094}" presName="rootComposite" presStyleCnt="0"/>
      <dgm:spPr/>
    </dgm:pt>
    <dgm:pt modelId="{F988104F-3B18-41AC-8B30-7592C0477F19}" type="pres">
      <dgm:prSet presAssocID="{AE134658-D350-4C9E-824B-233997F84094}" presName="rootText" presStyleLbl="node2" presStyleIdx="3" presStyleCnt="5" custScaleX="113994">
        <dgm:presLayoutVars>
          <dgm:chPref val="3"/>
        </dgm:presLayoutVars>
      </dgm:prSet>
      <dgm:spPr/>
      <dgm:t>
        <a:bodyPr/>
        <a:lstStyle/>
        <a:p>
          <a:pPr rtl="1"/>
          <a:endParaRPr lang="fa-IR"/>
        </a:p>
      </dgm:t>
    </dgm:pt>
    <dgm:pt modelId="{301EA648-D7BD-4B64-8CD4-16F5887EB7F3}" type="pres">
      <dgm:prSet presAssocID="{AE134658-D350-4C9E-824B-233997F84094}" presName="rootConnector" presStyleLbl="node2" presStyleIdx="3" presStyleCnt="5"/>
      <dgm:spPr/>
      <dgm:t>
        <a:bodyPr/>
        <a:lstStyle/>
        <a:p>
          <a:pPr rtl="1"/>
          <a:endParaRPr lang="fa-IR"/>
        </a:p>
      </dgm:t>
    </dgm:pt>
    <dgm:pt modelId="{4A4D0C77-4717-4514-9D42-8D96AD7CBEDB}" type="pres">
      <dgm:prSet presAssocID="{AE134658-D350-4C9E-824B-233997F84094}" presName="hierChild4" presStyleCnt="0"/>
      <dgm:spPr/>
    </dgm:pt>
    <dgm:pt modelId="{475BA155-53A0-4797-9B4D-90439F7D1245}" type="pres">
      <dgm:prSet presAssocID="{D7BFC0C8-7632-4954-8DD6-B4BFC1A7E5EC}" presName="Name37" presStyleLbl="parChTrans1D3" presStyleIdx="10" presStyleCnt="17"/>
      <dgm:spPr/>
      <dgm:t>
        <a:bodyPr/>
        <a:lstStyle/>
        <a:p>
          <a:pPr rtl="1"/>
          <a:endParaRPr lang="fa-IR"/>
        </a:p>
      </dgm:t>
    </dgm:pt>
    <dgm:pt modelId="{FF7FB54E-103F-4A34-A65F-A41DFFAD8CF5}" type="pres">
      <dgm:prSet presAssocID="{58894F04-4C36-435D-90F8-16177DEF907B}" presName="hierRoot2" presStyleCnt="0">
        <dgm:presLayoutVars>
          <dgm:hierBranch val="init"/>
        </dgm:presLayoutVars>
      </dgm:prSet>
      <dgm:spPr/>
    </dgm:pt>
    <dgm:pt modelId="{4407B956-6E50-4B98-B328-7EFBCB85104E}" type="pres">
      <dgm:prSet presAssocID="{58894F04-4C36-435D-90F8-16177DEF907B}" presName="rootComposite" presStyleCnt="0"/>
      <dgm:spPr/>
    </dgm:pt>
    <dgm:pt modelId="{050B8A20-92DA-4A93-A2E8-837E12B3E78E}" type="pres">
      <dgm:prSet presAssocID="{58894F04-4C36-435D-90F8-16177DEF907B}" presName="rootText" presStyleLbl="node3" presStyleIdx="10" presStyleCnt="17">
        <dgm:presLayoutVars>
          <dgm:chPref val="3"/>
        </dgm:presLayoutVars>
      </dgm:prSet>
      <dgm:spPr/>
      <dgm:t>
        <a:bodyPr/>
        <a:lstStyle/>
        <a:p>
          <a:pPr rtl="1"/>
          <a:endParaRPr lang="fa-IR"/>
        </a:p>
      </dgm:t>
    </dgm:pt>
    <dgm:pt modelId="{5236F7F4-2F44-48F8-973B-813875BF63E6}" type="pres">
      <dgm:prSet presAssocID="{58894F04-4C36-435D-90F8-16177DEF907B}" presName="rootConnector" presStyleLbl="node3" presStyleIdx="10" presStyleCnt="17"/>
      <dgm:spPr/>
      <dgm:t>
        <a:bodyPr/>
        <a:lstStyle/>
        <a:p>
          <a:pPr rtl="1"/>
          <a:endParaRPr lang="fa-IR"/>
        </a:p>
      </dgm:t>
    </dgm:pt>
    <dgm:pt modelId="{AA30F10C-3676-4184-A822-07D3B33C1168}" type="pres">
      <dgm:prSet presAssocID="{58894F04-4C36-435D-90F8-16177DEF907B}" presName="hierChild4" presStyleCnt="0"/>
      <dgm:spPr/>
    </dgm:pt>
    <dgm:pt modelId="{D60B5E43-C1D7-47FF-B883-B57802413120}" type="pres">
      <dgm:prSet presAssocID="{58894F04-4C36-435D-90F8-16177DEF907B}" presName="hierChild5" presStyleCnt="0"/>
      <dgm:spPr/>
    </dgm:pt>
    <dgm:pt modelId="{86E97999-0F02-4ED4-9995-F0B5D08FB216}" type="pres">
      <dgm:prSet presAssocID="{5AC9BF88-FAC4-424B-97E6-8B0B0297D905}" presName="Name37" presStyleLbl="parChTrans1D3" presStyleIdx="11" presStyleCnt="17"/>
      <dgm:spPr/>
      <dgm:t>
        <a:bodyPr/>
        <a:lstStyle/>
        <a:p>
          <a:pPr rtl="1"/>
          <a:endParaRPr lang="fa-IR"/>
        </a:p>
      </dgm:t>
    </dgm:pt>
    <dgm:pt modelId="{14108EA8-9BA0-4CF5-A907-D7B226C44B76}" type="pres">
      <dgm:prSet presAssocID="{1304654F-F6D1-4725-80C6-7C1516E5C239}" presName="hierRoot2" presStyleCnt="0">
        <dgm:presLayoutVars>
          <dgm:hierBranch val="init"/>
        </dgm:presLayoutVars>
      </dgm:prSet>
      <dgm:spPr/>
    </dgm:pt>
    <dgm:pt modelId="{B364F06E-6C5F-49F8-B96C-BA283DA94BB2}" type="pres">
      <dgm:prSet presAssocID="{1304654F-F6D1-4725-80C6-7C1516E5C239}" presName="rootComposite" presStyleCnt="0"/>
      <dgm:spPr/>
    </dgm:pt>
    <dgm:pt modelId="{D50927AF-AF72-4ADE-9AA2-099B63325A32}" type="pres">
      <dgm:prSet presAssocID="{1304654F-F6D1-4725-80C6-7C1516E5C239}" presName="rootText" presStyleLbl="node3" presStyleIdx="11" presStyleCnt="17">
        <dgm:presLayoutVars>
          <dgm:chPref val="3"/>
        </dgm:presLayoutVars>
      </dgm:prSet>
      <dgm:spPr/>
      <dgm:t>
        <a:bodyPr/>
        <a:lstStyle/>
        <a:p>
          <a:pPr rtl="1"/>
          <a:endParaRPr lang="fa-IR"/>
        </a:p>
      </dgm:t>
    </dgm:pt>
    <dgm:pt modelId="{7AEB5572-AB63-41DB-AF47-E2060D02AB7C}" type="pres">
      <dgm:prSet presAssocID="{1304654F-F6D1-4725-80C6-7C1516E5C239}" presName="rootConnector" presStyleLbl="node3" presStyleIdx="11" presStyleCnt="17"/>
      <dgm:spPr/>
      <dgm:t>
        <a:bodyPr/>
        <a:lstStyle/>
        <a:p>
          <a:pPr rtl="1"/>
          <a:endParaRPr lang="fa-IR"/>
        </a:p>
      </dgm:t>
    </dgm:pt>
    <dgm:pt modelId="{1A200585-1067-4A79-8908-96C9F4D996C9}" type="pres">
      <dgm:prSet presAssocID="{1304654F-F6D1-4725-80C6-7C1516E5C239}" presName="hierChild4" presStyleCnt="0"/>
      <dgm:spPr/>
    </dgm:pt>
    <dgm:pt modelId="{47C709C8-A33F-4133-8529-EB2E4F3DD90E}" type="pres">
      <dgm:prSet presAssocID="{1304654F-F6D1-4725-80C6-7C1516E5C239}" presName="hierChild5" presStyleCnt="0"/>
      <dgm:spPr/>
    </dgm:pt>
    <dgm:pt modelId="{40D5902F-18A5-4BC0-8FD5-DE6021068B4D}" type="pres">
      <dgm:prSet presAssocID="{1BFB542B-401D-411C-AC99-74BDB313EDD6}" presName="Name37" presStyleLbl="parChTrans1D3" presStyleIdx="12" presStyleCnt="17"/>
      <dgm:spPr/>
      <dgm:t>
        <a:bodyPr/>
        <a:lstStyle/>
        <a:p>
          <a:pPr rtl="1"/>
          <a:endParaRPr lang="fa-IR"/>
        </a:p>
      </dgm:t>
    </dgm:pt>
    <dgm:pt modelId="{3A05F103-C1CC-4D60-A3EA-B11843FE27B2}" type="pres">
      <dgm:prSet presAssocID="{6134E359-8857-4EFE-BA46-1ACBA0ADE0F8}" presName="hierRoot2" presStyleCnt="0">
        <dgm:presLayoutVars>
          <dgm:hierBranch val="init"/>
        </dgm:presLayoutVars>
      </dgm:prSet>
      <dgm:spPr/>
    </dgm:pt>
    <dgm:pt modelId="{E0E73E96-8298-4894-98F4-2A512E1B2E38}" type="pres">
      <dgm:prSet presAssocID="{6134E359-8857-4EFE-BA46-1ACBA0ADE0F8}" presName="rootComposite" presStyleCnt="0"/>
      <dgm:spPr/>
    </dgm:pt>
    <dgm:pt modelId="{08A42D44-F69F-409F-8C46-5A966990E172}" type="pres">
      <dgm:prSet presAssocID="{6134E359-8857-4EFE-BA46-1ACBA0ADE0F8}" presName="rootText" presStyleLbl="node3" presStyleIdx="12" presStyleCnt="17">
        <dgm:presLayoutVars>
          <dgm:chPref val="3"/>
        </dgm:presLayoutVars>
      </dgm:prSet>
      <dgm:spPr/>
      <dgm:t>
        <a:bodyPr/>
        <a:lstStyle/>
        <a:p>
          <a:pPr rtl="1"/>
          <a:endParaRPr lang="fa-IR"/>
        </a:p>
      </dgm:t>
    </dgm:pt>
    <dgm:pt modelId="{890245C6-BA69-4F49-B36C-FC0148CFF74A}" type="pres">
      <dgm:prSet presAssocID="{6134E359-8857-4EFE-BA46-1ACBA0ADE0F8}" presName="rootConnector" presStyleLbl="node3" presStyleIdx="12" presStyleCnt="17"/>
      <dgm:spPr/>
      <dgm:t>
        <a:bodyPr/>
        <a:lstStyle/>
        <a:p>
          <a:pPr rtl="1"/>
          <a:endParaRPr lang="fa-IR"/>
        </a:p>
      </dgm:t>
    </dgm:pt>
    <dgm:pt modelId="{F52E5C52-CE3B-4CE7-9F39-1C25CBFC167B}" type="pres">
      <dgm:prSet presAssocID="{6134E359-8857-4EFE-BA46-1ACBA0ADE0F8}" presName="hierChild4" presStyleCnt="0"/>
      <dgm:spPr/>
    </dgm:pt>
    <dgm:pt modelId="{BD03CDA7-524C-4A8A-9868-45A7FB35C564}" type="pres">
      <dgm:prSet presAssocID="{6134E359-8857-4EFE-BA46-1ACBA0ADE0F8}" presName="hierChild5" presStyleCnt="0"/>
      <dgm:spPr/>
    </dgm:pt>
    <dgm:pt modelId="{9E3ED905-5886-44E4-BD8D-D1CEE3AFB693}" type="pres">
      <dgm:prSet presAssocID="{979487B5-F338-4C9F-B2C3-844DEDC88447}" presName="Name37" presStyleLbl="parChTrans1D3" presStyleIdx="13" presStyleCnt="17"/>
      <dgm:spPr/>
      <dgm:t>
        <a:bodyPr/>
        <a:lstStyle/>
        <a:p>
          <a:pPr rtl="1"/>
          <a:endParaRPr lang="fa-IR"/>
        </a:p>
      </dgm:t>
    </dgm:pt>
    <dgm:pt modelId="{07751D22-400D-43DA-B4D4-51C4563AE1DC}" type="pres">
      <dgm:prSet presAssocID="{A16CE295-040A-4E86-B1D8-6E91688C13EC}" presName="hierRoot2" presStyleCnt="0">
        <dgm:presLayoutVars>
          <dgm:hierBranch val="init"/>
        </dgm:presLayoutVars>
      </dgm:prSet>
      <dgm:spPr/>
    </dgm:pt>
    <dgm:pt modelId="{D5CE9611-BCED-4EE9-BFB6-04EE200B2672}" type="pres">
      <dgm:prSet presAssocID="{A16CE295-040A-4E86-B1D8-6E91688C13EC}" presName="rootComposite" presStyleCnt="0"/>
      <dgm:spPr/>
    </dgm:pt>
    <dgm:pt modelId="{4ADFA867-1C10-49ED-A19E-EEF63EF82F9B}" type="pres">
      <dgm:prSet presAssocID="{A16CE295-040A-4E86-B1D8-6E91688C13EC}" presName="rootText" presStyleLbl="node3" presStyleIdx="13" presStyleCnt="17">
        <dgm:presLayoutVars>
          <dgm:chPref val="3"/>
        </dgm:presLayoutVars>
      </dgm:prSet>
      <dgm:spPr/>
      <dgm:t>
        <a:bodyPr/>
        <a:lstStyle/>
        <a:p>
          <a:pPr rtl="1"/>
          <a:endParaRPr lang="fa-IR"/>
        </a:p>
      </dgm:t>
    </dgm:pt>
    <dgm:pt modelId="{42A6EB25-EF3D-490F-8080-5A0D6DA320AA}" type="pres">
      <dgm:prSet presAssocID="{A16CE295-040A-4E86-B1D8-6E91688C13EC}" presName="rootConnector" presStyleLbl="node3" presStyleIdx="13" presStyleCnt="17"/>
      <dgm:spPr/>
      <dgm:t>
        <a:bodyPr/>
        <a:lstStyle/>
        <a:p>
          <a:pPr rtl="1"/>
          <a:endParaRPr lang="fa-IR"/>
        </a:p>
      </dgm:t>
    </dgm:pt>
    <dgm:pt modelId="{92EF5158-0AD7-4B8A-86DF-939ED1F6D5AC}" type="pres">
      <dgm:prSet presAssocID="{A16CE295-040A-4E86-B1D8-6E91688C13EC}" presName="hierChild4" presStyleCnt="0"/>
      <dgm:spPr/>
    </dgm:pt>
    <dgm:pt modelId="{5352FC61-D41C-4E0D-95C7-D7E973BF0A90}" type="pres">
      <dgm:prSet presAssocID="{A16CE295-040A-4E86-B1D8-6E91688C13EC}" presName="hierChild5" presStyleCnt="0"/>
      <dgm:spPr/>
    </dgm:pt>
    <dgm:pt modelId="{7C9C3B4B-09F3-45B7-ABF1-656F78B75AAC}" type="pres">
      <dgm:prSet presAssocID="{AE134658-D350-4C9E-824B-233997F84094}" presName="hierChild5" presStyleCnt="0"/>
      <dgm:spPr/>
    </dgm:pt>
    <dgm:pt modelId="{576C26D2-0656-415A-8149-2C7005842E0D}" type="pres">
      <dgm:prSet presAssocID="{DE3A8F9B-58A9-4478-AB16-0E35658EC464}" presName="Name37" presStyleLbl="parChTrans1D2" presStyleIdx="4" presStyleCnt="5"/>
      <dgm:spPr/>
      <dgm:t>
        <a:bodyPr/>
        <a:lstStyle/>
        <a:p>
          <a:pPr rtl="1"/>
          <a:endParaRPr lang="fa-IR"/>
        </a:p>
      </dgm:t>
    </dgm:pt>
    <dgm:pt modelId="{A7127FF2-0AE1-4E1B-B324-05DEC4E1AFB1}" type="pres">
      <dgm:prSet presAssocID="{1393519A-72AC-4623-B593-43303E9A6987}" presName="hierRoot2" presStyleCnt="0">
        <dgm:presLayoutVars>
          <dgm:hierBranch val="init"/>
        </dgm:presLayoutVars>
      </dgm:prSet>
      <dgm:spPr/>
    </dgm:pt>
    <dgm:pt modelId="{66A19CEC-3591-482B-AD37-2CAFCAA12CE0}" type="pres">
      <dgm:prSet presAssocID="{1393519A-72AC-4623-B593-43303E9A6987}" presName="rootComposite" presStyleCnt="0"/>
      <dgm:spPr/>
    </dgm:pt>
    <dgm:pt modelId="{7A7FC1CD-8111-4666-BAF0-3C2A632B8AC6}" type="pres">
      <dgm:prSet presAssocID="{1393519A-72AC-4623-B593-43303E9A6987}" presName="rootText" presStyleLbl="node2" presStyleIdx="4" presStyleCnt="5">
        <dgm:presLayoutVars>
          <dgm:chPref val="3"/>
        </dgm:presLayoutVars>
      </dgm:prSet>
      <dgm:spPr/>
      <dgm:t>
        <a:bodyPr/>
        <a:lstStyle/>
        <a:p>
          <a:pPr rtl="1"/>
          <a:endParaRPr lang="fa-IR"/>
        </a:p>
      </dgm:t>
    </dgm:pt>
    <dgm:pt modelId="{DC642CC4-3417-4630-9FD7-C4A98BDAD6E3}" type="pres">
      <dgm:prSet presAssocID="{1393519A-72AC-4623-B593-43303E9A6987}" presName="rootConnector" presStyleLbl="node2" presStyleIdx="4" presStyleCnt="5"/>
      <dgm:spPr/>
      <dgm:t>
        <a:bodyPr/>
        <a:lstStyle/>
        <a:p>
          <a:pPr rtl="1"/>
          <a:endParaRPr lang="fa-IR"/>
        </a:p>
      </dgm:t>
    </dgm:pt>
    <dgm:pt modelId="{8B990D80-A05C-4805-B4D6-C1F5CCADCC35}" type="pres">
      <dgm:prSet presAssocID="{1393519A-72AC-4623-B593-43303E9A6987}" presName="hierChild4" presStyleCnt="0"/>
      <dgm:spPr/>
    </dgm:pt>
    <dgm:pt modelId="{E4DD889F-15E0-4515-AA4B-6F2472B8377E}" type="pres">
      <dgm:prSet presAssocID="{26C5AA5A-6473-4B1B-AD4E-5E6E2AF36517}" presName="Name37" presStyleLbl="parChTrans1D3" presStyleIdx="14" presStyleCnt="17"/>
      <dgm:spPr/>
      <dgm:t>
        <a:bodyPr/>
        <a:lstStyle/>
        <a:p>
          <a:pPr rtl="1"/>
          <a:endParaRPr lang="fa-IR"/>
        </a:p>
      </dgm:t>
    </dgm:pt>
    <dgm:pt modelId="{6ACEE4AB-5233-4D5E-BD41-27A4124D2AF1}" type="pres">
      <dgm:prSet presAssocID="{DBE80B53-B63E-4187-BC62-15D0FEA74915}" presName="hierRoot2" presStyleCnt="0">
        <dgm:presLayoutVars>
          <dgm:hierBranch val="init"/>
        </dgm:presLayoutVars>
      </dgm:prSet>
      <dgm:spPr/>
    </dgm:pt>
    <dgm:pt modelId="{990E11B4-A6EA-4C64-A720-778B79E75D43}" type="pres">
      <dgm:prSet presAssocID="{DBE80B53-B63E-4187-BC62-15D0FEA74915}" presName="rootComposite" presStyleCnt="0"/>
      <dgm:spPr/>
    </dgm:pt>
    <dgm:pt modelId="{5E33C460-EE54-4D20-A201-FC984CE729FC}" type="pres">
      <dgm:prSet presAssocID="{DBE80B53-B63E-4187-BC62-15D0FEA74915}" presName="rootText" presStyleLbl="node3" presStyleIdx="14" presStyleCnt="17">
        <dgm:presLayoutVars>
          <dgm:chPref val="3"/>
        </dgm:presLayoutVars>
      </dgm:prSet>
      <dgm:spPr/>
      <dgm:t>
        <a:bodyPr/>
        <a:lstStyle/>
        <a:p>
          <a:pPr rtl="1"/>
          <a:endParaRPr lang="fa-IR"/>
        </a:p>
      </dgm:t>
    </dgm:pt>
    <dgm:pt modelId="{8D89375A-7EE8-4853-9F29-15D688C0995D}" type="pres">
      <dgm:prSet presAssocID="{DBE80B53-B63E-4187-BC62-15D0FEA74915}" presName="rootConnector" presStyleLbl="node3" presStyleIdx="14" presStyleCnt="17"/>
      <dgm:spPr/>
      <dgm:t>
        <a:bodyPr/>
        <a:lstStyle/>
        <a:p>
          <a:pPr rtl="1"/>
          <a:endParaRPr lang="fa-IR"/>
        </a:p>
      </dgm:t>
    </dgm:pt>
    <dgm:pt modelId="{9EEDD93E-CD30-42BD-95CD-FA29E2823D2C}" type="pres">
      <dgm:prSet presAssocID="{DBE80B53-B63E-4187-BC62-15D0FEA74915}" presName="hierChild4" presStyleCnt="0"/>
      <dgm:spPr/>
    </dgm:pt>
    <dgm:pt modelId="{C56A15C4-75F8-4F60-A49D-B26CB86B5C0A}" type="pres">
      <dgm:prSet presAssocID="{DBE80B53-B63E-4187-BC62-15D0FEA74915}" presName="hierChild5" presStyleCnt="0"/>
      <dgm:spPr/>
    </dgm:pt>
    <dgm:pt modelId="{AEE7F26B-D02D-49F0-B8E6-ED9F324525D2}" type="pres">
      <dgm:prSet presAssocID="{657B9AE8-BE8C-4532-81A7-37D216E0EB4F}" presName="Name37" presStyleLbl="parChTrans1D3" presStyleIdx="15" presStyleCnt="17"/>
      <dgm:spPr/>
      <dgm:t>
        <a:bodyPr/>
        <a:lstStyle/>
        <a:p>
          <a:pPr rtl="1"/>
          <a:endParaRPr lang="fa-IR"/>
        </a:p>
      </dgm:t>
    </dgm:pt>
    <dgm:pt modelId="{7A6F5774-F535-4373-9B13-6DF0510C20AA}" type="pres">
      <dgm:prSet presAssocID="{AF1F5E49-007B-4D8E-BCC1-225900CEE82A}" presName="hierRoot2" presStyleCnt="0">
        <dgm:presLayoutVars>
          <dgm:hierBranch val="init"/>
        </dgm:presLayoutVars>
      </dgm:prSet>
      <dgm:spPr/>
    </dgm:pt>
    <dgm:pt modelId="{8E2A92B8-29AF-4E52-A0DD-C7F6FBE382DF}" type="pres">
      <dgm:prSet presAssocID="{AF1F5E49-007B-4D8E-BCC1-225900CEE82A}" presName="rootComposite" presStyleCnt="0"/>
      <dgm:spPr/>
    </dgm:pt>
    <dgm:pt modelId="{C80D968C-3141-428E-9C69-AFEA336BB186}" type="pres">
      <dgm:prSet presAssocID="{AF1F5E49-007B-4D8E-BCC1-225900CEE82A}" presName="rootText" presStyleLbl="node3" presStyleIdx="15" presStyleCnt="17">
        <dgm:presLayoutVars>
          <dgm:chPref val="3"/>
        </dgm:presLayoutVars>
      </dgm:prSet>
      <dgm:spPr/>
      <dgm:t>
        <a:bodyPr/>
        <a:lstStyle/>
        <a:p>
          <a:pPr rtl="1"/>
          <a:endParaRPr lang="fa-IR"/>
        </a:p>
      </dgm:t>
    </dgm:pt>
    <dgm:pt modelId="{B757B2DE-4186-44DF-B077-129605BB9B12}" type="pres">
      <dgm:prSet presAssocID="{AF1F5E49-007B-4D8E-BCC1-225900CEE82A}" presName="rootConnector" presStyleLbl="node3" presStyleIdx="15" presStyleCnt="17"/>
      <dgm:spPr/>
      <dgm:t>
        <a:bodyPr/>
        <a:lstStyle/>
        <a:p>
          <a:pPr rtl="1"/>
          <a:endParaRPr lang="fa-IR"/>
        </a:p>
      </dgm:t>
    </dgm:pt>
    <dgm:pt modelId="{F0D8E52F-5EF2-4CF6-BE51-A1F8B651570A}" type="pres">
      <dgm:prSet presAssocID="{AF1F5E49-007B-4D8E-BCC1-225900CEE82A}" presName="hierChild4" presStyleCnt="0"/>
      <dgm:spPr/>
    </dgm:pt>
    <dgm:pt modelId="{CC3A3656-68DF-4616-8E1A-DA4445212225}" type="pres">
      <dgm:prSet presAssocID="{AF1F5E49-007B-4D8E-BCC1-225900CEE82A}" presName="hierChild5" presStyleCnt="0"/>
      <dgm:spPr/>
    </dgm:pt>
    <dgm:pt modelId="{0A3F6080-6320-49AD-B6B7-B55E4F51D1CA}" type="pres">
      <dgm:prSet presAssocID="{EA4B07A7-DBCA-43FE-A5B0-19E33E861352}" presName="Name37" presStyleLbl="parChTrans1D3" presStyleIdx="16" presStyleCnt="17"/>
      <dgm:spPr/>
      <dgm:t>
        <a:bodyPr/>
        <a:lstStyle/>
        <a:p>
          <a:pPr rtl="1"/>
          <a:endParaRPr lang="fa-IR"/>
        </a:p>
      </dgm:t>
    </dgm:pt>
    <dgm:pt modelId="{F09BFEEC-0C55-46A2-AB3A-E3E346CB0B76}" type="pres">
      <dgm:prSet presAssocID="{C379922E-CD0D-47A5-BE99-78A5084CC5F1}" presName="hierRoot2" presStyleCnt="0">
        <dgm:presLayoutVars>
          <dgm:hierBranch val="init"/>
        </dgm:presLayoutVars>
      </dgm:prSet>
      <dgm:spPr/>
    </dgm:pt>
    <dgm:pt modelId="{CFE1010F-ED8C-4922-A3A5-B8962460CC03}" type="pres">
      <dgm:prSet presAssocID="{C379922E-CD0D-47A5-BE99-78A5084CC5F1}" presName="rootComposite" presStyleCnt="0"/>
      <dgm:spPr/>
    </dgm:pt>
    <dgm:pt modelId="{962CA577-DED0-455D-8208-F557E6AF6371}" type="pres">
      <dgm:prSet presAssocID="{C379922E-CD0D-47A5-BE99-78A5084CC5F1}" presName="rootText" presStyleLbl="node3" presStyleIdx="16" presStyleCnt="17">
        <dgm:presLayoutVars>
          <dgm:chPref val="3"/>
        </dgm:presLayoutVars>
      </dgm:prSet>
      <dgm:spPr/>
      <dgm:t>
        <a:bodyPr/>
        <a:lstStyle/>
        <a:p>
          <a:pPr rtl="1"/>
          <a:endParaRPr lang="fa-IR"/>
        </a:p>
      </dgm:t>
    </dgm:pt>
    <dgm:pt modelId="{CC0C76AC-D664-4ED9-9CEE-5D52E371304F}" type="pres">
      <dgm:prSet presAssocID="{C379922E-CD0D-47A5-BE99-78A5084CC5F1}" presName="rootConnector" presStyleLbl="node3" presStyleIdx="16" presStyleCnt="17"/>
      <dgm:spPr/>
      <dgm:t>
        <a:bodyPr/>
        <a:lstStyle/>
        <a:p>
          <a:pPr rtl="1"/>
          <a:endParaRPr lang="fa-IR"/>
        </a:p>
      </dgm:t>
    </dgm:pt>
    <dgm:pt modelId="{A0B30A92-6357-4BA7-9ECD-067D039677F5}" type="pres">
      <dgm:prSet presAssocID="{C379922E-CD0D-47A5-BE99-78A5084CC5F1}" presName="hierChild4" presStyleCnt="0"/>
      <dgm:spPr/>
    </dgm:pt>
    <dgm:pt modelId="{4274FD51-4606-4211-A26F-E6965E03EA00}" type="pres">
      <dgm:prSet presAssocID="{C379922E-CD0D-47A5-BE99-78A5084CC5F1}" presName="hierChild5" presStyleCnt="0"/>
      <dgm:spPr/>
    </dgm:pt>
    <dgm:pt modelId="{19FFAB73-EF20-4E3F-BD75-E5DC35329CCD}" type="pres">
      <dgm:prSet presAssocID="{1393519A-72AC-4623-B593-43303E9A6987}" presName="hierChild5" presStyleCnt="0"/>
      <dgm:spPr/>
    </dgm:pt>
    <dgm:pt modelId="{C1659555-1E78-4BC9-A2E2-EEA800501D2D}" type="pres">
      <dgm:prSet presAssocID="{EC9FE914-AD34-4B0F-99F4-B2EFC6BA0DC0}" presName="hierChild3" presStyleCnt="0"/>
      <dgm:spPr/>
    </dgm:pt>
  </dgm:ptLst>
  <dgm:cxnLst>
    <dgm:cxn modelId="{7B5A7BE9-0231-470F-B8D3-CFAD78C4143F}" srcId="{AE134658-D350-4C9E-824B-233997F84094}" destId="{A16CE295-040A-4E86-B1D8-6E91688C13EC}" srcOrd="3" destOrd="0" parTransId="{979487B5-F338-4C9F-B2C3-844DEDC88447}" sibTransId="{FD0BAD99-A4EC-4D46-BD1C-A26F0394F20E}"/>
    <dgm:cxn modelId="{6BE2F578-1F78-423C-807E-80D42DF05849}" srcId="{93C814B6-499C-4EFB-B3C0-5EF2263B7E7B}" destId="{EC9FE914-AD34-4B0F-99F4-B2EFC6BA0DC0}" srcOrd="0" destOrd="0" parTransId="{494A84D3-C152-4074-B99A-ADBFD4E193AF}" sibTransId="{B40C20C0-FD83-4594-8905-1E4808559853}"/>
    <dgm:cxn modelId="{39EEDE9D-7E8E-41CF-B767-15764F8D3040}" type="presOf" srcId="{19861F59-427E-49F4-8F8E-10D00FA519F8}" destId="{9BD151F2-9FB7-47B6-9411-BB60CA8A9DC8}" srcOrd="1" destOrd="0" presId="urn:microsoft.com/office/officeart/2005/8/layout/orgChart1"/>
    <dgm:cxn modelId="{06959C21-BB3C-4D60-A038-7ED4F11E0729}" type="presOf" srcId="{1393519A-72AC-4623-B593-43303E9A6987}" destId="{7A7FC1CD-8111-4666-BAF0-3C2A632B8AC6}" srcOrd="0" destOrd="0" presId="urn:microsoft.com/office/officeart/2005/8/layout/orgChart1"/>
    <dgm:cxn modelId="{70786C32-84C0-4A2C-8578-C8AABFA56A6B}" type="presOf" srcId="{274A00A2-E44F-40CD-A293-24F0E22A31AD}" destId="{FF6CFD37-F06B-4050-BAA4-1C3EB6AA712A}" srcOrd="1" destOrd="0" presId="urn:microsoft.com/office/officeart/2005/8/layout/orgChart1"/>
    <dgm:cxn modelId="{1D1210EB-B16C-4283-BC72-0A64439A8860}" type="presOf" srcId="{D7BFC0C8-7632-4954-8DD6-B4BFC1A7E5EC}" destId="{475BA155-53A0-4797-9B4D-90439F7D1245}" srcOrd="0" destOrd="0" presId="urn:microsoft.com/office/officeart/2005/8/layout/orgChart1"/>
    <dgm:cxn modelId="{FAC5AF1E-C8BE-4913-8909-437101FD246B}" type="presOf" srcId="{7561E1E2-9D87-41CE-972E-D043155411DA}" destId="{1F1D58C2-349E-43DE-8F0B-BD83C06D62D5}" srcOrd="0" destOrd="0" presId="urn:microsoft.com/office/officeart/2005/8/layout/orgChart1"/>
    <dgm:cxn modelId="{F1085F57-407A-4AE5-B341-F6787BD14A45}" srcId="{EC9FE914-AD34-4B0F-99F4-B2EFC6BA0DC0}" destId="{6FF9499E-BD8F-4A68-9235-F8F0779BBF52}" srcOrd="0" destOrd="0" parTransId="{53387AE8-85D9-4B9B-B2DF-795734E05BCE}" sibTransId="{32B7BA28-E776-46AA-BBD1-E93E35CA7508}"/>
    <dgm:cxn modelId="{FB07B754-B388-4EFD-9995-9A62C413AFEB}" srcId="{AE134658-D350-4C9E-824B-233997F84094}" destId="{58894F04-4C36-435D-90F8-16177DEF907B}" srcOrd="0" destOrd="0" parTransId="{D7BFC0C8-7632-4954-8DD6-B4BFC1A7E5EC}" sibTransId="{88D08195-D900-40B5-841F-A05FEE5441DA}"/>
    <dgm:cxn modelId="{84716793-6478-44C2-8BB0-5E07C5191AAE}" type="presOf" srcId="{7561E1E2-9D87-41CE-972E-D043155411DA}" destId="{3DCA1493-5976-47D6-8E1D-D3E8349361B4}" srcOrd="1" destOrd="0" presId="urn:microsoft.com/office/officeart/2005/8/layout/orgChart1"/>
    <dgm:cxn modelId="{02DBD685-1CBC-4333-B35C-DA8D9FEB0843}" type="presOf" srcId="{DFBBFE05-980F-4909-A57E-C1E3F892E497}" destId="{466F2DD3-411C-4C88-B8CE-430DDB504A56}" srcOrd="1" destOrd="0" presId="urn:microsoft.com/office/officeart/2005/8/layout/orgChart1"/>
    <dgm:cxn modelId="{048A6C4F-854A-40AF-8727-CD0AE4D3CEE9}" type="presOf" srcId="{657B9AE8-BE8C-4532-81A7-37D216E0EB4F}" destId="{AEE7F26B-D02D-49F0-B8E6-ED9F324525D2}" srcOrd="0" destOrd="0" presId="urn:microsoft.com/office/officeart/2005/8/layout/orgChart1"/>
    <dgm:cxn modelId="{75C7D60D-D627-4BFB-9F6D-053525824829}" type="presOf" srcId="{7F03540D-D676-4F92-89B8-E5102E903D96}" destId="{0662D6AD-3B1E-4A29-A07F-988520E89B22}" srcOrd="0" destOrd="0" presId="urn:microsoft.com/office/officeart/2005/8/layout/orgChart1"/>
    <dgm:cxn modelId="{0344E0B0-D4DF-4401-B0D7-DBB81C8186F1}" type="presOf" srcId="{6134E359-8857-4EFE-BA46-1ACBA0ADE0F8}" destId="{890245C6-BA69-4F49-B36C-FC0148CFF74A}" srcOrd="1" destOrd="0" presId="urn:microsoft.com/office/officeart/2005/8/layout/orgChart1"/>
    <dgm:cxn modelId="{78819E1B-5DF4-4EB7-935F-FB7260071481}" type="presOf" srcId="{DBE80B53-B63E-4187-BC62-15D0FEA74915}" destId="{8D89375A-7EE8-4853-9F29-15D688C0995D}" srcOrd="1" destOrd="0" presId="urn:microsoft.com/office/officeart/2005/8/layout/orgChart1"/>
    <dgm:cxn modelId="{655DF60D-078D-4B1F-BA6F-71F68A165FF4}" type="presOf" srcId="{1BFB542B-401D-411C-AC99-74BDB313EDD6}" destId="{40D5902F-18A5-4BC0-8FD5-DE6021068B4D}" srcOrd="0" destOrd="0" presId="urn:microsoft.com/office/officeart/2005/8/layout/orgChart1"/>
    <dgm:cxn modelId="{2D633C7B-D92A-44AC-92B0-2DA818076362}" type="presOf" srcId="{C9AFBF16-9BC8-44BB-8FE2-E3A3C3C3993E}" destId="{7CEE5A56-7DE0-4E3B-BB1C-A82F0A1AFF06}" srcOrd="0" destOrd="0" presId="urn:microsoft.com/office/officeart/2005/8/layout/orgChart1"/>
    <dgm:cxn modelId="{9FCB7722-6D27-4606-AF7C-0ABB6F093EE0}" type="presOf" srcId="{EC9FE914-AD34-4B0F-99F4-B2EFC6BA0DC0}" destId="{B064413F-8C29-41DF-9470-E705B255CE46}" srcOrd="0" destOrd="0" presId="urn:microsoft.com/office/officeart/2005/8/layout/orgChart1"/>
    <dgm:cxn modelId="{B08B300C-A3C1-436C-98E2-E856289F56D4}" type="presOf" srcId="{EB11045D-6CA0-47CA-9CD3-76646CF72009}" destId="{054D2299-7AE9-47B4-B7B4-2727EF1DAC53}" srcOrd="0" destOrd="0" presId="urn:microsoft.com/office/officeart/2005/8/layout/orgChart1"/>
    <dgm:cxn modelId="{02E497FA-233D-4F1C-9375-AD81C201AB45}" type="presOf" srcId="{DFBBFE05-980F-4909-A57E-C1E3F892E497}" destId="{3C6E61A2-BA90-4745-A10A-637EBF53D82B}" srcOrd="0" destOrd="0" presId="urn:microsoft.com/office/officeart/2005/8/layout/orgChart1"/>
    <dgm:cxn modelId="{406B438F-8434-4C3B-A9FA-5FE43DDD3385}" srcId="{37EAD11C-C09A-45DA-8BA6-2410AED2E20A}" destId="{7561E1E2-9D87-41CE-972E-D043155411DA}" srcOrd="2" destOrd="0" parTransId="{C9AFBF16-9BC8-44BB-8FE2-E3A3C3C3993E}" sibTransId="{4DDE9BA3-96A1-47D7-9037-561A28C75D27}"/>
    <dgm:cxn modelId="{50038626-86DC-4D1B-83E0-8F00233F2E3B}" type="presOf" srcId="{93C814B6-499C-4EFB-B3C0-5EF2263B7E7B}" destId="{5A5B95FF-1F16-4B54-A1BE-6808817C6E78}" srcOrd="0" destOrd="0" presId="urn:microsoft.com/office/officeart/2005/8/layout/orgChart1"/>
    <dgm:cxn modelId="{69BCA9EA-445A-4FD8-AD60-C12F18A10F72}" type="presOf" srcId="{58894F04-4C36-435D-90F8-16177DEF907B}" destId="{050B8A20-92DA-4A93-A2E8-837E12B3E78E}" srcOrd="0" destOrd="0" presId="urn:microsoft.com/office/officeart/2005/8/layout/orgChart1"/>
    <dgm:cxn modelId="{FAEC29B2-C208-47EB-8A4F-CA6E603936DA}" type="presOf" srcId="{A61FD77C-F685-4D09-AC27-6B14D1019E7C}" destId="{5BB4C1D1-5B0E-4A87-AF64-A82DAC3D301A}" srcOrd="0" destOrd="0" presId="urn:microsoft.com/office/officeart/2005/8/layout/orgChart1"/>
    <dgm:cxn modelId="{A00D5A2A-2A71-466B-B054-7B95596845F1}" type="presOf" srcId="{F3800CAE-BEF7-4BCE-9147-3A5062D5C266}" destId="{CB3D8DAD-825D-4F10-AD45-54B0C9CFB41D}" srcOrd="0" destOrd="0" presId="urn:microsoft.com/office/officeart/2005/8/layout/orgChart1"/>
    <dgm:cxn modelId="{DFA2C8B2-64A2-4DFB-B3ED-36438AFA559D}" type="presOf" srcId="{DE3A8F9B-58A9-4478-AB16-0E35658EC464}" destId="{576C26D2-0656-415A-8149-2C7005842E0D}" srcOrd="0" destOrd="0" presId="urn:microsoft.com/office/officeart/2005/8/layout/orgChart1"/>
    <dgm:cxn modelId="{84AB1E1A-8A74-4AE1-8F59-DD9666AB3E60}" srcId="{1393519A-72AC-4623-B593-43303E9A6987}" destId="{DBE80B53-B63E-4187-BC62-15D0FEA74915}" srcOrd="0" destOrd="0" parTransId="{26C5AA5A-6473-4B1B-AD4E-5E6E2AF36517}" sibTransId="{B6AF3F80-C5AD-4972-915B-C2729021EE19}"/>
    <dgm:cxn modelId="{547F0E04-1A47-43CE-8437-7A1A2BE6C4AE}" type="presOf" srcId="{DBE80B53-B63E-4187-BC62-15D0FEA74915}" destId="{5E33C460-EE54-4D20-A201-FC984CE729FC}" srcOrd="0" destOrd="0" presId="urn:microsoft.com/office/officeart/2005/8/layout/orgChart1"/>
    <dgm:cxn modelId="{5150C6A2-D43A-4AB1-B33F-099FE9673066}" srcId="{37EAD11C-C09A-45DA-8BA6-2410AED2E20A}" destId="{19861F59-427E-49F4-8F8E-10D00FA519F8}" srcOrd="0" destOrd="0" parTransId="{B7B59B6B-D5FF-4C72-B70D-EB462E51BA69}" sibTransId="{A5F38D6E-5E1A-4AC6-88A0-C8EE9DA3BAD7}"/>
    <dgm:cxn modelId="{57C93BFC-641C-4F18-9708-912A2D079080}" type="presOf" srcId="{58894F04-4C36-435D-90F8-16177DEF907B}" destId="{5236F7F4-2F44-48F8-973B-813875BF63E6}" srcOrd="1" destOrd="0" presId="urn:microsoft.com/office/officeart/2005/8/layout/orgChart1"/>
    <dgm:cxn modelId="{5DCDA8B1-D04C-4B77-9D62-81289699DEEC}" type="presOf" srcId="{E2BC83DE-9BF0-4733-81A6-6C5AAF024460}" destId="{F721D1A9-414F-44E6-8BFA-BACC76F9E665}" srcOrd="0" destOrd="0" presId="urn:microsoft.com/office/officeart/2005/8/layout/orgChart1"/>
    <dgm:cxn modelId="{DD0D2E4E-20BA-4D81-8500-4F9C7B3D20E4}" type="presOf" srcId="{1393519A-72AC-4623-B593-43303E9A6987}" destId="{DC642CC4-3417-4630-9FD7-C4A98BDAD6E3}" srcOrd="1" destOrd="0" presId="urn:microsoft.com/office/officeart/2005/8/layout/orgChart1"/>
    <dgm:cxn modelId="{D8BD326E-42E9-42D4-922B-AF30FC21844F}" type="presOf" srcId="{1304654F-F6D1-4725-80C6-7C1516E5C239}" destId="{D50927AF-AF72-4ADE-9AA2-099B63325A32}" srcOrd="0" destOrd="0" presId="urn:microsoft.com/office/officeart/2005/8/layout/orgChart1"/>
    <dgm:cxn modelId="{45EEE771-DAE9-49BE-98C6-5BC6806423A8}" type="presOf" srcId="{1F97C538-F7A5-4044-8400-99E8CA35B315}" destId="{949C4860-09DF-437D-8E48-EA046C7008E2}" srcOrd="0" destOrd="0" presId="urn:microsoft.com/office/officeart/2005/8/layout/orgChart1"/>
    <dgm:cxn modelId="{0669E8FA-6648-4DAA-8D52-7F7526114BEA}" type="presOf" srcId="{6FF9499E-BD8F-4A68-9235-F8F0779BBF52}" destId="{407A8B37-F6F7-434B-8352-A1CF69747595}" srcOrd="1" destOrd="0" presId="urn:microsoft.com/office/officeart/2005/8/layout/orgChart1"/>
    <dgm:cxn modelId="{075C6A23-94D1-43E8-80DA-FFEDEB0BE79F}" type="presOf" srcId="{AE134658-D350-4C9E-824B-233997F84094}" destId="{301EA648-D7BD-4B64-8CD4-16F5887EB7F3}" srcOrd="1" destOrd="0" presId="urn:microsoft.com/office/officeart/2005/8/layout/orgChart1"/>
    <dgm:cxn modelId="{F8B977AF-3EF5-4AE3-A849-3C745883DD7E}" srcId="{1B293798-3F89-4E95-BB60-227D4C3C0D13}" destId="{DFBBFE05-980F-4909-A57E-C1E3F892E497}" srcOrd="1" destOrd="0" parTransId="{87C5A3AD-3118-4721-A216-4785110BD9E7}" sibTransId="{A14637CB-1AE3-4A00-BE9A-83E593FC5BE7}"/>
    <dgm:cxn modelId="{EF7CB611-47C8-48D2-A2DB-3F71C5EACF88}" srcId="{6FF9499E-BD8F-4A68-9235-F8F0779BBF52}" destId="{7F03540D-D676-4F92-89B8-E5102E903D96}" srcOrd="2" destOrd="0" parTransId="{E07D0C62-1B84-4E5D-938C-A54899BB9734}" sibTransId="{580364AB-2836-4274-B250-3CB783B75A30}"/>
    <dgm:cxn modelId="{E65A840A-9DD4-424E-B267-EDC7375F40BF}" type="presOf" srcId="{979487B5-F338-4C9F-B2C3-844DEDC88447}" destId="{9E3ED905-5886-44E4-BD8D-D1CEE3AFB693}" srcOrd="0" destOrd="0" presId="urn:microsoft.com/office/officeart/2005/8/layout/orgChart1"/>
    <dgm:cxn modelId="{2DCD0574-DB78-4DEA-8143-AF1F1CE1DA2C}" type="presOf" srcId="{B7B59B6B-D5FF-4C72-B70D-EB462E51BA69}" destId="{3F2D556E-661D-40A0-B40D-BFE6AE97C26D}" srcOrd="0" destOrd="0" presId="urn:microsoft.com/office/officeart/2005/8/layout/orgChart1"/>
    <dgm:cxn modelId="{7AAB100F-ED6A-48E7-8F1B-EE2F713EB4CC}" type="presOf" srcId="{A16CE295-040A-4E86-B1D8-6E91688C13EC}" destId="{42A6EB25-EF3D-490F-8080-5A0D6DA320AA}" srcOrd="1" destOrd="0" presId="urn:microsoft.com/office/officeart/2005/8/layout/orgChart1"/>
    <dgm:cxn modelId="{03CE0C7A-DC5D-45AE-A2F7-F63E10C7310B}" type="presOf" srcId="{19861F59-427E-49F4-8F8E-10D00FA519F8}" destId="{ACA21119-D68B-41E1-8D88-7711D3BD3BAC}" srcOrd="0" destOrd="0" presId="urn:microsoft.com/office/officeart/2005/8/layout/orgChart1"/>
    <dgm:cxn modelId="{056FF8CA-6644-4A4D-AE1D-EFDEB1F01490}" type="presOf" srcId="{A1F53BF8-F0A4-4C42-9721-43BAD9DFF7DD}" destId="{6A68E170-113F-4979-BA2B-2B1288ACB363}" srcOrd="1" destOrd="0" presId="urn:microsoft.com/office/officeart/2005/8/layout/orgChart1"/>
    <dgm:cxn modelId="{565A4031-F5CD-4E90-ACEB-9B6002DF4EB2}" type="presOf" srcId="{C379922E-CD0D-47A5-BE99-78A5084CC5F1}" destId="{962CA577-DED0-455D-8208-F557E6AF6371}" srcOrd="0" destOrd="0" presId="urn:microsoft.com/office/officeart/2005/8/layout/orgChart1"/>
    <dgm:cxn modelId="{D68ADDFF-2812-436A-A37D-7A65CFDD69CC}" type="presOf" srcId="{1304654F-F6D1-4725-80C6-7C1516E5C239}" destId="{7AEB5572-AB63-41DB-AF47-E2060D02AB7C}" srcOrd="1" destOrd="0" presId="urn:microsoft.com/office/officeart/2005/8/layout/orgChart1"/>
    <dgm:cxn modelId="{59FC20B9-A217-433A-9887-FEEE1861C435}" srcId="{1393519A-72AC-4623-B593-43303E9A6987}" destId="{AF1F5E49-007B-4D8E-BCC1-225900CEE82A}" srcOrd="1" destOrd="0" parTransId="{657B9AE8-BE8C-4532-81A7-37D216E0EB4F}" sibTransId="{738F9560-20B6-4743-A2F7-BFE574F2F8A9}"/>
    <dgm:cxn modelId="{DAE56DBB-BC89-47FB-BE34-926F5633420D}" type="presOf" srcId="{FE28BC06-7D63-4160-9766-D27A84ED013E}" destId="{92307146-A5BE-48B3-8F82-4D6FDD495020}" srcOrd="0" destOrd="0" presId="urn:microsoft.com/office/officeart/2005/8/layout/orgChart1"/>
    <dgm:cxn modelId="{9478E273-871A-45B3-A865-1E11565325B7}" type="presOf" srcId="{E07D0C62-1B84-4E5D-938C-A54899BB9734}" destId="{9CA1E96F-BE92-41D8-9270-3BEB340613C1}" srcOrd="0" destOrd="0" presId="urn:microsoft.com/office/officeart/2005/8/layout/orgChart1"/>
    <dgm:cxn modelId="{D467009A-654C-428D-8242-1A6F3BBB763E}" srcId="{37EAD11C-C09A-45DA-8BA6-2410AED2E20A}" destId="{AE33EDDF-3487-4073-819E-5FAD5E60E475}" srcOrd="3" destOrd="0" parTransId="{F3800CAE-BEF7-4BCE-9147-3A5062D5C266}" sibTransId="{57E32949-1E68-4DA3-9A74-E84EEF1F8128}"/>
    <dgm:cxn modelId="{64BD3002-FBD8-4E78-9237-A607319BB535}" type="presOf" srcId="{274A00A2-E44F-40CD-A293-24F0E22A31AD}" destId="{D285E540-E9CE-48DB-A2A3-8DFB40CF0621}" srcOrd="0" destOrd="0" presId="urn:microsoft.com/office/officeart/2005/8/layout/orgChart1"/>
    <dgm:cxn modelId="{49A0CD81-0631-46F5-9BD9-8750AA6C3207}" type="presOf" srcId="{0A6BBDDC-3F27-4A9F-ABB5-2A1A4BA1ADF5}" destId="{023ECCCA-A93F-4C58-9831-B0C95E3E22FF}" srcOrd="0" destOrd="0" presId="urn:microsoft.com/office/officeart/2005/8/layout/orgChart1"/>
    <dgm:cxn modelId="{7080E627-2D41-441E-A952-3785E9F72A96}" type="presOf" srcId="{EC9FE914-AD34-4B0F-99F4-B2EFC6BA0DC0}" destId="{05C7A225-13EB-4E15-86CB-EF154709DC2D}" srcOrd="1" destOrd="0" presId="urn:microsoft.com/office/officeart/2005/8/layout/orgChart1"/>
    <dgm:cxn modelId="{2056AC5C-D054-46DE-8E2B-1072871ECDFC}" type="presOf" srcId="{AF1F5E49-007B-4D8E-BCC1-225900CEE82A}" destId="{C80D968C-3141-428E-9C69-AFEA336BB186}" srcOrd="0" destOrd="0" presId="urn:microsoft.com/office/officeart/2005/8/layout/orgChart1"/>
    <dgm:cxn modelId="{5CA18968-6D17-4E2A-B91D-BCB344CC1153}" srcId="{6FF9499E-BD8F-4A68-9235-F8F0779BBF52}" destId="{274A00A2-E44F-40CD-A293-24F0E22A31AD}" srcOrd="1" destOrd="0" parTransId="{CE1EE210-2087-4575-943A-9EF395609ED6}" sibTransId="{EB471F86-6026-4B66-A6DB-72215199106D}"/>
    <dgm:cxn modelId="{1D3BD355-8657-418D-BD03-B94CA8AF759D}" type="presOf" srcId="{53387AE8-85D9-4B9B-B2DF-795734E05BCE}" destId="{A93B38E2-D354-4437-BBBD-0C42AF744859}" srcOrd="0" destOrd="0" presId="urn:microsoft.com/office/officeart/2005/8/layout/orgChart1"/>
    <dgm:cxn modelId="{4E52DD76-6956-45BD-B13A-94A43FD676EB}" type="presOf" srcId="{FE28BC06-7D63-4160-9766-D27A84ED013E}" destId="{84EB0C70-4C8F-4D94-8C6A-0228E143441D}" srcOrd="1" destOrd="0" presId="urn:microsoft.com/office/officeart/2005/8/layout/orgChart1"/>
    <dgm:cxn modelId="{83710CD5-D43B-48B6-9A69-4D3F8DBFB7F9}" type="presOf" srcId="{EB11045D-6CA0-47CA-9CD3-76646CF72009}" destId="{B88CB93E-A1C3-4B5C-A398-46C14DFA403F}" srcOrd="1" destOrd="0" presId="urn:microsoft.com/office/officeart/2005/8/layout/orgChart1"/>
    <dgm:cxn modelId="{2FE67334-865C-4804-A904-B621CF8F7929}" type="presOf" srcId="{7F03540D-D676-4F92-89B8-E5102E903D96}" destId="{C1078DE2-FE4C-4B1A-934A-327292B291C0}" srcOrd="1" destOrd="0" presId="urn:microsoft.com/office/officeart/2005/8/layout/orgChart1"/>
    <dgm:cxn modelId="{2B82ADD3-230A-4F4F-B43D-D7ECE54302B0}" srcId="{EC9FE914-AD34-4B0F-99F4-B2EFC6BA0DC0}" destId="{1393519A-72AC-4623-B593-43303E9A6987}" srcOrd="4" destOrd="0" parTransId="{DE3A8F9B-58A9-4478-AB16-0E35658EC464}" sibTransId="{DC81311F-D66F-488E-9571-00824BDF6E50}"/>
    <dgm:cxn modelId="{1585D033-6113-45DE-B2C2-A9005197688C}" type="presOf" srcId="{CE1EE210-2087-4575-943A-9EF395609ED6}" destId="{2B37FF71-8B92-4C65-901C-DB0F78FD515F}" srcOrd="0" destOrd="0" presId="urn:microsoft.com/office/officeart/2005/8/layout/orgChart1"/>
    <dgm:cxn modelId="{54EFF394-2F54-4E2F-8CEE-D07D697BAEB7}" srcId="{1393519A-72AC-4623-B593-43303E9A6987}" destId="{C379922E-CD0D-47A5-BE99-78A5084CC5F1}" srcOrd="2" destOrd="0" parTransId="{EA4B07A7-DBCA-43FE-A5B0-19E33E861352}" sibTransId="{E635BBE5-C9AD-4A08-A65D-B78D59175525}"/>
    <dgm:cxn modelId="{C663C03A-31CE-4D52-B5DA-184424DAEF72}" type="presOf" srcId="{AE134658-D350-4C9E-824B-233997F84094}" destId="{F988104F-3B18-41AC-8B30-7592C0477F19}" srcOrd="0" destOrd="0" presId="urn:microsoft.com/office/officeart/2005/8/layout/orgChart1"/>
    <dgm:cxn modelId="{D864067D-22DE-4410-99D4-078DEA97337A}" type="presOf" srcId="{B5ADC5D1-238F-4634-ACAC-7954C6469BE0}" destId="{60B617AE-72C5-49BB-BE46-5CD032364C23}" srcOrd="0" destOrd="0" presId="urn:microsoft.com/office/officeart/2005/8/layout/orgChart1"/>
    <dgm:cxn modelId="{E1B62958-C9BF-4B7F-A3DC-11015BA73C19}" type="presOf" srcId="{87C5A3AD-3118-4721-A216-4785110BD9E7}" destId="{7A07EECA-AB02-4268-8B89-94130A151FC1}" srcOrd="0" destOrd="0" presId="urn:microsoft.com/office/officeart/2005/8/layout/orgChart1"/>
    <dgm:cxn modelId="{DEE39D0D-0C9F-4B79-8B78-DD9E51651159}" type="presOf" srcId="{AE33EDDF-3487-4073-819E-5FAD5E60E475}" destId="{C61D289F-E130-486D-8AE1-E8DCB0A941AB}" srcOrd="1" destOrd="0" presId="urn:microsoft.com/office/officeart/2005/8/layout/orgChart1"/>
    <dgm:cxn modelId="{EC6D58A8-690C-4CA1-B004-06F67A85AB9C}" type="presOf" srcId="{37EAD11C-C09A-45DA-8BA6-2410AED2E20A}" destId="{EA55404E-9696-4E57-82BE-C93FE197F28C}" srcOrd="1" destOrd="0" presId="urn:microsoft.com/office/officeart/2005/8/layout/orgChart1"/>
    <dgm:cxn modelId="{73836A9D-3D1B-4524-8B7D-D5DA2852EC9D}" srcId="{1B293798-3F89-4E95-BB60-227D4C3C0D13}" destId="{EB11045D-6CA0-47CA-9CD3-76646CF72009}" srcOrd="0" destOrd="0" parTransId="{34049D18-C23B-4733-A299-C7AC1C1C5EC5}" sibTransId="{37E258D7-CC22-4357-B90C-3B3E7EC0AF86}"/>
    <dgm:cxn modelId="{407D8DD1-A179-4D72-9BEA-AC0A15C010FA}" type="presOf" srcId="{64F5C8D6-E5D1-4745-A75A-4F43A5814203}" destId="{67557E9D-9D66-4F74-AC5C-92328B3B2110}" srcOrd="0" destOrd="0" presId="urn:microsoft.com/office/officeart/2005/8/layout/orgChart1"/>
    <dgm:cxn modelId="{EE99C8B0-1633-40AC-A4BA-2127212DFA27}" srcId="{1B293798-3F89-4E95-BB60-227D4C3C0D13}" destId="{A1F53BF8-F0A4-4C42-9721-43BAD9DFF7DD}" srcOrd="2" destOrd="0" parTransId="{64F5C8D6-E5D1-4745-A75A-4F43A5814203}" sibTransId="{B2299C7C-C775-428F-8103-6B1F077E6DBC}"/>
    <dgm:cxn modelId="{CAD98B15-A299-4366-A527-AF9396FCABC4}" srcId="{EC9FE914-AD34-4B0F-99F4-B2EFC6BA0DC0}" destId="{1B293798-3F89-4E95-BB60-227D4C3C0D13}" srcOrd="2" destOrd="0" parTransId="{1F97C538-F7A5-4044-8400-99E8CA35B315}" sibTransId="{CA6BB232-1C19-435A-8E70-0A9CF78601B4}"/>
    <dgm:cxn modelId="{0576DE68-620E-4204-BD0B-7940E5FA83F0}" type="presOf" srcId="{1B293798-3F89-4E95-BB60-227D4C3C0D13}" destId="{6C9AD2F6-56E5-4FAF-9E20-9397F9DC217B}" srcOrd="0" destOrd="0" presId="urn:microsoft.com/office/officeart/2005/8/layout/orgChart1"/>
    <dgm:cxn modelId="{3133757E-A6CA-4857-8C0D-2A8E0C9C2183}" srcId="{37EAD11C-C09A-45DA-8BA6-2410AED2E20A}" destId="{E2BC83DE-9BF0-4733-81A6-6C5AAF024460}" srcOrd="1" destOrd="0" parTransId="{A61FD77C-F685-4D09-AC27-6B14D1019E7C}" sibTransId="{FB001AA4-174F-4477-81CA-26D576D3E168}"/>
    <dgm:cxn modelId="{218F4BB6-9E06-42E4-B011-0E3B7721876D}" srcId="{EC9FE914-AD34-4B0F-99F4-B2EFC6BA0DC0}" destId="{37EAD11C-C09A-45DA-8BA6-2410AED2E20A}" srcOrd="1" destOrd="0" parTransId="{0A6BBDDC-3F27-4A9F-ABB5-2A1A4BA1ADF5}" sibTransId="{E28C01B0-58F2-46CF-BC4B-330F94973A30}"/>
    <dgm:cxn modelId="{E8F211D7-20FA-43D0-8161-0ED42B2C3DE3}" type="presOf" srcId="{A16CE295-040A-4E86-B1D8-6E91688C13EC}" destId="{4ADFA867-1C10-49ED-A19E-EEF63EF82F9B}" srcOrd="0" destOrd="0" presId="urn:microsoft.com/office/officeart/2005/8/layout/orgChart1"/>
    <dgm:cxn modelId="{0BE30DD5-D731-4344-8B56-C73882895EC2}" srcId="{EC9FE914-AD34-4B0F-99F4-B2EFC6BA0DC0}" destId="{AE134658-D350-4C9E-824B-233997F84094}" srcOrd="3" destOrd="0" parTransId="{B5ADC5D1-238F-4634-ACAC-7954C6469BE0}" sibTransId="{A3D6FDEC-D974-46B9-A15B-CE8EF5217BFC}"/>
    <dgm:cxn modelId="{18DBA4DC-D3F8-4422-B77C-75199EC92278}" type="presOf" srcId="{34049D18-C23B-4733-A299-C7AC1C1C5EC5}" destId="{844E627C-078D-4CC2-9633-444BF276B9BC}" srcOrd="0" destOrd="0" presId="urn:microsoft.com/office/officeart/2005/8/layout/orgChart1"/>
    <dgm:cxn modelId="{F2712C07-25EB-462C-B214-445B7DADE36B}" type="presOf" srcId="{C379922E-CD0D-47A5-BE99-78A5084CC5F1}" destId="{CC0C76AC-D664-4ED9-9CEE-5D52E371304F}" srcOrd="1" destOrd="0" presId="urn:microsoft.com/office/officeart/2005/8/layout/orgChart1"/>
    <dgm:cxn modelId="{B7F5BC83-8653-4B55-B544-430504856C37}" type="presOf" srcId="{5AC9BF88-FAC4-424B-97E6-8B0B0297D905}" destId="{86E97999-0F02-4ED4-9995-F0B5D08FB216}" srcOrd="0" destOrd="0" presId="urn:microsoft.com/office/officeart/2005/8/layout/orgChart1"/>
    <dgm:cxn modelId="{3BEF3751-931C-4395-99FD-CF1E6C84DA19}" type="presOf" srcId="{EA4B07A7-DBCA-43FE-A5B0-19E33E861352}" destId="{0A3F6080-6320-49AD-B6B7-B55E4F51D1CA}" srcOrd="0" destOrd="0" presId="urn:microsoft.com/office/officeart/2005/8/layout/orgChart1"/>
    <dgm:cxn modelId="{9A89B249-95F0-4962-AD2C-77416E7AE1DE}" type="presOf" srcId="{A1F53BF8-F0A4-4C42-9721-43BAD9DFF7DD}" destId="{1AEDFA49-4E2E-42D5-940F-7C3D44ED7BE1}" srcOrd="0" destOrd="0" presId="urn:microsoft.com/office/officeart/2005/8/layout/orgChart1"/>
    <dgm:cxn modelId="{D69B38E5-460A-4843-B6CF-E40572109EA6}" type="presOf" srcId="{1B293798-3F89-4E95-BB60-227D4C3C0D13}" destId="{EB4FED99-F367-469C-ABE1-1A168506D23B}" srcOrd="1" destOrd="0" presId="urn:microsoft.com/office/officeart/2005/8/layout/orgChart1"/>
    <dgm:cxn modelId="{BEBB7962-8F73-4D56-B1D9-C380B308A1E7}" type="presOf" srcId="{6134E359-8857-4EFE-BA46-1ACBA0ADE0F8}" destId="{08A42D44-F69F-409F-8C46-5A966990E172}" srcOrd="0" destOrd="0" presId="urn:microsoft.com/office/officeart/2005/8/layout/orgChart1"/>
    <dgm:cxn modelId="{CF7342D4-C8F8-4B33-B670-F6B6B2E7EB93}" srcId="{6FF9499E-BD8F-4A68-9235-F8F0779BBF52}" destId="{FE28BC06-7D63-4160-9766-D27A84ED013E}" srcOrd="0" destOrd="0" parTransId="{323AD882-DDCA-4774-96C2-0BDEE3DB7AAD}" sibTransId="{29226547-0CE1-449D-96CF-CE547E175E4E}"/>
    <dgm:cxn modelId="{6021FDE5-9BF4-4E91-A40D-30B6F5ADF30E}" type="presOf" srcId="{AF1F5E49-007B-4D8E-BCC1-225900CEE82A}" destId="{B757B2DE-4186-44DF-B077-129605BB9B12}" srcOrd="1" destOrd="0" presId="urn:microsoft.com/office/officeart/2005/8/layout/orgChart1"/>
    <dgm:cxn modelId="{45B4A1D1-9F26-43CE-B60B-7369B814ADC6}" type="presOf" srcId="{26C5AA5A-6473-4B1B-AD4E-5E6E2AF36517}" destId="{E4DD889F-15E0-4515-AA4B-6F2472B8377E}" srcOrd="0" destOrd="0" presId="urn:microsoft.com/office/officeart/2005/8/layout/orgChart1"/>
    <dgm:cxn modelId="{8361F1C4-F44E-4F86-9182-F8251F5B586E}" srcId="{AE134658-D350-4C9E-824B-233997F84094}" destId="{1304654F-F6D1-4725-80C6-7C1516E5C239}" srcOrd="1" destOrd="0" parTransId="{5AC9BF88-FAC4-424B-97E6-8B0B0297D905}" sibTransId="{AEB27129-1B3B-45AC-8DCC-A09FBC42A7C3}"/>
    <dgm:cxn modelId="{73A81199-6B2E-4A97-B489-57A4031CF74D}" type="presOf" srcId="{323AD882-DDCA-4774-96C2-0BDEE3DB7AAD}" destId="{70F2A744-EF4D-44A3-AEC2-C649DE5603CA}" srcOrd="0" destOrd="0" presId="urn:microsoft.com/office/officeart/2005/8/layout/orgChart1"/>
    <dgm:cxn modelId="{FE3C144A-314F-421D-AAB1-B9D6C349DD78}" type="presOf" srcId="{6FF9499E-BD8F-4A68-9235-F8F0779BBF52}" destId="{9FFB8088-1951-491B-9D87-6DAEB11C353C}" srcOrd="0" destOrd="0" presId="urn:microsoft.com/office/officeart/2005/8/layout/orgChart1"/>
    <dgm:cxn modelId="{8A162133-4DD0-4046-AEA4-52F2DEF0F8F4}" type="presOf" srcId="{37EAD11C-C09A-45DA-8BA6-2410AED2E20A}" destId="{9EF66B60-C359-4CB5-AD5F-1436B22CDCB3}" srcOrd="0" destOrd="0" presId="urn:microsoft.com/office/officeart/2005/8/layout/orgChart1"/>
    <dgm:cxn modelId="{37426CA8-0945-467F-833D-1A638A953268}" type="presOf" srcId="{AE33EDDF-3487-4073-819E-5FAD5E60E475}" destId="{CD95C72B-8A8D-488A-BA1B-BD9F0411A654}" srcOrd="0" destOrd="0" presId="urn:microsoft.com/office/officeart/2005/8/layout/orgChart1"/>
    <dgm:cxn modelId="{D9FAB63B-21FF-4C2B-ABFF-D7A2DB2BD8D1}" type="presOf" srcId="{E2BC83DE-9BF0-4733-81A6-6C5AAF024460}" destId="{199F976F-B328-4A2F-A9E8-9C6CDD011995}" srcOrd="1" destOrd="0" presId="urn:microsoft.com/office/officeart/2005/8/layout/orgChart1"/>
    <dgm:cxn modelId="{56344927-9A6C-42F6-A869-986399B95202}" srcId="{AE134658-D350-4C9E-824B-233997F84094}" destId="{6134E359-8857-4EFE-BA46-1ACBA0ADE0F8}" srcOrd="2" destOrd="0" parTransId="{1BFB542B-401D-411C-AC99-74BDB313EDD6}" sibTransId="{2D75EBB7-8A03-4EA5-A319-C44B07176D2C}"/>
    <dgm:cxn modelId="{2291BB49-A377-4F7C-9374-254712618EAB}" type="presParOf" srcId="{5A5B95FF-1F16-4B54-A1BE-6808817C6E78}" destId="{E4E163D0-99C7-49A1-AF53-E1D755042708}" srcOrd="0" destOrd="0" presId="urn:microsoft.com/office/officeart/2005/8/layout/orgChart1"/>
    <dgm:cxn modelId="{CC6AE9C4-5469-49EE-AD62-A77C86BBEEDA}" type="presParOf" srcId="{E4E163D0-99C7-49A1-AF53-E1D755042708}" destId="{504EDC2F-7AF1-4026-B0F9-B7D82EBA6860}" srcOrd="0" destOrd="0" presId="urn:microsoft.com/office/officeart/2005/8/layout/orgChart1"/>
    <dgm:cxn modelId="{60949163-4411-4BD4-8D3E-48035C3653B8}" type="presParOf" srcId="{504EDC2F-7AF1-4026-B0F9-B7D82EBA6860}" destId="{B064413F-8C29-41DF-9470-E705B255CE46}" srcOrd="0" destOrd="0" presId="urn:microsoft.com/office/officeart/2005/8/layout/orgChart1"/>
    <dgm:cxn modelId="{3C8C61E3-79B6-4CAC-B4D9-02055A70D8EC}" type="presParOf" srcId="{504EDC2F-7AF1-4026-B0F9-B7D82EBA6860}" destId="{05C7A225-13EB-4E15-86CB-EF154709DC2D}" srcOrd="1" destOrd="0" presId="urn:microsoft.com/office/officeart/2005/8/layout/orgChart1"/>
    <dgm:cxn modelId="{8D0D5AF3-793E-42FD-9632-28045FB8B35B}" type="presParOf" srcId="{E4E163D0-99C7-49A1-AF53-E1D755042708}" destId="{7A63C500-5078-415A-AC34-6272E7727270}" srcOrd="1" destOrd="0" presId="urn:microsoft.com/office/officeart/2005/8/layout/orgChart1"/>
    <dgm:cxn modelId="{C55D190D-3A07-4F98-A8B6-920E3BC0E20C}" type="presParOf" srcId="{7A63C500-5078-415A-AC34-6272E7727270}" destId="{A93B38E2-D354-4437-BBBD-0C42AF744859}" srcOrd="0" destOrd="0" presId="urn:microsoft.com/office/officeart/2005/8/layout/orgChart1"/>
    <dgm:cxn modelId="{D8158D2A-F1EB-4B22-AC99-E56EC02DBC2A}" type="presParOf" srcId="{7A63C500-5078-415A-AC34-6272E7727270}" destId="{A0196743-EE81-4AF3-A7B7-737AB5173844}" srcOrd="1" destOrd="0" presId="urn:microsoft.com/office/officeart/2005/8/layout/orgChart1"/>
    <dgm:cxn modelId="{C4344B50-E0A6-4EF6-B4EB-496CD192C658}" type="presParOf" srcId="{A0196743-EE81-4AF3-A7B7-737AB5173844}" destId="{C5FC98A5-3A58-42F7-9E55-05590BDD6D84}" srcOrd="0" destOrd="0" presId="urn:microsoft.com/office/officeart/2005/8/layout/orgChart1"/>
    <dgm:cxn modelId="{B9CDB4BD-08F2-4F7F-82B8-E0BE66E6E33F}" type="presParOf" srcId="{C5FC98A5-3A58-42F7-9E55-05590BDD6D84}" destId="{9FFB8088-1951-491B-9D87-6DAEB11C353C}" srcOrd="0" destOrd="0" presId="urn:microsoft.com/office/officeart/2005/8/layout/orgChart1"/>
    <dgm:cxn modelId="{A247E465-E401-4BB8-BDB5-0609A004496D}" type="presParOf" srcId="{C5FC98A5-3A58-42F7-9E55-05590BDD6D84}" destId="{407A8B37-F6F7-434B-8352-A1CF69747595}" srcOrd="1" destOrd="0" presId="urn:microsoft.com/office/officeart/2005/8/layout/orgChart1"/>
    <dgm:cxn modelId="{B0CD233F-6BC5-415F-AA0A-D9C8362343ED}" type="presParOf" srcId="{A0196743-EE81-4AF3-A7B7-737AB5173844}" destId="{70638BCF-7DD2-433F-9CA9-D2D8C14EB405}" srcOrd="1" destOrd="0" presId="urn:microsoft.com/office/officeart/2005/8/layout/orgChart1"/>
    <dgm:cxn modelId="{08B06EAF-E4E5-4B56-8FC1-666FBA0E018B}" type="presParOf" srcId="{70638BCF-7DD2-433F-9CA9-D2D8C14EB405}" destId="{70F2A744-EF4D-44A3-AEC2-C649DE5603CA}" srcOrd="0" destOrd="0" presId="urn:microsoft.com/office/officeart/2005/8/layout/orgChart1"/>
    <dgm:cxn modelId="{79F2D389-20B5-479C-BC7C-FBD10DD7F2D3}" type="presParOf" srcId="{70638BCF-7DD2-433F-9CA9-D2D8C14EB405}" destId="{30A602C9-F1B0-47C9-B512-FFB4C1D0F8C3}" srcOrd="1" destOrd="0" presId="urn:microsoft.com/office/officeart/2005/8/layout/orgChart1"/>
    <dgm:cxn modelId="{C594FDA3-4241-4A9A-B9EA-E0AFF4368AF1}" type="presParOf" srcId="{30A602C9-F1B0-47C9-B512-FFB4C1D0F8C3}" destId="{373C95A0-4A07-4695-8899-02991F6E75E5}" srcOrd="0" destOrd="0" presId="urn:microsoft.com/office/officeart/2005/8/layout/orgChart1"/>
    <dgm:cxn modelId="{C79B5B09-D0CD-40E9-8C32-8A05785425B2}" type="presParOf" srcId="{373C95A0-4A07-4695-8899-02991F6E75E5}" destId="{92307146-A5BE-48B3-8F82-4D6FDD495020}" srcOrd="0" destOrd="0" presId="urn:microsoft.com/office/officeart/2005/8/layout/orgChart1"/>
    <dgm:cxn modelId="{814617BF-7D2A-478D-BB92-78A39804D7E8}" type="presParOf" srcId="{373C95A0-4A07-4695-8899-02991F6E75E5}" destId="{84EB0C70-4C8F-4D94-8C6A-0228E143441D}" srcOrd="1" destOrd="0" presId="urn:microsoft.com/office/officeart/2005/8/layout/orgChart1"/>
    <dgm:cxn modelId="{E81EB68F-E0E4-4B97-91FC-26331646ADE7}" type="presParOf" srcId="{30A602C9-F1B0-47C9-B512-FFB4C1D0F8C3}" destId="{850DF8F3-991C-4990-B9EC-A14A75104FCC}" srcOrd="1" destOrd="0" presId="urn:microsoft.com/office/officeart/2005/8/layout/orgChart1"/>
    <dgm:cxn modelId="{F6871C87-C941-43A4-BA76-3DAFA713C2E4}" type="presParOf" srcId="{30A602C9-F1B0-47C9-B512-FFB4C1D0F8C3}" destId="{42521909-788C-4220-B1A0-7FCD3F3D2A7E}" srcOrd="2" destOrd="0" presId="urn:microsoft.com/office/officeart/2005/8/layout/orgChart1"/>
    <dgm:cxn modelId="{71369520-DFA9-4986-9CA3-BBB0ED9118D4}" type="presParOf" srcId="{70638BCF-7DD2-433F-9CA9-D2D8C14EB405}" destId="{2B37FF71-8B92-4C65-901C-DB0F78FD515F}" srcOrd="2" destOrd="0" presId="urn:microsoft.com/office/officeart/2005/8/layout/orgChart1"/>
    <dgm:cxn modelId="{07861CD6-5241-4A32-906B-E8CB2BDC7EC9}" type="presParOf" srcId="{70638BCF-7DD2-433F-9CA9-D2D8C14EB405}" destId="{87A75BB2-F369-478B-AA5F-B9F023F95C74}" srcOrd="3" destOrd="0" presId="urn:microsoft.com/office/officeart/2005/8/layout/orgChart1"/>
    <dgm:cxn modelId="{28CB6348-76C2-408A-8AA8-EC6D58E91124}" type="presParOf" srcId="{87A75BB2-F369-478B-AA5F-B9F023F95C74}" destId="{1E4DF25F-B6A0-4F2B-8EA2-28A81071AF78}" srcOrd="0" destOrd="0" presId="urn:microsoft.com/office/officeart/2005/8/layout/orgChart1"/>
    <dgm:cxn modelId="{7CDA58ED-6DA4-4C89-9DB0-BBD99368FFF4}" type="presParOf" srcId="{1E4DF25F-B6A0-4F2B-8EA2-28A81071AF78}" destId="{D285E540-E9CE-48DB-A2A3-8DFB40CF0621}" srcOrd="0" destOrd="0" presId="urn:microsoft.com/office/officeart/2005/8/layout/orgChart1"/>
    <dgm:cxn modelId="{A2D90C70-0B1A-4FB6-8752-3BF453DB1F63}" type="presParOf" srcId="{1E4DF25F-B6A0-4F2B-8EA2-28A81071AF78}" destId="{FF6CFD37-F06B-4050-BAA4-1C3EB6AA712A}" srcOrd="1" destOrd="0" presId="urn:microsoft.com/office/officeart/2005/8/layout/orgChart1"/>
    <dgm:cxn modelId="{DF04D334-5DE7-4B6A-A65E-68185853ACFA}" type="presParOf" srcId="{87A75BB2-F369-478B-AA5F-B9F023F95C74}" destId="{27B4B117-CC67-46D7-8F43-B1EE425C75E3}" srcOrd="1" destOrd="0" presId="urn:microsoft.com/office/officeart/2005/8/layout/orgChart1"/>
    <dgm:cxn modelId="{718B7185-52F7-4170-ACC1-1229EA8CE552}" type="presParOf" srcId="{87A75BB2-F369-478B-AA5F-B9F023F95C74}" destId="{7F33F692-FB38-439B-9C48-5A8F58460C30}" srcOrd="2" destOrd="0" presId="urn:microsoft.com/office/officeart/2005/8/layout/orgChart1"/>
    <dgm:cxn modelId="{76F3C5DF-75AF-4B2F-A03D-E43F27A74D24}" type="presParOf" srcId="{70638BCF-7DD2-433F-9CA9-D2D8C14EB405}" destId="{9CA1E96F-BE92-41D8-9270-3BEB340613C1}" srcOrd="4" destOrd="0" presId="urn:microsoft.com/office/officeart/2005/8/layout/orgChart1"/>
    <dgm:cxn modelId="{47CF1617-70FF-4A71-8C1E-B17B00DB4CED}" type="presParOf" srcId="{70638BCF-7DD2-433F-9CA9-D2D8C14EB405}" destId="{E1EC1BA1-E1E7-412B-B682-C81602813202}" srcOrd="5" destOrd="0" presId="urn:microsoft.com/office/officeart/2005/8/layout/orgChart1"/>
    <dgm:cxn modelId="{3E0FA763-45FF-404E-AF78-5B712D9B1238}" type="presParOf" srcId="{E1EC1BA1-E1E7-412B-B682-C81602813202}" destId="{39BE69C2-F28E-4AD8-94E0-0583B600CBC7}" srcOrd="0" destOrd="0" presId="urn:microsoft.com/office/officeart/2005/8/layout/orgChart1"/>
    <dgm:cxn modelId="{FE7F2350-9EBF-4480-9D01-21EB9D6EF6B0}" type="presParOf" srcId="{39BE69C2-F28E-4AD8-94E0-0583B600CBC7}" destId="{0662D6AD-3B1E-4A29-A07F-988520E89B22}" srcOrd="0" destOrd="0" presId="urn:microsoft.com/office/officeart/2005/8/layout/orgChart1"/>
    <dgm:cxn modelId="{C76A0F92-6A4E-4D54-88D1-0B47F6612675}" type="presParOf" srcId="{39BE69C2-F28E-4AD8-94E0-0583B600CBC7}" destId="{C1078DE2-FE4C-4B1A-934A-327292B291C0}" srcOrd="1" destOrd="0" presId="urn:microsoft.com/office/officeart/2005/8/layout/orgChart1"/>
    <dgm:cxn modelId="{8E53EE27-D772-4FA9-8861-90D44D679473}" type="presParOf" srcId="{E1EC1BA1-E1E7-412B-B682-C81602813202}" destId="{77EFDE85-2391-4025-8A65-1D6DF395D04D}" srcOrd="1" destOrd="0" presId="urn:microsoft.com/office/officeart/2005/8/layout/orgChart1"/>
    <dgm:cxn modelId="{FA328217-44A4-4060-8FF8-F307CC4D8696}" type="presParOf" srcId="{E1EC1BA1-E1E7-412B-B682-C81602813202}" destId="{D7EF581D-58EA-465B-97CB-30C18CB9AB9D}" srcOrd="2" destOrd="0" presId="urn:microsoft.com/office/officeart/2005/8/layout/orgChart1"/>
    <dgm:cxn modelId="{3B6C8486-2833-4F72-A299-23B4EFE74A2C}" type="presParOf" srcId="{A0196743-EE81-4AF3-A7B7-737AB5173844}" destId="{B1BAEA6B-A0A6-44BA-81C1-89A172E99D79}" srcOrd="2" destOrd="0" presId="urn:microsoft.com/office/officeart/2005/8/layout/orgChart1"/>
    <dgm:cxn modelId="{66188750-417C-4948-BC71-778868BA9576}" type="presParOf" srcId="{7A63C500-5078-415A-AC34-6272E7727270}" destId="{023ECCCA-A93F-4C58-9831-B0C95E3E22FF}" srcOrd="2" destOrd="0" presId="urn:microsoft.com/office/officeart/2005/8/layout/orgChart1"/>
    <dgm:cxn modelId="{B25A9442-2434-45DE-B5D2-2251EC4276B4}" type="presParOf" srcId="{7A63C500-5078-415A-AC34-6272E7727270}" destId="{CD602A25-37DC-4A41-8747-1FDA20E55411}" srcOrd="3" destOrd="0" presId="urn:microsoft.com/office/officeart/2005/8/layout/orgChart1"/>
    <dgm:cxn modelId="{B8011D1F-6D61-4216-AEE1-D0E7E6BBB77C}" type="presParOf" srcId="{CD602A25-37DC-4A41-8747-1FDA20E55411}" destId="{9B02F346-7577-4C52-8E74-C1A2E61D1E62}" srcOrd="0" destOrd="0" presId="urn:microsoft.com/office/officeart/2005/8/layout/orgChart1"/>
    <dgm:cxn modelId="{2122B95A-CFD8-4FD5-97DD-B21E60B6D314}" type="presParOf" srcId="{9B02F346-7577-4C52-8E74-C1A2E61D1E62}" destId="{9EF66B60-C359-4CB5-AD5F-1436B22CDCB3}" srcOrd="0" destOrd="0" presId="urn:microsoft.com/office/officeart/2005/8/layout/orgChart1"/>
    <dgm:cxn modelId="{47E9A583-96A3-4E0E-A502-050E7B242657}" type="presParOf" srcId="{9B02F346-7577-4C52-8E74-C1A2E61D1E62}" destId="{EA55404E-9696-4E57-82BE-C93FE197F28C}" srcOrd="1" destOrd="0" presId="urn:microsoft.com/office/officeart/2005/8/layout/orgChart1"/>
    <dgm:cxn modelId="{424C47FB-7BA6-412D-910C-EA799FACD835}" type="presParOf" srcId="{CD602A25-37DC-4A41-8747-1FDA20E55411}" destId="{4BA1588B-5A64-45B0-BD39-1F6D3547FC50}" srcOrd="1" destOrd="0" presId="urn:microsoft.com/office/officeart/2005/8/layout/orgChart1"/>
    <dgm:cxn modelId="{F57AF801-5225-4D60-B8D1-D4C1EF552AA5}" type="presParOf" srcId="{4BA1588B-5A64-45B0-BD39-1F6D3547FC50}" destId="{3F2D556E-661D-40A0-B40D-BFE6AE97C26D}" srcOrd="0" destOrd="0" presId="urn:microsoft.com/office/officeart/2005/8/layout/orgChart1"/>
    <dgm:cxn modelId="{7F78B89A-E3D8-43C1-8C19-494882683A93}" type="presParOf" srcId="{4BA1588B-5A64-45B0-BD39-1F6D3547FC50}" destId="{087D9223-20B8-468C-95F7-AA57E99D871D}" srcOrd="1" destOrd="0" presId="urn:microsoft.com/office/officeart/2005/8/layout/orgChart1"/>
    <dgm:cxn modelId="{82EB357C-43E1-47A8-ABF3-3D071138D01A}" type="presParOf" srcId="{087D9223-20B8-468C-95F7-AA57E99D871D}" destId="{CA1186FE-1774-402C-9A8E-4FD03297BFFF}" srcOrd="0" destOrd="0" presId="urn:microsoft.com/office/officeart/2005/8/layout/orgChart1"/>
    <dgm:cxn modelId="{CA88D19D-E28B-4EBF-A560-3B97BF1E9751}" type="presParOf" srcId="{CA1186FE-1774-402C-9A8E-4FD03297BFFF}" destId="{ACA21119-D68B-41E1-8D88-7711D3BD3BAC}" srcOrd="0" destOrd="0" presId="urn:microsoft.com/office/officeart/2005/8/layout/orgChart1"/>
    <dgm:cxn modelId="{3B239F54-6159-4873-861E-4281FD843D57}" type="presParOf" srcId="{CA1186FE-1774-402C-9A8E-4FD03297BFFF}" destId="{9BD151F2-9FB7-47B6-9411-BB60CA8A9DC8}" srcOrd="1" destOrd="0" presId="urn:microsoft.com/office/officeart/2005/8/layout/orgChart1"/>
    <dgm:cxn modelId="{0CF134DB-090B-4496-A9E4-3E38BFE4223E}" type="presParOf" srcId="{087D9223-20B8-468C-95F7-AA57E99D871D}" destId="{D30E3117-7491-48F8-A545-2D7AEE236E6A}" srcOrd="1" destOrd="0" presId="urn:microsoft.com/office/officeart/2005/8/layout/orgChart1"/>
    <dgm:cxn modelId="{1A9DE188-7D5E-4075-9917-3EB69D125EAA}" type="presParOf" srcId="{087D9223-20B8-468C-95F7-AA57E99D871D}" destId="{997A2049-4B79-45A0-A934-30BB46BBBFF8}" srcOrd="2" destOrd="0" presId="urn:microsoft.com/office/officeart/2005/8/layout/orgChart1"/>
    <dgm:cxn modelId="{E350EA80-3A20-4B33-9A6A-357D25D6F7FB}" type="presParOf" srcId="{4BA1588B-5A64-45B0-BD39-1F6D3547FC50}" destId="{5BB4C1D1-5B0E-4A87-AF64-A82DAC3D301A}" srcOrd="2" destOrd="0" presId="urn:microsoft.com/office/officeart/2005/8/layout/orgChart1"/>
    <dgm:cxn modelId="{592B0A3C-3AF2-4D42-8C4D-ED9EE5F2CF9B}" type="presParOf" srcId="{4BA1588B-5A64-45B0-BD39-1F6D3547FC50}" destId="{A5B491D9-B3D0-4107-B20F-5D3F499A1186}" srcOrd="3" destOrd="0" presId="urn:microsoft.com/office/officeart/2005/8/layout/orgChart1"/>
    <dgm:cxn modelId="{582B6F5B-BC9B-4110-9DE4-501DC8E6CB2E}" type="presParOf" srcId="{A5B491D9-B3D0-4107-B20F-5D3F499A1186}" destId="{1FFD2200-1BB7-4404-B797-7FDD5F60BCBC}" srcOrd="0" destOrd="0" presId="urn:microsoft.com/office/officeart/2005/8/layout/orgChart1"/>
    <dgm:cxn modelId="{EC86B019-BE7A-4EDE-B811-6CE9C6415F1F}" type="presParOf" srcId="{1FFD2200-1BB7-4404-B797-7FDD5F60BCBC}" destId="{F721D1A9-414F-44E6-8BFA-BACC76F9E665}" srcOrd="0" destOrd="0" presId="urn:microsoft.com/office/officeart/2005/8/layout/orgChart1"/>
    <dgm:cxn modelId="{EDF9C738-7E4F-4BEE-9860-E16F3CF00A29}" type="presParOf" srcId="{1FFD2200-1BB7-4404-B797-7FDD5F60BCBC}" destId="{199F976F-B328-4A2F-A9E8-9C6CDD011995}" srcOrd="1" destOrd="0" presId="urn:microsoft.com/office/officeart/2005/8/layout/orgChart1"/>
    <dgm:cxn modelId="{F85E3956-4925-4582-84A9-2FC9F3A6D2DC}" type="presParOf" srcId="{A5B491D9-B3D0-4107-B20F-5D3F499A1186}" destId="{DC99224F-9D79-4E96-BBF1-3D2B193C086D}" srcOrd="1" destOrd="0" presId="urn:microsoft.com/office/officeart/2005/8/layout/orgChart1"/>
    <dgm:cxn modelId="{6F9645D4-3F8D-4D5D-8613-4F331A0701C4}" type="presParOf" srcId="{A5B491D9-B3D0-4107-B20F-5D3F499A1186}" destId="{6C23EE94-8409-4894-BC29-4B8F6673D1E4}" srcOrd="2" destOrd="0" presId="urn:microsoft.com/office/officeart/2005/8/layout/orgChart1"/>
    <dgm:cxn modelId="{4D506C4D-30E7-47AE-AE77-24800261BA8B}" type="presParOf" srcId="{4BA1588B-5A64-45B0-BD39-1F6D3547FC50}" destId="{7CEE5A56-7DE0-4E3B-BB1C-A82F0A1AFF06}" srcOrd="4" destOrd="0" presId="urn:microsoft.com/office/officeart/2005/8/layout/orgChart1"/>
    <dgm:cxn modelId="{A0AA987E-9AF6-4647-9A66-B8DFC9E74B0D}" type="presParOf" srcId="{4BA1588B-5A64-45B0-BD39-1F6D3547FC50}" destId="{4AA867D9-49B5-4767-A486-F1555D1AD6C5}" srcOrd="5" destOrd="0" presId="urn:microsoft.com/office/officeart/2005/8/layout/orgChart1"/>
    <dgm:cxn modelId="{4063F994-5DCC-4B5C-A455-F86FCBAC9A0C}" type="presParOf" srcId="{4AA867D9-49B5-4767-A486-F1555D1AD6C5}" destId="{828E8E8A-CD16-4F75-80AA-E894C95C7265}" srcOrd="0" destOrd="0" presId="urn:microsoft.com/office/officeart/2005/8/layout/orgChart1"/>
    <dgm:cxn modelId="{79D7CB22-4007-4207-862A-44FAF4A889EE}" type="presParOf" srcId="{828E8E8A-CD16-4F75-80AA-E894C95C7265}" destId="{1F1D58C2-349E-43DE-8F0B-BD83C06D62D5}" srcOrd="0" destOrd="0" presId="urn:microsoft.com/office/officeart/2005/8/layout/orgChart1"/>
    <dgm:cxn modelId="{87B7BE03-5131-40A4-BAB0-325265F8596E}" type="presParOf" srcId="{828E8E8A-CD16-4F75-80AA-E894C95C7265}" destId="{3DCA1493-5976-47D6-8E1D-D3E8349361B4}" srcOrd="1" destOrd="0" presId="urn:microsoft.com/office/officeart/2005/8/layout/orgChart1"/>
    <dgm:cxn modelId="{1CC866E0-A69E-4DB4-A1B5-5AC1D92DC74A}" type="presParOf" srcId="{4AA867D9-49B5-4767-A486-F1555D1AD6C5}" destId="{2DBEAC5B-E8BC-424F-8D0E-5BDDC7C5EB96}" srcOrd="1" destOrd="0" presId="urn:microsoft.com/office/officeart/2005/8/layout/orgChart1"/>
    <dgm:cxn modelId="{1C8D4526-69C4-453C-A02A-EEDD4F4D4AD2}" type="presParOf" srcId="{4AA867D9-49B5-4767-A486-F1555D1AD6C5}" destId="{F502E167-AE40-46F3-A942-95120C7B16EA}" srcOrd="2" destOrd="0" presId="urn:microsoft.com/office/officeart/2005/8/layout/orgChart1"/>
    <dgm:cxn modelId="{3E034125-4C05-49AE-B80D-EAED5EE89211}" type="presParOf" srcId="{4BA1588B-5A64-45B0-BD39-1F6D3547FC50}" destId="{CB3D8DAD-825D-4F10-AD45-54B0C9CFB41D}" srcOrd="6" destOrd="0" presId="urn:microsoft.com/office/officeart/2005/8/layout/orgChart1"/>
    <dgm:cxn modelId="{34A29A51-FAC6-4872-B5E6-B8C291237B08}" type="presParOf" srcId="{4BA1588B-5A64-45B0-BD39-1F6D3547FC50}" destId="{CBD14541-2CD5-471A-81DC-35446BD66A3B}" srcOrd="7" destOrd="0" presId="urn:microsoft.com/office/officeart/2005/8/layout/orgChart1"/>
    <dgm:cxn modelId="{01DE856B-39D2-41A4-B844-2DFF85901315}" type="presParOf" srcId="{CBD14541-2CD5-471A-81DC-35446BD66A3B}" destId="{E6D01E7B-80E1-41FF-BEA2-8748DE56D794}" srcOrd="0" destOrd="0" presId="urn:microsoft.com/office/officeart/2005/8/layout/orgChart1"/>
    <dgm:cxn modelId="{A3CB1F76-D4AE-4D72-886B-020B79D48A6A}" type="presParOf" srcId="{E6D01E7B-80E1-41FF-BEA2-8748DE56D794}" destId="{CD95C72B-8A8D-488A-BA1B-BD9F0411A654}" srcOrd="0" destOrd="0" presId="urn:microsoft.com/office/officeart/2005/8/layout/orgChart1"/>
    <dgm:cxn modelId="{C4AD4452-1E6F-4BA5-B164-02AA6BF1F63B}" type="presParOf" srcId="{E6D01E7B-80E1-41FF-BEA2-8748DE56D794}" destId="{C61D289F-E130-486D-8AE1-E8DCB0A941AB}" srcOrd="1" destOrd="0" presId="urn:microsoft.com/office/officeart/2005/8/layout/orgChart1"/>
    <dgm:cxn modelId="{47618ABD-B314-4C7B-8E8B-15D44D10DC26}" type="presParOf" srcId="{CBD14541-2CD5-471A-81DC-35446BD66A3B}" destId="{08CABC71-E478-4494-9301-2C1238A28BE1}" srcOrd="1" destOrd="0" presId="urn:microsoft.com/office/officeart/2005/8/layout/orgChart1"/>
    <dgm:cxn modelId="{7B4C7581-4063-4F30-A33B-C2D31663B45F}" type="presParOf" srcId="{CBD14541-2CD5-471A-81DC-35446BD66A3B}" destId="{653CB6AE-0676-4159-9939-C2B3A081166A}" srcOrd="2" destOrd="0" presId="urn:microsoft.com/office/officeart/2005/8/layout/orgChart1"/>
    <dgm:cxn modelId="{1720E02B-C16A-4EBE-A931-668FC9B62E4F}" type="presParOf" srcId="{CD602A25-37DC-4A41-8747-1FDA20E55411}" destId="{E8683764-89D4-4327-A016-F49E746CDFFE}" srcOrd="2" destOrd="0" presId="urn:microsoft.com/office/officeart/2005/8/layout/orgChart1"/>
    <dgm:cxn modelId="{5A3E59E9-BEE1-43CB-86AD-887A0F9CA77B}" type="presParOf" srcId="{7A63C500-5078-415A-AC34-6272E7727270}" destId="{949C4860-09DF-437D-8E48-EA046C7008E2}" srcOrd="4" destOrd="0" presId="urn:microsoft.com/office/officeart/2005/8/layout/orgChart1"/>
    <dgm:cxn modelId="{CCF1BC15-F157-4A20-B321-E89B4FB28AA3}" type="presParOf" srcId="{7A63C500-5078-415A-AC34-6272E7727270}" destId="{70F56F28-5083-4427-8366-E7FD638150A2}" srcOrd="5" destOrd="0" presId="urn:microsoft.com/office/officeart/2005/8/layout/orgChart1"/>
    <dgm:cxn modelId="{0B701FC5-A251-47E2-957F-20D6EC5176AE}" type="presParOf" srcId="{70F56F28-5083-4427-8366-E7FD638150A2}" destId="{8BC1EA21-E1D9-485E-B688-4FC5787A8A67}" srcOrd="0" destOrd="0" presId="urn:microsoft.com/office/officeart/2005/8/layout/orgChart1"/>
    <dgm:cxn modelId="{CAB1A6BB-00D7-4FCB-8B0C-13A8BF1AEAB1}" type="presParOf" srcId="{8BC1EA21-E1D9-485E-B688-4FC5787A8A67}" destId="{6C9AD2F6-56E5-4FAF-9E20-9397F9DC217B}" srcOrd="0" destOrd="0" presId="urn:microsoft.com/office/officeart/2005/8/layout/orgChart1"/>
    <dgm:cxn modelId="{E1E2BBD2-0026-4199-AD3E-62D02082DB73}" type="presParOf" srcId="{8BC1EA21-E1D9-485E-B688-4FC5787A8A67}" destId="{EB4FED99-F367-469C-ABE1-1A168506D23B}" srcOrd="1" destOrd="0" presId="urn:microsoft.com/office/officeart/2005/8/layout/orgChart1"/>
    <dgm:cxn modelId="{51E3B695-29CA-43B6-9B45-9AD02F89AD2F}" type="presParOf" srcId="{70F56F28-5083-4427-8366-E7FD638150A2}" destId="{A06FBEE6-F461-4F6B-A87D-CFCB26C72DE6}" srcOrd="1" destOrd="0" presId="urn:microsoft.com/office/officeart/2005/8/layout/orgChart1"/>
    <dgm:cxn modelId="{1B1A2843-2E8D-4B87-A75C-1F92275E8C92}" type="presParOf" srcId="{A06FBEE6-F461-4F6B-A87D-CFCB26C72DE6}" destId="{844E627C-078D-4CC2-9633-444BF276B9BC}" srcOrd="0" destOrd="0" presId="urn:microsoft.com/office/officeart/2005/8/layout/orgChart1"/>
    <dgm:cxn modelId="{4364872A-0806-4399-B995-49AE79FE3A19}" type="presParOf" srcId="{A06FBEE6-F461-4F6B-A87D-CFCB26C72DE6}" destId="{86B9F53A-9392-4CB8-A310-5EEE69DE256C}" srcOrd="1" destOrd="0" presId="urn:microsoft.com/office/officeart/2005/8/layout/orgChart1"/>
    <dgm:cxn modelId="{A0241CDF-BAA0-483F-AD27-01C3DD65B6E3}" type="presParOf" srcId="{86B9F53A-9392-4CB8-A310-5EEE69DE256C}" destId="{1D998536-409C-482D-A44C-F2C5D4421E5B}" srcOrd="0" destOrd="0" presId="urn:microsoft.com/office/officeart/2005/8/layout/orgChart1"/>
    <dgm:cxn modelId="{F871A7C1-E5A1-478A-A679-4303D08C6707}" type="presParOf" srcId="{1D998536-409C-482D-A44C-F2C5D4421E5B}" destId="{054D2299-7AE9-47B4-B7B4-2727EF1DAC53}" srcOrd="0" destOrd="0" presId="urn:microsoft.com/office/officeart/2005/8/layout/orgChart1"/>
    <dgm:cxn modelId="{82519A9A-6715-4F52-854E-944993C13F16}" type="presParOf" srcId="{1D998536-409C-482D-A44C-F2C5D4421E5B}" destId="{B88CB93E-A1C3-4B5C-A398-46C14DFA403F}" srcOrd="1" destOrd="0" presId="urn:microsoft.com/office/officeart/2005/8/layout/orgChart1"/>
    <dgm:cxn modelId="{9FF5E1A4-5A43-4F9D-A7EC-5B459C17D024}" type="presParOf" srcId="{86B9F53A-9392-4CB8-A310-5EEE69DE256C}" destId="{B66DD6F1-47B1-4890-9418-34B8545BE3C0}" srcOrd="1" destOrd="0" presId="urn:microsoft.com/office/officeart/2005/8/layout/orgChart1"/>
    <dgm:cxn modelId="{56B36469-6037-4439-821C-B0670D96880A}" type="presParOf" srcId="{86B9F53A-9392-4CB8-A310-5EEE69DE256C}" destId="{6C8366F5-C097-4AB5-90B0-6D8DF29CB9B6}" srcOrd="2" destOrd="0" presId="urn:microsoft.com/office/officeart/2005/8/layout/orgChart1"/>
    <dgm:cxn modelId="{CE667215-D50E-4C86-BD6B-5D98398C7606}" type="presParOf" srcId="{A06FBEE6-F461-4F6B-A87D-CFCB26C72DE6}" destId="{7A07EECA-AB02-4268-8B89-94130A151FC1}" srcOrd="2" destOrd="0" presId="urn:microsoft.com/office/officeart/2005/8/layout/orgChart1"/>
    <dgm:cxn modelId="{B3F76D01-B452-458C-B41A-0B4AFC98715D}" type="presParOf" srcId="{A06FBEE6-F461-4F6B-A87D-CFCB26C72DE6}" destId="{BFA72F5C-E096-415B-968C-0251C83BCD78}" srcOrd="3" destOrd="0" presId="urn:microsoft.com/office/officeart/2005/8/layout/orgChart1"/>
    <dgm:cxn modelId="{03C269AF-C31B-4F50-B395-6BF065235F5E}" type="presParOf" srcId="{BFA72F5C-E096-415B-968C-0251C83BCD78}" destId="{77C56743-C522-4601-BDBB-BD626EFB9758}" srcOrd="0" destOrd="0" presId="urn:microsoft.com/office/officeart/2005/8/layout/orgChart1"/>
    <dgm:cxn modelId="{5B2D56DC-62ED-4F11-8A2E-A30DD8A7DE30}" type="presParOf" srcId="{77C56743-C522-4601-BDBB-BD626EFB9758}" destId="{3C6E61A2-BA90-4745-A10A-637EBF53D82B}" srcOrd="0" destOrd="0" presId="urn:microsoft.com/office/officeart/2005/8/layout/orgChart1"/>
    <dgm:cxn modelId="{A12885FD-781C-4C88-8AE0-228F73B369C1}" type="presParOf" srcId="{77C56743-C522-4601-BDBB-BD626EFB9758}" destId="{466F2DD3-411C-4C88-B8CE-430DDB504A56}" srcOrd="1" destOrd="0" presId="urn:microsoft.com/office/officeart/2005/8/layout/orgChart1"/>
    <dgm:cxn modelId="{BB7445FD-2BB6-4255-A271-0F712EDB7261}" type="presParOf" srcId="{BFA72F5C-E096-415B-968C-0251C83BCD78}" destId="{440FE145-659F-4E46-BE84-1CC4A57E5568}" srcOrd="1" destOrd="0" presId="urn:microsoft.com/office/officeart/2005/8/layout/orgChart1"/>
    <dgm:cxn modelId="{289C355A-358F-468F-A72B-400416D79AA0}" type="presParOf" srcId="{BFA72F5C-E096-415B-968C-0251C83BCD78}" destId="{B4C888D4-3CF8-4C7B-92D7-26E2C7D25D5D}" srcOrd="2" destOrd="0" presId="urn:microsoft.com/office/officeart/2005/8/layout/orgChart1"/>
    <dgm:cxn modelId="{CF3DE5B0-11EB-466A-B39A-02F093159503}" type="presParOf" srcId="{A06FBEE6-F461-4F6B-A87D-CFCB26C72DE6}" destId="{67557E9D-9D66-4F74-AC5C-92328B3B2110}" srcOrd="4" destOrd="0" presId="urn:microsoft.com/office/officeart/2005/8/layout/orgChart1"/>
    <dgm:cxn modelId="{61FA3DF6-65FE-4570-AF84-A9E3E97A8C56}" type="presParOf" srcId="{A06FBEE6-F461-4F6B-A87D-CFCB26C72DE6}" destId="{3568B203-6A40-4B52-B935-F0ACA43434B8}" srcOrd="5" destOrd="0" presId="urn:microsoft.com/office/officeart/2005/8/layout/orgChart1"/>
    <dgm:cxn modelId="{8B1648A0-9F93-40D9-A21A-FA3F2201C85C}" type="presParOf" srcId="{3568B203-6A40-4B52-B935-F0ACA43434B8}" destId="{5EA16BCA-3401-430F-BD12-E02D8BF97CB4}" srcOrd="0" destOrd="0" presId="urn:microsoft.com/office/officeart/2005/8/layout/orgChart1"/>
    <dgm:cxn modelId="{39FDA3CE-1892-4812-B68E-8DDE3F5C1DA4}" type="presParOf" srcId="{5EA16BCA-3401-430F-BD12-E02D8BF97CB4}" destId="{1AEDFA49-4E2E-42D5-940F-7C3D44ED7BE1}" srcOrd="0" destOrd="0" presId="urn:microsoft.com/office/officeart/2005/8/layout/orgChart1"/>
    <dgm:cxn modelId="{3088FDC4-A6A4-4DCA-908E-EDBDDA982C0F}" type="presParOf" srcId="{5EA16BCA-3401-430F-BD12-E02D8BF97CB4}" destId="{6A68E170-113F-4979-BA2B-2B1288ACB363}" srcOrd="1" destOrd="0" presId="urn:microsoft.com/office/officeart/2005/8/layout/orgChart1"/>
    <dgm:cxn modelId="{27A766CE-7DC6-4D77-96E9-A69021F7C99B}" type="presParOf" srcId="{3568B203-6A40-4B52-B935-F0ACA43434B8}" destId="{8441FC6F-09DA-43A2-8971-339B0CB92C4A}" srcOrd="1" destOrd="0" presId="urn:microsoft.com/office/officeart/2005/8/layout/orgChart1"/>
    <dgm:cxn modelId="{17A3ADCD-A688-426F-928C-2CFEC8735909}" type="presParOf" srcId="{3568B203-6A40-4B52-B935-F0ACA43434B8}" destId="{CBF879F6-92BA-4487-BBBC-7344BF9F139A}" srcOrd="2" destOrd="0" presId="urn:microsoft.com/office/officeart/2005/8/layout/orgChart1"/>
    <dgm:cxn modelId="{EA0ADA0B-2AFD-4F53-95AE-E50A7BCE23CC}" type="presParOf" srcId="{70F56F28-5083-4427-8366-E7FD638150A2}" destId="{1235F445-AEC2-49CD-9757-3B7CF6DA00EB}" srcOrd="2" destOrd="0" presId="urn:microsoft.com/office/officeart/2005/8/layout/orgChart1"/>
    <dgm:cxn modelId="{4096AAE6-1422-4C5C-A842-B18FD5634462}" type="presParOf" srcId="{7A63C500-5078-415A-AC34-6272E7727270}" destId="{60B617AE-72C5-49BB-BE46-5CD032364C23}" srcOrd="6" destOrd="0" presId="urn:microsoft.com/office/officeart/2005/8/layout/orgChart1"/>
    <dgm:cxn modelId="{27D1F41F-C5F3-4B35-B9EC-5F0D0D51479D}" type="presParOf" srcId="{7A63C500-5078-415A-AC34-6272E7727270}" destId="{2B795FEC-DD6C-4DDA-939A-F9321C845B2C}" srcOrd="7" destOrd="0" presId="urn:microsoft.com/office/officeart/2005/8/layout/orgChart1"/>
    <dgm:cxn modelId="{F64AA1FC-4298-4C02-BA6B-F9C2944DC292}" type="presParOf" srcId="{2B795FEC-DD6C-4DDA-939A-F9321C845B2C}" destId="{EBA1D1F4-C0D5-4967-8DCE-2E5ECE4E14C7}" srcOrd="0" destOrd="0" presId="urn:microsoft.com/office/officeart/2005/8/layout/orgChart1"/>
    <dgm:cxn modelId="{D7152B51-9797-4BFB-97EC-4009E60DFB00}" type="presParOf" srcId="{EBA1D1F4-C0D5-4967-8DCE-2E5ECE4E14C7}" destId="{F988104F-3B18-41AC-8B30-7592C0477F19}" srcOrd="0" destOrd="0" presId="urn:microsoft.com/office/officeart/2005/8/layout/orgChart1"/>
    <dgm:cxn modelId="{78233251-AAA1-41E1-BD69-37C72B42618D}" type="presParOf" srcId="{EBA1D1F4-C0D5-4967-8DCE-2E5ECE4E14C7}" destId="{301EA648-D7BD-4B64-8CD4-16F5887EB7F3}" srcOrd="1" destOrd="0" presId="urn:microsoft.com/office/officeart/2005/8/layout/orgChart1"/>
    <dgm:cxn modelId="{B9532C86-7528-480E-BBD9-F409FA3FD9FF}" type="presParOf" srcId="{2B795FEC-DD6C-4DDA-939A-F9321C845B2C}" destId="{4A4D0C77-4717-4514-9D42-8D96AD7CBEDB}" srcOrd="1" destOrd="0" presId="urn:microsoft.com/office/officeart/2005/8/layout/orgChart1"/>
    <dgm:cxn modelId="{E0BB115F-CCBD-4CFB-B886-BD157765A9CA}" type="presParOf" srcId="{4A4D0C77-4717-4514-9D42-8D96AD7CBEDB}" destId="{475BA155-53A0-4797-9B4D-90439F7D1245}" srcOrd="0" destOrd="0" presId="urn:microsoft.com/office/officeart/2005/8/layout/orgChart1"/>
    <dgm:cxn modelId="{E42340FA-C7DD-4813-A122-1A0B5F5780DF}" type="presParOf" srcId="{4A4D0C77-4717-4514-9D42-8D96AD7CBEDB}" destId="{FF7FB54E-103F-4A34-A65F-A41DFFAD8CF5}" srcOrd="1" destOrd="0" presId="urn:microsoft.com/office/officeart/2005/8/layout/orgChart1"/>
    <dgm:cxn modelId="{697B40EC-EE41-481D-B9B7-05002C9CBB19}" type="presParOf" srcId="{FF7FB54E-103F-4A34-A65F-A41DFFAD8CF5}" destId="{4407B956-6E50-4B98-B328-7EFBCB85104E}" srcOrd="0" destOrd="0" presId="urn:microsoft.com/office/officeart/2005/8/layout/orgChart1"/>
    <dgm:cxn modelId="{3A9DD487-643E-46EA-AC41-986053DEB8CF}" type="presParOf" srcId="{4407B956-6E50-4B98-B328-7EFBCB85104E}" destId="{050B8A20-92DA-4A93-A2E8-837E12B3E78E}" srcOrd="0" destOrd="0" presId="urn:microsoft.com/office/officeart/2005/8/layout/orgChart1"/>
    <dgm:cxn modelId="{FEBAE5AA-5DD7-4A1C-9A95-2EC024495BFA}" type="presParOf" srcId="{4407B956-6E50-4B98-B328-7EFBCB85104E}" destId="{5236F7F4-2F44-48F8-973B-813875BF63E6}" srcOrd="1" destOrd="0" presId="urn:microsoft.com/office/officeart/2005/8/layout/orgChart1"/>
    <dgm:cxn modelId="{EAD4B02B-F7AC-4AD9-8D41-89EA820BA244}" type="presParOf" srcId="{FF7FB54E-103F-4A34-A65F-A41DFFAD8CF5}" destId="{AA30F10C-3676-4184-A822-07D3B33C1168}" srcOrd="1" destOrd="0" presId="urn:microsoft.com/office/officeart/2005/8/layout/orgChart1"/>
    <dgm:cxn modelId="{072B92E5-7E48-4C2C-8615-1E7C0D38877B}" type="presParOf" srcId="{FF7FB54E-103F-4A34-A65F-A41DFFAD8CF5}" destId="{D60B5E43-C1D7-47FF-B883-B57802413120}" srcOrd="2" destOrd="0" presId="urn:microsoft.com/office/officeart/2005/8/layout/orgChart1"/>
    <dgm:cxn modelId="{EA3CBF4B-3F8D-4BA3-BB54-288836C63CB4}" type="presParOf" srcId="{4A4D0C77-4717-4514-9D42-8D96AD7CBEDB}" destId="{86E97999-0F02-4ED4-9995-F0B5D08FB216}" srcOrd="2" destOrd="0" presId="urn:microsoft.com/office/officeart/2005/8/layout/orgChart1"/>
    <dgm:cxn modelId="{F724701C-A912-4BA6-8C01-CC6F3260EB8D}" type="presParOf" srcId="{4A4D0C77-4717-4514-9D42-8D96AD7CBEDB}" destId="{14108EA8-9BA0-4CF5-A907-D7B226C44B76}" srcOrd="3" destOrd="0" presId="urn:microsoft.com/office/officeart/2005/8/layout/orgChart1"/>
    <dgm:cxn modelId="{884FFD01-3D38-40E6-BA78-74728A4D847C}" type="presParOf" srcId="{14108EA8-9BA0-4CF5-A907-D7B226C44B76}" destId="{B364F06E-6C5F-49F8-B96C-BA283DA94BB2}" srcOrd="0" destOrd="0" presId="urn:microsoft.com/office/officeart/2005/8/layout/orgChart1"/>
    <dgm:cxn modelId="{40330E6A-3F3D-42C8-9C6B-BFF05D2C14F9}" type="presParOf" srcId="{B364F06E-6C5F-49F8-B96C-BA283DA94BB2}" destId="{D50927AF-AF72-4ADE-9AA2-099B63325A32}" srcOrd="0" destOrd="0" presId="urn:microsoft.com/office/officeart/2005/8/layout/orgChart1"/>
    <dgm:cxn modelId="{79F499D9-6856-4BB9-B9FE-CC7677EE0EF4}" type="presParOf" srcId="{B364F06E-6C5F-49F8-B96C-BA283DA94BB2}" destId="{7AEB5572-AB63-41DB-AF47-E2060D02AB7C}" srcOrd="1" destOrd="0" presId="urn:microsoft.com/office/officeart/2005/8/layout/orgChart1"/>
    <dgm:cxn modelId="{A0175DF8-4C6D-4928-B0BC-7B695C0ADB7C}" type="presParOf" srcId="{14108EA8-9BA0-4CF5-A907-D7B226C44B76}" destId="{1A200585-1067-4A79-8908-96C9F4D996C9}" srcOrd="1" destOrd="0" presId="urn:microsoft.com/office/officeart/2005/8/layout/orgChart1"/>
    <dgm:cxn modelId="{75D465BF-4825-4E13-AFFC-5A210CF7B907}" type="presParOf" srcId="{14108EA8-9BA0-4CF5-A907-D7B226C44B76}" destId="{47C709C8-A33F-4133-8529-EB2E4F3DD90E}" srcOrd="2" destOrd="0" presId="urn:microsoft.com/office/officeart/2005/8/layout/orgChart1"/>
    <dgm:cxn modelId="{CF797CA4-91C6-4FF2-B617-BBAE729F33A7}" type="presParOf" srcId="{4A4D0C77-4717-4514-9D42-8D96AD7CBEDB}" destId="{40D5902F-18A5-4BC0-8FD5-DE6021068B4D}" srcOrd="4" destOrd="0" presId="urn:microsoft.com/office/officeart/2005/8/layout/orgChart1"/>
    <dgm:cxn modelId="{8D4FC2C3-0C37-41AD-AFA0-F4687A2A41E1}" type="presParOf" srcId="{4A4D0C77-4717-4514-9D42-8D96AD7CBEDB}" destId="{3A05F103-C1CC-4D60-A3EA-B11843FE27B2}" srcOrd="5" destOrd="0" presId="urn:microsoft.com/office/officeart/2005/8/layout/orgChart1"/>
    <dgm:cxn modelId="{6E9561EC-4F59-4F40-898D-34368CB2F748}" type="presParOf" srcId="{3A05F103-C1CC-4D60-A3EA-B11843FE27B2}" destId="{E0E73E96-8298-4894-98F4-2A512E1B2E38}" srcOrd="0" destOrd="0" presId="urn:microsoft.com/office/officeart/2005/8/layout/orgChart1"/>
    <dgm:cxn modelId="{080ABDBE-BC91-4655-85E9-2F23CCE9F25B}" type="presParOf" srcId="{E0E73E96-8298-4894-98F4-2A512E1B2E38}" destId="{08A42D44-F69F-409F-8C46-5A966990E172}" srcOrd="0" destOrd="0" presId="urn:microsoft.com/office/officeart/2005/8/layout/orgChart1"/>
    <dgm:cxn modelId="{DDC1B031-FA56-4262-8DB6-17A99C90E336}" type="presParOf" srcId="{E0E73E96-8298-4894-98F4-2A512E1B2E38}" destId="{890245C6-BA69-4F49-B36C-FC0148CFF74A}" srcOrd="1" destOrd="0" presId="urn:microsoft.com/office/officeart/2005/8/layout/orgChart1"/>
    <dgm:cxn modelId="{BBC14AFC-411D-498C-AC77-CB8C1DAD22CB}" type="presParOf" srcId="{3A05F103-C1CC-4D60-A3EA-B11843FE27B2}" destId="{F52E5C52-CE3B-4CE7-9F39-1C25CBFC167B}" srcOrd="1" destOrd="0" presId="urn:microsoft.com/office/officeart/2005/8/layout/orgChart1"/>
    <dgm:cxn modelId="{894E6D20-EB66-4633-B30C-4C1A49957B5C}" type="presParOf" srcId="{3A05F103-C1CC-4D60-A3EA-B11843FE27B2}" destId="{BD03CDA7-524C-4A8A-9868-45A7FB35C564}" srcOrd="2" destOrd="0" presId="urn:microsoft.com/office/officeart/2005/8/layout/orgChart1"/>
    <dgm:cxn modelId="{A584E3FA-8254-41C8-AC00-1245A2267F08}" type="presParOf" srcId="{4A4D0C77-4717-4514-9D42-8D96AD7CBEDB}" destId="{9E3ED905-5886-44E4-BD8D-D1CEE3AFB693}" srcOrd="6" destOrd="0" presId="urn:microsoft.com/office/officeart/2005/8/layout/orgChart1"/>
    <dgm:cxn modelId="{3AEF4C20-3362-45A4-B8D6-4947A85825A8}" type="presParOf" srcId="{4A4D0C77-4717-4514-9D42-8D96AD7CBEDB}" destId="{07751D22-400D-43DA-B4D4-51C4563AE1DC}" srcOrd="7" destOrd="0" presId="urn:microsoft.com/office/officeart/2005/8/layout/orgChart1"/>
    <dgm:cxn modelId="{F48BFE65-0B8F-4D0E-B0F6-11EE23250BCF}" type="presParOf" srcId="{07751D22-400D-43DA-B4D4-51C4563AE1DC}" destId="{D5CE9611-BCED-4EE9-BFB6-04EE200B2672}" srcOrd="0" destOrd="0" presId="urn:microsoft.com/office/officeart/2005/8/layout/orgChart1"/>
    <dgm:cxn modelId="{B56860E5-033B-4E85-990F-9A4C5EE94334}" type="presParOf" srcId="{D5CE9611-BCED-4EE9-BFB6-04EE200B2672}" destId="{4ADFA867-1C10-49ED-A19E-EEF63EF82F9B}" srcOrd="0" destOrd="0" presId="urn:microsoft.com/office/officeart/2005/8/layout/orgChart1"/>
    <dgm:cxn modelId="{F395DCCA-AB65-444F-A88B-D092E8E30EC7}" type="presParOf" srcId="{D5CE9611-BCED-4EE9-BFB6-04EE200B2672}" destId="{42A6EB25-EF3D-490F-8080-5A0D6DA320AA}" srcOrd="1" destOrd="0" presId="urn:microsoft.com/office/officeart/2005/8/layout/orgChart1"/>
    <dgm:cxn modelId="{E8A326ED-8B5B-4336-86DE-B58D4405D106}" type="presParOf" srcId="{07751D22-400D-43DA-B4D4-51C4563AE1DC}" destId="{92EF5158-0AD7-4B8A-86DF-939ED1F6D5AC}" srcOrd="1" destOrd="0" presId="urn:microsoft.com/office/officeart/2005/8/layout/orgChart1"/>
    <dgm:cxn modelId="{B65375EC-E207-474B-A03C-24DD45A0C655}" type="presParOf" srcId="{07751D22-400D-43DA-B4D4-51C4563AE1DC}" destId="{5352FC61-D41C-4E0D-95C7-D7E973BF0A90}" srcOrd="2" destOrd="0" presId="urn:microsoft.com/office/officeart/2005/8/layout/orgChart1"/>
    <dgm:cxn modelId="{21E865E7-CDB6-4A66-A4ED-0286E58FDC8E}" type="presParOf" srcId="{2B795FEC-DD6C-4DDA-939A-F9321C845B2C}" destId="{7C9C3B4B-09F3-45B7-ABF1-656F78B75AAC}" srcOrd="2" destOrd="0" presId="urn:microsoft.com/office/officeart/2005/8/layout/orgChart1"/>
    <dgm:cxn modelId="{47E26FAB-A0A8-4A68-BA56-D4D2F2B061A2}" type="presParOf" srcId="{7A63C500-5078-415A-AC34-6272E7727270}" destId="{576C26D2-0656-415A-8149-2C7005842E0D}" srcOrd="8" destOrd="0" presId="urn:microsoft.com/office/officeart/2005/8/layout/orgChart1"/>
    <dgm:cxn modelId="{9DF7BE0B-9911-42D1-B2B0-97D2C2F04334}" type="presParOf" srcId="{7A63C500-5078-415A-AC34-6272E7727270}" destId="{A7127FF2-0AE1-4E1B-B324-05DEC4E1AFB1}" srcOrd="9" destOrd="0" presId="urn:microsoft.com/office/officeart/2005/8/layout/orgChart1"/>
    <dgm:cxn modelId="{6D4648EC-6A95-4C81-B423-89127546193C}" type="presParOf" srcId="{A7127FF2-0AE1-4E1B-B324-05DEC4E1AFB1}" destId="{66A19CEC-3591-482B-AD37-2CAFCAA12CE0}" srcOrd="0" destOrd="0" presId="urn:microsoft.com/office/officeart/2005/8/layout/orgChart1"/>
    <dgm:cxn modelId="{F11DC6A3-D90B-4DC3-9384-5D320F85DAA5}" type="presParOf" srcId="{66A19CEC-3591-482B-AD37-2CAFCAA12CE0}" destId="{7A7FC1CD-8111-4666-BAF0-3C2A632B8AC6}" srcOrd="0" destOrd="0" presId="urn:microsoft.com/office/officeart/2005/8/layout/orgChart1"/>
    <dgm:cxn modelId="{710CDD24-B89D-4EA3-B32B-0F69E1C90B6E}" type="presParOf" srcId="{66A19CEC-3591-482B-AD37-2CAFCAA12CE0}" destId="{DC642CC4-3417-4630-9FD7-C4A98BDAD6E3}" srcOrd="1" destOrd="0" presId="urn:microsoft.com/office/officeart/2005/8/layout/orgChart1"/>
    <dgm:cxn modelId="{BA2A87AE-B416-40F0-AFEA-FAEA5BE7B819}" type="presParOf" srcId="{A7127FF2-0AE1-4E1B-B324-05DEC4E1AFB1}" destId="{8B990D80-A05C-4805-B4D6-C1F5CCADCC35}" srcOrd="1" destOrd="0" presId="urn:microsoft.com/office/officeart/2005/8/layout/orgChart1"/>
    <dgm:cxn modelId="{B8DFCBEA-A7D2-4424-9EDF-DE902315C3EF}" type="presParOf" srcId="{8B990D80-A05C-4805-B4D6-C1F5CCADCC35}" destId="{E4DD889F-15E0-4515-AA4B-6F2472B8377E}" srcOrd="0" destOrd="0" presId="urn:microsoft.com/office/officeart/2005/8/layout/orgChart1"/>
    <dgm:cxn modelId="{F0DA7866-34DA-4FDB-B21D-50F61F34FEAE}" type="presParOf" srcId="{8B990D80-A05C-4805-B4D6-C1F5CCADCC35}" destId="{6ACEE4AB-5233-4D5E-BD41-27A4124D2AF1}" srcOrd="1" destOrd="0" presId="urn:microsoft.com/office/officeart/2005/8/layout/orgChart1"/>
    <dgm:cxn modelId="{3846ADE2-8721-421A-80C9-8586F0888A04}" type="presParOf" srcId="{6ACEE4AB-5233-4D5E-BD41-27A4124D2AF1}" destId="{990E11B4-A6EA-4C64-A720-778B79E75D43}" srcOrd="0" destOrd="0" presId="urn:microsoft.com/office/officeart/2005/8/layout/orgChart1"/>
    <dgm:cxn modelId="{97F9E9A0-F8B6-42C8-8A0F-E3797A9613FD}" type="presParOf" srcId="{990E11B4-A6EA-4C64-A720-778B79E75D43}" destId="{5E33C460-EE54-4D20-A201-FC984CE729FC}" srcOrd="0" destOrd="0" presId="urn:microsoft.com/office/officeart/2005/8/layout/orgChart1"/>
    <dgm:cxn modelId="{D93A9A38-0282-4FAB-89A9-699F88A691B3}" type="presParOf" srcId="{990E11B4-A6EA-4C64-A720-778B79E75D43}" destId="{8D89375A-7EE8-4853-9F29-15D688C0995D}" srcOrd="1" destOrd="0" presId="urn:microsoft.com/office/officeart/2005/8/layout/orgChart1"/>
    <dgm:cxn modelId="{C9AA05CF-8F71-461F-9F6E-22790E925D05}" type="presParOf" srcId="{6ACEE4AB-5233-4D5E-BD41-27A4124D2AF1}" destId="{9EEDD93E-CD30-42BD-95CD-FA29E2823D2C}" srcOrd="1" destOrd="0" presId="urn:microsoft.com/office/officeart/2005/8/layout/orgChart1"/>
    <dgm:cxn modelId="{0AB8FDF6-9311-48AA-A8BA-94A3704D5E44}" type="presParOf" srcId="{6ACEE4AB-5233-4D5E-BD41-27A4124D2AF1}" destId="{C56A15C4-75F8-4F60-A49D-B26CB86B5C0A}" srcOrd="2" destOrd="0" presId="urn:microsoft.com/office/officeart/2005/8/layout/orgChart1"/>
    <dgm:cxn modelId="{F1CBACA2-E101-424B-87D2-E11CEBF127CC}" type="presParOf" srcId="{8B990D80-A05C-4805-B4D6-C1F5CCADCC35}" destId="{AEE7F26B-D02D-49F0-B8E6-ED9F324525D2}" srcOrd="2" destOrd="0" presId="urn:microsoft.com/office/officeart/2005/8/layout/orgChart1"/>
    <dgm:cxn modelId="{1F4008BC-6028-40A0-9759-95816FF449BF}" type="presParOf" srcId="{8B990D80-A05C-4805-B4D6-C1F5CCADCC35}" destId="{7A6F5774-F535-4373-9B13-6DF0510C20AA}" srcOrd="3" destOrd="0" presId="urn:microsoft.com/office/officeart/2005/8/layout/orgChart1"/>
    <dgm:cxn modelId="{73158B20-F5F8-4F4F-8513-A264A9281140}" type="presParOf" srcId="{7A6F5774-F535-4373-9B13-6DF0510C20AA}" destId="{8E2A92B8-29AF-4E52-A0DD-C7F6FBE382DF}" srcOrd="0" destOrd="0" presId="urn:microsoft.com/office/officeart/2005/8/layout/orgChart1"/>
    <dgm:cxn modelId="{76376DDA-51BF-444E-9A4F-B614EF3F496E}" type="presParOf" srcId="{8E2A92B8-29AF-4E52-A0DD-C7F6FBE382DF}" destId="{C80D968C-3141-428E-9C69-AFEA336BB186}" srcOrd="0" destOrd="0" presId="urn:microsoft.com/office/officeart/2005/8/layout/orgChart1"/>
    <dgm:cxn modelId="{8CE33E95-ED34-483E-869F-AFADCBF6A71F}" type="presParOf" srcId="{8E2A92B8-29AF-4E52-A0DD-C7F6FBE382DF}" destId="{B757B2DE-4186-44DF-B077-129605BB9B12}" srcOrd="1" destOrd="0" presId="urn:microsoft.com/office/officeart/2005/8/layout/orgChart1"/>
    <dgm:cxn modelId="{85B240E9-4AC7-43F7-83C2-48E76D2C4183}" type="presParOf" srcId="{7A6F5774-F535-4373-9B13-6DF0510C20AA}" destId="{F0D8E52F-5EF2-4CF6-BE51-A1F8B651570A}" srcOrd="1" destOrd="0" presId="urn:microsoft.com/office/officeart/2005/8/layout/orgChart1"/>
    <dgm:cxn modelId="{1B760ED8-E446-466A-BC0F-5B0F8D41B007}" type="presParOf" srcId="{7A6F5774-F535-4373-9B13-6DF0510C20AA}" destId="{CC3A3656-68DF-4616-8E1A-DA4445212225}" srcOrd="2" destOrd="0" presId="urn:microsoft.com/office/officeart/2005/8/layout/orgChart1"/>
    <dgm:cxn modelId="{307A3CAD-5D86-4D54-AD34-B0DCD9F40416}" type="presParOf" srcId="{8B990D80-A05C-4805-B4D6-C1F5CCADCC35}" destId="{0A3F6080-6320-49AD-B6B7-B55E4F51D1CA}" srcOrd="4" destOrd="0" presId="urn:microsoft.com/office/officeart/2005/8/layout/orgChart1"/>
    <dgm:cxn modelId="{65C385B8-86C0-446F-B097-30034E05C15C}" type="presParOf" srcId="{8B990D80-A05C-4805-B4D6-C1F5CCADCC35}" destId="{F09BFEEC-0C55-46A2-AB3A-E3E346CB0B76}" srcOrd="5" destOrd="0" presId="urn:microsoft.com/office/officeart/2005/8/layout/orgChart1"/>
    <dgm:cxn modelId="{F3764DEB-E99B-480E-871E-E07A51AF1FF1}" type="presParOf" srcId="{F09BFEEC-0C55-46A2-AB3A-E3E346CB0B76}" destId="{CFE1010F-ED8C-4922-A3A5-B8962460CC03}" srcOrd="0" destOrd="0" presId="urn:microsoft.com/office/officeart/2005/8/layout/orgChart1"/>
    <dgm:cxn modelId="{2C23AEEF-3668-493F-8EFF-5D024AED182D}" type="presParOf" srcId="{CFE1010F-ED8C-4922-A3A5-B8962460CC03}" destId="{962CA577-DED0-455D-8208-F557E6AF6371}" srcOrd="0" destOrd="0" presId="urn:microsoft.com/office/officeart/2005/8/layout/orgChart1"/>
    <dgm:cxn modelId="{51AE0077-D58C-4918-8F1C-39F6735FB8BF}" type="presParOf" srcId="{CFE1010F-ED8C-4922-A3A5-B8962460CC03}" destId="{CC0C76AC-D664-4ED9-9CEE-5D52E371304F}" srcOrd="1" destOrd="0" presId="urn:microsoft.com/office/officeart/2005/8/layout/orgChart1"/>
    <dgm:cxn modelId="{68F600BA-C0BB-4046-93A6-75C727BD7A60}" type="presParOf" srcId="{F09BFEEC-0C55-46A2-AB3A-E3E346CB0B76}" destId="{A0B30A92-6357-4BA7-9ECD-067D039677F5}" srcOrd="1" destOrd="0" presId="urn:microsoft.com/office/officeart/2005/8/layout/orgChart1"/>
    <dgm:cxn modelId="{1D4E81C7-6B18-4D71-B1B3-9CC109456767}" type="presParOf" srcId="{F09BFEEC-0C55-46A2-AB3A-E3E346CB0B76}" destId="{4274FD51-4606-4211-A26F-E6965E03EA00}" srcOrd="2" destOrd="0" presId="urn:microsoft.com/office/officeart/2005/8/layout/orgChart1"/>
    <dgm:cxn modelId="{9CA52539-5490-421B-B322-6BD5EDCDA144}" type="presParOf" srcId="{A7127FF2-0AE1-4E1B-B324-05DEC4E1AFB1}" destId="{19FFAB73-EF20-4E3F-BD75-E5DC35329CCD}" srcOrd="2" destOrd="0" presId="urn:microsoft.com/office/officeart/2005/8/layout/orgChart1"/>
    <dgm:cxn modelId="{D12638F2-31A2-4F50-B26C-4EB69F529600}" type="presParOf" srcId="{E4E163D0-99C7-49A1-AF53-E1D755042708}" destId="{C1659555-1E78-4BC9-A2E2-EEA800501D2D}"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3F6080-6320-49AD-B6B7-B55E4F51D1CA}">
      <dsp:nvSpPr>
        <dsp:cNvPr id="0" name=""/>
        <dsp:cNvSpPr/>
      </dsp:nvSpPr>
      <dsp:spPr>
        <a:xfrm>
          <a:off x="96272" y="1153070"/>
          <a:ext cx="141021" cy="1767469"/>
        </a:xfrm>
        <a:custGeom>
          <a:avLst/>
          <a:gdLst/>
          <a:ahLst/>
          <a:cxnLst/>
          <a:rect l="0" t="0" r="0" b="0"/>
          <a:pathLst>
            <a:path>
              <a:moveTo>
                <a:pt x="0" y="0"/>
              </a:moveTo>
              <a:lnTo>
                <a:pt x="0" y="1767469"/>
              </a:lnTo>
              <a:lnTo>
                <a:pt x="141021" y="1767469"/>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E7F26B-D02D-49F0-B8E6-ED9F324525D2}">
      <dsp:nvSpPr>
        <dsp:cNvPr id="0" name=""/>
        <dsp:cNvSpPr/>
      </dsp:nvSpPr>
      <dsp:spPr>
        <a:xfrm>
          <a:off x="96272" y="1153070"/>
          <a:ext cx="141021" cy="1099967"/>
        </a:xfrm>
        <a:custGeom>
          <a:avLst/>
          <a:gdLst/>
          <a:ahLst/>
          <a:cxnLst/>
          <a:rect l="0" t="0" r="0" b="0"/>
          <a:pathLst>
            <a:path>
              <a:moveTo>
                <a:pt x="0" y="0"/>
              </a:moveTo>
              <a:lnTo>
                <a:pt x="0" y="1099967"/>
              </a:lnTo>
              <a:lnTo>
                <a:pt x="141021" y="1099967"/>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DD889F-15E0-4515-AA4B-6F2472B8377E}">
      <dsp:nvSpPr>
        <dsp:cNvPr id="0" name=""/>
        <dsp:cNvSpPr/>
      </dsp:nvSpPr>
      <dsp:spPr>
        <a:xfrm>
          <a:off x="96272" y="1153070"/>
          <a:ext cx="141021" cy="432465"/>
        </a:xfrm>
        <a:custGeom>
          <a:avLst/>
          <a:gdLst/>
          <a:ahLst/>
          <a:cxnLst/>
          <a:rect l="0" t="0" r="0" b="0"/>
          <a:pathLst>
            <a:path>
              <a:moveTo>
                <a:pt x="0" y="0"/>
              </a:moveTo>
              <a:lnTo>
                <a:pt x="0" y="432465"/>
              </a:lnTo>
              <a:lnTo>
                <a:pt x="141021" y="43246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6C26D2-0656-415A-8149-2C7005842E0D}">
      <dsp:nvSpPr>
        <dsp:cNvPr id="0" name=""/>
        <dsp:cNvSpPr/>
      </dsp:nvSpPr>
      <dsp:spPr>
        <a:xfrm>
          <a:off x="472329" y="485569"/>
          <a:ext cx="2568983" cy="197430"/>
        </a:xfrm>
        <a:custGeom>
          <a:avLst/>
          <a:gdLst/>
          <a:ahLst/>
          <a:cxnLst/>
          <a:rect l="0" t="0" r="0" b="0"/>
          <a:pathLst>
            <a:path>
              <a:moveTo>
                <a:pt x="2568983" y="0"/>
              </a:moveTo>
              <a:lnTo>
                <a:pt x="2568983" y="98715"/>
              </a:lnTo>
              <a:lnTo>
                <a:pt x="0" y="98715"/>
              </a:lnTo>
              <a:lnTo>
                <a:pt x="0" y="19743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3ED905-5886-44E4-BD8D-D1CEE3AFB693}">
      <dsp:nvSpPr>
        <dsp:cNvPr id="0" name=""/>
        <dsp:cNvSpPr/>
      </dsp:nvSpPr>
      <dsp:spPr>
        <a:xfrm>
          <a:off x="1247001" y="1153070"/>
          <a:ext cx="160756" cy="2434970"/>
        </a:xfrm>
        <a:custGeom>
          <a:avLst/>
          <a:gdLst/>
          <a:ahLst/>
          <a:cxnLst/>
          <a:rect l="0" t="0" r="0" b="0"/>
          <a:pathLst>
            <a:path>
              <a:moveTo>
                <a:pt x="0" y="0"/>
              </a:moveTo>
              <a:lnTo>
                <a:pt x="0" y="2434970"/>
              </a:lnTo>
              <a:lnTo>
                <a:pt x="160756" y="243497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D5902F-18A5-4BC0-8FD5-DE6021068B4D}">
      <dsp:nvSpPr>
        <dsp:cNvPr id="0" name=""/>
        <dsp:cNvSpPr/>
      </dsp:nvSpPr>
      <dsp:spPr>
        <a:xfrm>
          <a:off x="1247001" y="1153070"/>
          <a:ext cx="160756" cy="1767469"/>
        </a:xfrm>
        <a:custGeom>
          <a:avLst/>
          <a:gdLst/>
          <a:ahLst/>
          <a:cxnLst/>
          <a:rect l="0" t="0" r="0" b="0"/>
          <a:pathLst>
            <a:path>
              <a:moveTo>
                <a:pt x="0" y="0"/>
              </a:moveTo>
              <a:lnTo>
                <a:pt x="0" y="1767469"/>
              </a:lnTo>
              <a:lnTo>
                <a:pt x="160756" y="1767469"/>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E97999-0F02-4ED4-9995-F0B5D08FB216}">
      <dsp:nvSpPr>
        <dsp:cNvPr id="0" name=""/>
        <dsp:cNvSpPr/>
      </dsp:nvSpPr>
      <dsp:spPr>
        <a:xfrm>
          <a:off x="1247001" y="1153070"/>
          <a:ext cx="160756" cy="1099967"/>
        </a:xfrm>
        <a:custGeom>
          <a:avLst/>
          <a:gdLst/>
          <a:ahLst/>
          <a:cxnLst/>
          <a:rect l="0" t="0" r="0" b="0"/>
          <a:pathLst>
            <a:path>
              <a:moveTo>
                <a:pt x="0" y="0"/>
              </a:moveTo>
              <a:lnTo>
                <a:pt x="0" y="1099967"/>
              </a:lnTo>
              <a:lnTo>
                <a:pt x="160756" y="1099967"/>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5BA155-53A0-4797-9B4D-90439F7D1245}">
      <dsp:nvSpPr>
        <dsp:cNvPr id="0" name=""/>
        <dsp:cNvSpPr/>
      </dsp:nvSpPr>
      <dsp:spPr>
        <a:xfrm>
          <a:off x="1247001" y="1153070"/>
          <a:ext cx="160756" cy="432465"/>
        </a:xfrm>
        <a:custGeom>
          <a:avLst/>
          <a:gdLst/>
          <a:ahLst/>
          <a:cxnLst/>
          <a:rect l="0" t="0" r="0" b="0"/>
          <a:pathLst>
            <a:path>
              <a:moveTo>
                <a:pt x="0" y="0"/>
              </a:moveTo>
              <a:lnTo>
                <a:pt x="0" y="432465"/>
              </a:lnTo>
              <a:lnTo>
                <a:pt x="160756" y="43246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B617AE-72C5-49BB-BE46-5CD032364C23}">
      <dsp:nvSpPr>
        <dsp:cNvPr id="0" name=""/>
        <dsp:cNvSpPr/>
      </dsp:nvSpPr>
      <dsp:spPr>
        <a:xfrm>
          <a:off x="1675684" y="485569"/>
          <a:ext cx="1365628" cy="197430"/>
        </a:xfrm>
        <a:custGeom>
          <a:avLst/>
          <a:gdLst/>
          <a:ahLst/>
          <a:cxnLst/>
          <a:rect l="0" t="0" r="0" b="0"/>
          <a:pathLst>
            <a:path>
              <a:moveTo>
                <a:pt x="1365628" y="0"/>
              </a:moveTo>
              <a:lnTo>
                <a:pt x="1365628" y="98715"/>
              </a:lnTo>
              <a:lnTo>
                <a:pt x="0" y="98715"/>
              </a:lnTo>
              <a:lnTo>
                <a:pt x="0" y="19743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557E9D-9D66-4F74-AC5C-92328B3B2110}">
      <dsp:nvSpPr>
        <dsp:cNvPr id="0" name=""/>
        <dsp:cNvSpPr/>
      </dsp:nvSpPr>
      <dsp:spPr>
        <a:xfrm>
          <a:off x="2522848" y="1153070"/>
          <a:ext cx="170820" cy="1767469"/>
        </a:xfrm>
        <a:custGeom>
          <a:avLst/>
          <a:gdLst/>
          <a:ahLst/>
          <a:cxnLst/>
          <a:rect l="0" t="0" r="0" b="0"/>
          <a:pathLst>
            <a:path>
              <a:moveTo>
                <a:pt x="0" y="0"/>
              </a:moveTo>
              <a:lnTo>
                <a:pt x="0" y="1767469"/>
              </a:lnTo>
              <a:lnTo>
                <a:pt x="170820" y="1767469"/>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07EECA-AB02-4268-8B89-94130A151FC1}">
      <dsp:nvSpPr>
        <dsp:cNvPr id="0" name=""/>
        <dsp:cNvSpPr/>
      </dsp:nvSpPr>
      <dsp:spPr>
        <a:xfrm>
          <a:off x="2522848" y="1153070"/>
          <a:ext cx="170820" cy="1099967"/>
        </a:xfrm>
        <a:custGeom>
          <a:avLst/>
          <a:gdLst/>
          <a:ahLst/>
          <a:cxnLst/>
          <a:rect l="0" t="0" r="0" b="0"/>
          <a:pathLst>
            <a:path>
              <a:moveTo>
                <a:pt x="0" y="0"/>
              </a:moveTo>
              <a:lnTo>
                <a:pt x="0" y="1099967"/>
              </a:lnTo>
              <a:lnTo>
                <a:pt x="170820" y="1099967"/>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4E627C-078D-4CC2-9633-444BF276B9BC}">
      <dsp:nvSpPr>
        <dsp:cNvPr id="0" name=""/>
        <dsp:cNvSpPr/>
      </dsp:nvSpPr>
      <dsp:spPr>
        <a:xfrm>
          <a:off x="2522848" y="1153070"/>
          <a:ext cx="170820" cy="432465"/>
        </a:xfrm>
        <a:custGeom>
          <a:avLst/>
          <a:gdLst/>
          <a:ahLst/>
          <a:cxnLst/>
          <a:rect l="0" t="0" r="0" b="0"/>
          <a:pathLst>
            <a:path>
              <a:moveTo>
                <a:pt x="0" y="0"/>
              </a:moveTo>
              <a:lnTo>
                <a:pt x="0" y="432465"/>
              </a:lnTo>
              <a:lnTo>
                <a:pt x="170820" y="43246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9C4860-09DF-437D-8E48-EA046C7008E2}">
      <dsp:nvSpPr>
        <dsp:cNvPr id="0" name=""/>
        <dsp:cNvSpPr/>
      </dsp:nvSpPr>
      <dsp:spPr>
        <a:xfrm>
          <a:off x="2932650" y="485569"/>
          <a:ext cx="91440" cy="197430"/>
        </a:xfrm>
        <a:custGeom>
          <a:avLst/>
          <a:gdLst/>
          <a:ahLst/>
          <a:cxnLst/>
          <a:rect l="0" t="0" r="0" b="0"/>
          <a:pathLst>
            <a:path>
              <a:moveTo>
                <a:pt x="108662" y="0"/>
              </a:moveTo>
              <a:lnTo>
                <a:pt x="108662" y="98715"/>
              </a:lnTo>
              <a:lnTo>
                <a:pt x="45720" y="98715"/>
              </a:lnTo>
              <a:lnTo>
                <a:pt x="45720" y="19743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3D8DAD-825D-4F10-AD45-54B0C9CFB41D}">
      <dsp:nvSpPr>
        <dsp:cNvPr id="0" name=""/>
        <dsp:cNvSpPr/>
      </dsp:nvSpPr>
      <dsp:spPr>
        <a:xfrm>
          <a:off x="3839217" y="1153070"/>
          <a:ext cx="141021" cy="2434970"/>
        </a:xfrm>
        <a:custGeom>
          <a:avLst/>
          <a:gdLst/>
          <a:ahLst/>
          <a:cxnLst/>
          <a:rect l="0" t="0" r="0" b="0"/>
          <a:pathLst>
            <a:path>
              <a:moveTo>
                <a:pt x="0" y="0"/>
              </a:moveTo>
              <a:lnTo>
                <a:pt x="0" y="2434970"/>
              </a:lnTo>
              <a:lnTo>
                <a:pt x="141021" y="243497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EE5A56-7DE0-4E3B-BB1C-A82F0A1AFF06}">
      <dsp:nvSpPr>
        <dsp:cNvPr id="0" name=""/>
        <dsp:cNvSpPr/>
      </dsp:nvSpPr>
      <dsp:spPr>
        <a:xfrm>
          <a:off x="3839217" y="1153070"/>
          <a:ext cx="141021" cy="1767469"/>
        </a:xfrm>
        <a:custGeom>
          <a:avLst/>
          <a:gdLst/>
          <a:ahLst/>
          <a:cxnLst/>
          <a:rect l="0" t="0" r="0" b="0"/>
          <a:pathLst>
            <a:path>
              <a:moveTo>
                <a:pt x="0" y="0"/>
              </a:moveTo>
              <a:lnTo>
                <a:pt x="0" y="1767469"/>
              </a:lnTo>
              <a:lnTo>
                <a:pt x="141021" y="1767469"/>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B4C1D1-5B0E-4A87-AF64-A82DAC3D301A}">
      <dsp:nvSpPr>
        <dsp:cNvPr id="0" name=""/>
        <dsp:cNvSpPr/>
      </dsp:nvSpPr>
      <dsp:spPr>
        <a:xfrm>
          <a:off x="3839217" y="1153070"/>
          <a:ext cx="141021" cy="1099967"/>
        </a:xfrm>
        <a:custGeom>
          <a:avLst/>
          <a:gdLst/>
          <a:ahLst/>
          <a:cxnLst/>
          <a:rect l="0" t="0" r="0" b="0"/>
          <a:pathLst>
            <a:path>
              <a:moveTo>
                <a:pt x="0" y="0"/>
              </a:moveTo>
              <a:lnTo>
                <a:pt x="0" y="1099967"/>
              </a:lnTo>
              <a:lnTo>
                <a:pt x="141021" y="1099967"/>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2D556E-661D-40A0-B40D-BFE6AE97C26D}">
      <dsp:nvSpPr>
        <dsp:cNvPr id="0" name=""/>
        <dsp:cNvSpPr/>
      </dsp:nvSpPr>
      <dsp:spPr>
        <a:xfrm>
          <a:off x="3839217" y="1153070"/>
          <a:ext cx="141021" cy="432465"/>
        </a:xfrm>
        <a:custGeom>
          <a:avLst/>
          <a:gdLst/>
          <a:ahLst/>
          <a:cxnLst/>
          <a:rect l="0" t="0" r="0" b="0"/>
          <a:pathLst>
            <a:path>
              <a:moveTo>
                <a:pt x="0" y="0"/>
              </a:moveTo>
              <a:lnTo>
                <a:pt x="0" y="432465"/>
              </a:lnTo>
              <a:lnTo>
                <a:pt x="141021" y="43246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3ECCCA-A93F-4C58-9831-B0C95E3E22FF}">
      <dsp:nvSpPr>
        <dsp:cNvPr id="0" name=""/>
        <dsp:cNvSpPr/>
      </dsp:nvSpPr>
      <dsp:spPr>
        <a:xfrm>
          <a:off x="3041312" y="485569"/>
          <a:ext cx="1173961" cy="197430"/>
        </a:xfrm>
        <a:custGeom>
          <a:avLst/>
          <a:gdLst/>
          <a:ahLst/>
          <a:cxnLst/>
          <a:rect l="0" t="0" r="0" b="0"/>
          <a:pathLst>
            <a:path>
              <a:moveTo>
                <a:pt x="0" y="0"/>
              </a:moveTo>
              <a:lnTo>
                <a:pt x="0" y="98715"/>
              </a:lnTo>
              <a:lnTo>
                <a:pt x="1173961" y="98715"/>
              </a:lnTo>
              <a:lnTo>
                <a:pt x="1173961" y="19743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A1E96F-BE92-41D8-9270-3BEB340613C1}">
      <dsp:nvSpPr>
        <dsp:cNvPr id="0" name=""/>
        <dsp:cNvSpPr/>
      </dsp:nvSpPr>
      <dsp:spPr>
        <a:xfrm>
          <a:off x="5002535" y="1153070"/>
          <a:ext cx="179638" cy="1767469"/>
        </a:xfrm>
        <a:custGeom>
          <a:avLst/>
          <a:gdLst/>
          <a:ahLst/>
          <a:cxnLst/>
          <a:rect l="0" t="0" r="0" b="0"/>
          <a:pathLst>
            <a:path>
              <a:moveTo>
                <a:pt x="0" y="0"/>
              </a:moveTo>
              <a:lnTo>
                <a:pt x="0" y="1767469"/>
              </a:lnTo>
              <a:lnTo>
                <a:pt x="179638" y="1767469"/>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37FF71-8B92-4C65-901C-DB0F78FD515F}">
      <dsp:nvSpPr>
        <dsp:cNvPr id="0" name=""/>
        <dsp:cNvSpPr/>
      </dsp:nvSpPr>
      <dsp:spPr>
        <a:xfrm>
          <a:off x="5002535" y="1153070"/>
          <a:ext cx="179638" cy="1099967"/>
        </a:xfrm>
        <a:custGeom>
          <a:avLst/>
          <a:gdLst/>
          <a:ahLst/>
          <a:cxnLst/>
          <a:rect l="0" t="0" r="0" b="0"/>
          <a:pathLst>
            <a:path>
              <a:moveTo>
                <a:pt x="0" y="0"/>
              </a:moveTo>
              <a:lnTo>
                <a:pt x="0" y="1099967"/>
              </a:lnTo>
              <a:lnTo>
                <a:pt x="179638" y="1099967"/>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F2A744-EF4D-44A3-AEC2-C649DE5603CA}">
      <dsp:nvSpPr>
        <dsp:cNvPr id="0" name=""/>
        <dsp:cNvSpPr/>
      </dsp:nvSpPr>
      <dsp:spPr>
        <a:xfrm>
          <a:off x="5002535" y="1153070"/>
          <a:ext cx="179638" cy="432465"/>
        </a:xfrm>
        <a:custGeom>
          <a:avLst/>
          <a:gdLst/>
          <a:ahLst/>
          <a:cxnLst/>
          <a:rect l="0" t="0" r="0" b="0"/>
          <a:pathLst>
            <a:path>
              <a:moveTo>
                <a:pt x="0" y="0"/>
              </a:moveTo>
              <a:lnTo>
                <a:pt x="0" y="432465"/>
              </a:lnTo>
              <a:lnTo>
                <a:pt x="179638" y="43246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3B38E2-D354-4437-BBBD-0C42AF744859}">
      <dsp:nvSpPr>
        <dsp:cNvPr id="0" name=""/>
        <dsp:cNvSpPr/>
      </dsp:nvSpPr>
      <dsp:spPr>
        <a:xfrm>
          <a:off x="3041312" y="485569"/>
          <a:ext cx="2440259" cy="197430"/>
        </a:xfrm>
        <a:custGeom>
          <a:avLst/>
          <a:gdLst/>
          <a:ahLst/>
          <a:cxnLst/>
          <a:rect l="0" t="0" r="0" b="0"/>
          <a:pathLst>
            <a:path>
              <a:moveTo>
                <a:pt x="0" y="0"/>
              </a:moveTo>
              <a:lnTo>
                <a:pt x="0" y="98715"/>
              </a:lnTo>
              <a:lnTo>
                <a:pt x="2440259" y="98715"/>
              </a:lnTo>
              <a:lnTo>
                <a:pt x="2440259" y="19743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4413F-8C29-41DF-9470-E705B255CE46}">
      <dsp:nvSpPr>
        <dsp:cNvPr id="0" name=""/>
        <dsp:cNvSpPr/>
      </dsp:nvSpPr>
      <dsp:spPr>
        <a:xfrm>
          <a:off x="2171962" y="15497"/>
          <a:ext cx="1738700" cy="470071"/>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b="1" kern="1200">
              <a:cs typeface="Zar" pitchFamily="2" charset="-78"/>
            </a:rPr>
            <a:t>شوراي هماهنگي مركز</a:t>
          </a:r>
        </a:p>
      </dsp:txBody>
      <dsp:txXfrm>
        <a:off x="2171962" y="15497"/>
        <a:ext cx="1738700" cy="470071"/>
      </dsp:txXfrm>
    </dsp:sp>
    <dsp:sp modelId="{9FFB8088-1951-491B-9D87-6DAEB11C353C}">
      <dsp:nvSpPr>
        <dsp:cNvPr id="0" name=""/>
        <dsp:cNvSpPr/>
      </dsp:nvSpPr>
      <dsp:spPr>
        <a:xfrm>
          <a:off x="4882776" y="682999"/>
          <a:ext cx="1197592" cy="470071"/>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Zar" pitchFamily="2" charset="-78"/>
            </a:rPr>
            <a:t>كميته‌هاي تخصصي</a:t>
          </a:r>
        </a:p>
      </dsp:txBody>
      <dsp:txXfrm>
        <a:off x="4882776" y="682999"/>
        <a:ext cx="1197592" cy="470071"/>
      </dsp:txXfrm>
    </dsp:sp>
    <dsp:sp modelId="{92307146-A5BE-48B3-8F82-4D6FDD495020}">
      <dsp:nvSpPr>
        <dsp:cNvPr id="0" name=""/>
        <dsp:cNvSpPr/>
      </dsp:nvSpPr>
      <dsp:spPr>
        <a:xfrm>
          <a:off x="5182174" y="1350500"/>
          <a:ext cx="940143" cy="4700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Zar" pitchFamily="2" charset="-78"/>
            </a:rPr>
            <a:t>اداره هماهنگي كميته‌ها</a:t>
          </a:r>
        </a:p>
      </dsp:txBody>
      <dsp:txXfrm>
        <a:off x="5182174" y="1350500"/>
        <a:ext cx="940143" cy="470071"/>
      </dsp:txXfrm>
    </dsp:sp>
    <dsp:sp modelId="{D285E540-E9CE-48DB-A2A3-8DFB40CF0621}">
      <dsp:nvSpPr>
        <dsp:cNvPr id="0" name=""/>
        <dsp:cNvSpPr/>
      </dsp:nvSpPr>
      <dsp:spPr>
        <a:xfrm>
          <a:off x="5182174" y="2018002"/>
          <a:ext cx="940143" cy="4700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Zar" pitchFamily="2" charset="-78"/>
            </a:rPr>
            <a:t>تجميع اسناد و  گزارشات كميته‌ها</a:t>
          </a:r>
        </a:p>
      </dsp:txBody>
      <dsp:txXfrm>
        <a:off x="5182174" y="2018002"/>
        <a:ext cx="940143" cy="470071"/>
      </dsp:txXfrm>
    </dsp:sp>
    <dsp:sp modelId="{0662D6AD-3B1E-4A29-A07F-988520E89B22}">
      <dsp:nvSpPr>
        <dsp:cNvPr id="0" name=""/>
        <dsp:cNvSpPr/>
      </dsp:nvSpPr>
      <dsp:spPr>
        <a:xfrm>
          <a:off x="5182174" y="2685504"/>
          <a:ext cx="940143" cy="4700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Zar" pitchFamily="2" charset="-78"/>
            </a:rPr>
            <a:t>مسأله‌يابي و تأسيس كميته‌ها</a:t>
          </a:r>
        </a:p>
      </dsp:txBody>
      <dsp:txXfrm>
        <a:off x="5182174" y="2685504"/>
        <a:ext cx="940143" cy="470071"/>
      </dsp:txXfrm>
    </dsp:sp>
    <dsp:sp modelId="{9EF66B60-C359-4CB5-AD5F-1436B22CDCB3}">
      <dsp:nvSpPr>
        <dsp:cNvPr id="0" name=""/>
        <dsp:cNvSpPr/>
      </dsp:nvSpPr>
      <dsp:spPr>
        <a:xfrm>
          <a:off x="3745202" y="682999"/>
          <a:ext cx="940143" cy="470071"/>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Zar" pitchFamily="2" charset="-78"/>
            </a:rPr>
            <a:t>ارتباط عمومي</a:t>
          </a:r>
        </a:p>
      </dsp:txBody>
      <dsp:txXfrm>
        <a:off x="3745202" y="682999"/>
        <a:ext cx="940143" cy="470071"/>
      </dsp:txXfrm>
    </dsp:sp>
    <dsp:sp modelId="{ACA21119-D68B-41E1-8D88-7711D3BD3BAC}">
      <dsp:nvSpPr>
        <dsp:cNvPr id="0" name=""/>
        <dsp:cNvSpPr/>
      </dsp:nvSpPr>
      <dsp:spPr>
        <a:xfrm>
          <a:off x="3980238" y="1350500"/>
          <a:ext cx="940143" cy="4700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Zar" pitchFamily="2" charset="-78"/>
            </a:rPr>
            <a:t>سايت</a:t>
          </a:r>
        </a:p>
      </dsp:txBody>
      <dsp:txXfrm>
        <a:off x="3980238" y="1350500"/>
        <a:ext cx="940143" cy="470071"/>
      </dsp:txXfrm>
    </dsp:sp>
    <dsp:sp modelId="{F721D1A9-414F-44E6-8BFA-BACC76F9E665}">
      <dsp:nvSpPr>
        <dsp:cNvPr id="0" name=""/>
        <dsp:cNvSpPr/>
      </dsp:nvSpPr>
      <dsp:spPr>
        <a:xfrm>
          <a:off x="3980238" y="2018002"/>
          <a:ext cx="940143" cy="4700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Zar" pitchFamily="2" charset="-78"/>
            </a:rPr>
            <a:t>منشورات كتبي</a:t>
          </a:r>
        </a:p>
      </dsp:txBody>
      <dsp:txXfrm>
        <a:off x="3980238" y="2018002"/>
        <a:ext cx="940143" cy="470071"/>
      </dsp:txXfrm>
    </dsp:sp>
    <dsp:sp modelId="{1F1D58C2-349E-43DE-8F0B-BD83C06D62D5}">
      <dsp:nvSpPr>
        <dsp:cNvPr id="0" name=""/>
        <dsp:cNvSpPr/>
      </dsp:nvSpPr>
      <dsp:spPr>
        <a:xfrm>
          <a:off x="3980238" y="2685504"/>
          <a:ext cx="940143" cy="4700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Zar" pitchFamily="2" charset="-78"/>
            </a:rPr>
            <a:t>رسانه‌هاي ارتباط جمعي</a:t>
          </a:r>
        </a:p>
      </dsp:txBody>
      <dsp:txXfrm>
        <a:off x="3980238" y="2685504"/>
        <a:ext cx="940143" cy="470071"/>
      </dsp:txXfrm>
    </dsp:sp>
    <dsp:sp modelId="{CD95C72B-8A8D-488A-BA1B-BD9F0411A654}">
      <dsp:nvSpPr>
        <dsp:cNvPr id="0" name=""/>
        <dsp:cNvSpPr/>
      </dsp:nvSpPr>
      <dsp:spPr>
        <a:xfrm>
          <a:off x="3980238" y="3353005"/>
          <a:ext cx="940143" cy="4700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Zar" pitchFamily="2" charset="-78"/>
            </a:rPr>
            <a:t>نرم‌افزار و چندرسانه‌اي</a:t>
          </a:r>
        </a:p>
      </dsp:txBody>
      <dsp:txXfrm>
        <a:off x="3980238" y="3353005"/>
        <a:ext cx="940143" cy="470071"/>
      </dsp:txXfrm>
    </dsp:sp>
    <dsp:sp modelId="{6C9AD2F6-56E5-4FAF-9E20-9397F9DC217B}">
      <dsp:nvSpPr>
        <dsp:cNvPr id="0" name=""/>
        <dsp:cNvSpPr/>
      </dsp:nvSpPr>
      <dsp:spPr>
        <a:xfrm>
          <a:off x="2408967" y="682999"/>
          <a:ext cx="1138804" cy="470071"/>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Zar" pitchFamily="2" charset="-78"/>
            </a:rPr>
            <a:t>ارتباط با گروه‌ها</a:t>
          </a:r>
        </a:p>
      </dsp:txBody>
      <dsp:txXfrm>
        <a:off x="2408967" y="682999"/>
        <a:ext cx="1138804" cy="470071"/>
      </dsp:txXfrm>
    </dsp:sp>
    <dsp:sp modelId="{054D2299-7AE9-47B4-B7B4-2727EF1DAC53}">
      <dsp:nvSpPr>
        <dsp:cNvPr id="0" name=""/>
        <dsp:cNvSpPr/>
      </dsp:nvSpPr>
      <dsp:spPr>
        <a:xfrm>
          <a:off x="2693669" y="1350500"/>
          <a:ext cx="940143" cy="4700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Zar" pitchFamily="2" charset="-78"/>
            </a:rPr>
            <a:t>اداره شناسايي و اطلاعات</a:t>
          </a:r>
        </a:p>
      </dsp:txBody>
      <dsp:txXfrm>
        <a:off x="2693669" y="1350500"/>
        <a:ext cx="940143" cy="470071"/>
      </dsp:txXfrm>
    </dsp:sp>
    <dsp:sp modelId="{3C6E61A2-BA90-4745-A10A-637EBF53D82B}">
      <dsp:nvSpPr>
        <dsp:cNvPr id="0" name=""/>
        <dsp:cNvSpPr/>
      </dsp:nvSpPr>
      <dsp:spPr>
        <a:xfrm>
          <a:off x="2693669" y="2018002"/>
          <a:ext cx="940143" cy="4700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Zar" pitchFamily="2" charset="-78"/>
            </a:rPr>
            <a:t>هماهنگي ارتباطات</a:t>
          </a:r>
        </a:p>
      </dsp:txBody>
      <dsp:txXfrm>
        <a:off x="2693669" y="2018002"/>
        <a:ext cx="940143" cy="470071"/>
      </dsp:txXfrm>
    </dsp:sp>
    <dsp:sp modelId="{1AEDFA49-4E2E-42D5-940F-7C3D44ED7BE1}">
      <dsp:nvSpPr>
        <dsp:cNvPr id="0" name=""/>
        <dsp:cNvSpPr/>
      </dsp:nvSpPr>
      <dsp:spPr>
        <a:xfrm>
          <a:off x="2693669" y="2685504"/>
          <a:ext cx="940143" cy="4700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Zar" pitchFamily="2" charset="-78"/>
            </a:rPr>
            <a:t>پيك و پيام‌رساني</a:t>
          </a:r>
        </a:p>
      </dsp:txBody>
      <dsp:txXfrm>
        <a:off x="2693669" y="2685504"/>
        <a:ext cx="940143" cy="470071"/>
      </dsp:txXfrm>
    </dsp:sp>
    <dsp:sp modelId="{F988104F-3B18-41AC-8B30-7592C0477F19}">
      <dsp:nvSpPr>
        <dsp:cNvPr id="0" name=""/>
        <dsp:cNvSpPr/>
      </dsp:nvSpPr>
      <dsp:spPr>
        <a:xfrm>
          <a:off x="1139830" y="682999"/>
          <a:ext cx="1071706" cy="470071"/>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Zar" pitchFamily="2" charset="-78"/>
            </a:rPr>
            <a:t>حراست و امنيت</a:t>
          </a:r>
        </a:p>
      </dsp:txBody>
      <dsp:txXfrm>
        <a:off x="1139830" y="682999"/>
        <a:ext cx="1071706" cy="470071"/>
      </dsp:txXfrm>
    </dsp:sp>
    <dsp:sp modelId="{050B8A20-92DA-4A93-A2E8-837E12B3E78E}">
      <dsp:nvSpPr>
        <dsp:cNvPr id="0" name=""/>
        <dsp:cNvSpPr/>
      </dsp:nvSpPr>
      <dsp:spPr>
        <a:xfrm>
          <a:off x="1407757" y="1350500"/>
          <a:ext cx="940143" cy="4700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Zar" pitchFamily="2" charset="-78"/>
            </a:rPr>
            <a:t>نگهباني سازماني</a:t>
          </a:r>
        </a:p>
      </dsp:txBody>
      <dsp:txXfrm>
        <a:off x="1407757" y="1350500"/>
        <a:ext cx="940143" cy="470071"/>
      </dsp:txXfrm>
    </dsp:sp>
    <dsp:sp modelId="{D50927AF-AF72-4ADE-9AA2-099B63325A32}">
      <dsp:nvSpPr>
        <dsp:cNvPr id="0" name=""/>
        <dsp:cNvSpPr/>
      </dsp:nvSpPr>
      <dsp:spPr>
        <a:xfrm>
          <a:off x="1407757" y="2018002"/>
          <a:ext cx="940143" cy="4700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Zar" pitchFamily="2" charset="-78"/>
            </a:rPr>
            <a:t>نگهباني سايبري</a:t>
          </a:r>
        </a:p>
      </dsp:txBody>
      <dsp:txXfrm>
        <a:off x="1407757" y="2018002"/>
        <a:ext cx="940143" cy="470071"/>
      </dsp:txXfrm>
    </dsp:sp>
    <dsp:sp modelId="{08A42D44-F69F-409F-8C46-5A966990E172}">
      <dsp:nvSpPr>
        <dsp:cNvPr id="0" name=""/>
        <dsp:cNvSpPr/>
      </dsp:nvSpPr>
      <dsp:spPr>
        <a:xfrm>
          <a:off x="1407757" y="2685504"/>
          <a:ext cx="940143" cy="4700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Zar" pitchFamily="2" charset="-78"/>
            </a:rPr>
            <a:t>حفاظت پرسنل</a:t>
          </a:r>
        </a:p>
      </dsp:txBody>
      <dsp:txXfrm>
        <a:off x="1407757" y="2685504"/>
        <a:ext cx="940143" cy="470071"/>
      </dsp:txXfrm>
    </dsp:sp>
    <dsp:sp modelId="{4ADFA867-1C10-49ED-A19E-EEF63EF82F9B}">
      <dsp:nvSpPr>
        <dsp:cNvPr id="0" name=""/>
        <dsp:cNvSpPr/>
      </dsp:nvSpPr>
      <dsp:spPr>
        <a:xfrm>
          <a:off x="1407757" y="3353005"/>
          <a:ext cx="940143" cy="4700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Zar" pitchFamily="2" charset="-78"/>
            </a:rPr>
            <a:t>شبكه تلفني امن</a:t>
          </a:r>
        </a:p>
      </dsp:txBody>
      <dsp:txXfrm>
        <a:off x="1407757" y="3353005"/>
        <a:ext cx="940143" cy="470071"/>
      </dsp:txXfrm>
    </dsp:sp>
    <dsp:sp modelId="{7A7FC1CD-8111-4666-BAF0-3C2A632B8AC6}">
      <dsp:nvSpPr>
        <dsp:cNvPr id="0" name=""/>
        <dsp:cNvSpPr/>
      </dsp:nvSpPr>
      <dsp:spPr>
        <a:xfrm>
          <a:off x="2257" y="682999"/>
          <a:ext cx="940143" cy="470071"/>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Zar" pitchFamily="2" charset="-78"/>
            </a:rPr>
            <a:t>بايگاني</a:t>
          </a:r>
        </a:p>
      </dsp:txBody>
      <dsp:txXfrm>
        <a:off x="2257" y="682999"/>
        <a:ext cx="940143" cy="470071"/>
      </dsp:txXfrm>
    </dsp:sp>
    <dsp:sp modelId="{5E33C460-EE54-4D20-A201-FC984CE729FC}">
      <dsp:nvSpPr>
        <dsp:cNvPr id="0" name=""/>
        <dsp:cNvSpPr/>
      </dsp:nvSpPr>
      <dsp:spPr>
        <a:xfrm>
          <a:off x="237293" y="1350500"/>
          <a:ext cx="940143" cy="4700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Zar" pitchFamily="2" charset="-78"/>
            </a:rPr>
            <a:t>مديريت بانك اطلاعات</a:t>
          </a:r>
        </a:p>
      </dsp:txBody>
      <dsp:txXfrm>
        <a:off x="237293" y="1350500"/>
        <a:ext cx="940143" cy="470071"/>
      </dsp:txXfrm>
    </dsp:sp>
    <dsp:sp modelId="{C80D968C-3141-428E-9C69-AFEA336BB186}">
      <dsp:nvSpPr>
        <dsp:cNvPr id="0" name=""/>
        <dsp:cNvSpPr/>
      </dsp:nvSpPr>
      <dsp:spPr>
        <a:xfrm>
          <a:off x="237293" y="2018002"/>
          <a:ext cx="940143" cy="4700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Zar" pitchFamily="2" charset="-78"/>
            </a:rPr>
            <a:t>واحد جمع‌آوري اطلاعات</a:t>
          </a:r>
        </a:p>
      </dsp:txBody>
      <dsp:txXfrm>
        <a:off x="237293" y="2018002"/>
        <a:ext cx="940143" cy="470071"/>
      </dsp:txXfrm>
    </dsp:sp>
    <dsp:sp modelId="{962CA577-DED0-455D-8208-F557E6AF6371}">
      <dsp:nvSpPr>
        <dsp:cNvPr id="0" name=""/>
        <dsp:cNvSpPr/>
      </dsp:nvSpPr>
      <dsp:spPr>
        <a:xfrm>
          <a:off x="237293" y="2685504"/>
          <a:ext cx="940143" cy="4700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Zar" pitchFamily="2" charset="-78"/>
            </a:rPr>
            <a:t>واحد طبقه‌بندي اطلاعات و پردازش</a:t>
          </a:r>
        </a:p>
      </dsp:txBody>
      <dsp:txXfrm>
        <a:off x="237293" y="2685504"/>
        <a:ext cx="940143" cy="4700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37150-9503-45B7-8A68-BA205C24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طرح.dotx</Template>
  <TotalTime>201</TotalTime>
  <Pages>12</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Seyed Mahdi Movashah</cp:lastModifiedBy>
  <cp:revision>37</cp:revision>
  <cp:lastPrinted>2013-07-15T13:16:00Z</cp:lastPrinted>
  <dcterms:created xsi:type="dcterms:W3CDTF">2013-07-15T09:43:00Z</dcterms:created>
  <dcterms:modified xsi:type="dcterms:W3CDTF">2014-05-28T16:52:00Z</dcterms:modified>
</cp:coreProperties>
</file>