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8" w:rsidRDefault="00253E48" w:rsidP="004522E2">
      <w:pPr>
        <w:spacing w:after="120" w:line="240" w:lineRule="auto"/>
        <w:ind w:firstLine="0"/>
        <w:jc w:val="center"/>
        <w:rPr>
          <w:sz w:val="28"/>
          <w:rtl/>
        </w:rPr>
      </w:pPr>
      <w:bookmarkStart w:id="0" w:name="_GoBack"/>
      <w:bookmarkEnd w:id="0"/>
      <w:r>
        <w:rPr>
          <w:rFonts w:hint="cs"/>
          <w:noProof/>
          <w:sz w:val="28"/>
          <w:rtl/>
        </w:rPr>
        <w:drawing>
          <wp:anchor distT="0" distB="0" distL="114300" distR="114300" simplePos="0" relativeHeight="251660288" behindDoc="1" locked="0" layoutInCell="1" allowOverlap="1" wp14:anchorId="23E36D83" wp14:editId="66ED03F1">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2433BF4B" wp14:editId="703E5F85">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Pr="00BE40E6" w:rsidRDefault="00253E48" w:rsidP="004522E2">
      <w:pPr>
        <w:spacing w:after="120" w:line="240" w:lineRule="auto"/>
        <w:ind w:firstLine="0"/>
        <w:jc w:val="center"/>
        <w:rPr>
          <w:sz w:val="76"/>
          <w:szCs w:val="76"/>
          <w:rtl/>
        </w:rPr>
      </w:pPr>
    </w:p>
    <w:p w:rsidR="00253E48" w:rsidRPr="005D5238" w:rsidRDefault="00BE40E6" w:rsidP="004522E2">
      <w:pPr>
        <w:spacing w:after="120" w:line="240" w:lineRule="auto"/>
        <w:ind w:firstLine="0"/>
        <w:jc w:val="center"/>
        <w:rPr>
          <w:sz w:val="6"/>
          <w:szCs w:val="6"/>
          <w:rtl/>
        </w:rPr>
      </w:pPr>
      <w:r>
        <w:rPr>
          <w:rFonts w:ascii="IranNastaliq" w:hAnsi="IranNastaliq" w:cs="IranNastaliq" w:hint="cs"/>
          <w:noProof/>
          <w:color w:val="FF0000"/>
          <w:sz w:val="200"/>
          <w:szCs w:val="200"/>
          <w:rtl/>
        </w:rPr>
        <mc:AlternateContent>
          <mc:Choice Requires="wps">
            <w:drawing>
              <wp:anchor distT="0" distB="0" distL="114300" distR="114300" simplePos="0" relativeHeight="251663360" behindDoc="0" locked="0" layoutInCell="1" allowOverlap="1" wp14:anchorId="45B90DCD" wp14:editId="67535A38">
                <wp:simplePos x="0" y="0"/>
                <wp:positionH relativeFrom="column">
                  <wp:posOffset>1478915</wp:posOffset>
                </wp:positionH>
                <wp:positionV relativeFrom="paragraph">
                  <wp:posOffset>-1270</wp:posOffset>
                </wp:positionV>
                <wp:extent cx="3362325" cy="1400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362325"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E94" w:rsidRPr="00BE40E6" w:rsidRDefault="00663E94" w:rsidP="00BE40E6">
                            <w:pPr>
                              <w:ind w:firstLine="0"/>
                              <w:jc w:val="center"/>
                              <w:rPr>
                                <w:rFonts w:cs="EntezareZohoor 3 **"/>
                                <w:sz w:val="6"/>
                                <w:szCs w:val="12"/>
                              </w:rPr>
                            </w:pPr>
                            <w:r w:rsidRPr="00BE40E6">
                              <w:rPr>
                                <w:rFonts w:ascii="IranNastaliq" w:hAnsi="IranNastaliq" w:cs="EntezareZohoor 3 **" w:hint="cs"/>
                                <w:color w:val="FF0000"/>
                                <w:sz w:val="96"/>
                                <w:szCs w:val="96"/>
                                <w:rtl/>
                                <w14:shadow w14:blurRad="50800" w14:dist="38100" w14:dir="2700000" w14:sx="100000" w14:sy="100000" w14:kx="0" w14:ky="0" w14:algn="tl">
                                  <w14:srgbClr w14:val="000000">
                                    <w14:alpha w14:val="60000"/>
                                  </w14:srgbClr>
                                </w14:shadow>
                              </w:rPr>
                              <w:t>منشـور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6.45pt;margin-top:-.1pt;width:264.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CpfQIAAGMFAAAOAAAAZHJzL2Uyb0RvYy54bWysVFtv0zAUfkfiP1h+Z0mvg6rpVDYVIU3b&#10;RIf27Dp2G2H7GNttUn49x07SVoOXIV4S+5zvfD73+U2jFTkI5yswBR1c5ZQIw6GszLag359XHz5S&#10;4gMzJVNgREGPwtObxft389rOxBB2oErhCJIYP6ttQXch2FmWeb4TmvkrsMKgUoLTLODVbbPSsRrZ&#10;tcqGeT7NanCldcCF9yi9a5V0kfilFDw8SulFIKqg6FtIX5e+m/jNFnM22zpmdxXv3GD/4IVmlcFH&#10;T1R3LDCyd9UfVLriDjzIcMVBZyBlxUWKAaMZ5K+iWe+YFSkWTI63pzT5/0fLHw5PjlRlQUeUGKax&#10;RM+iCeQzNGQUs1NbP0PQ2iIsNCjGKvdyj8IYdCOdjn8Mh6Ae83w85TaScRSORtPhaDihhKNuMM7z&#10;wfUk8mRnc+t8+CJAk3goqMPipZyyw70PLbSHxNcMrCqlUgGVIXVBp6NJngxOGiRXJmJFaoWOJobU&#10;up5O4ahExCjzTUhMRYogClITilvlyIFh+zDOhQkp+MSL6IiS6MRbDDv82au3GLdx9C+DCSdjXRlw&#10;KfpXbpc/epdli8ecX8Qdj6HZNF2pN1AesdIO2knxlq8qrMY98+GJORwNLC6Oe3jEj1SAWYfuRMkO&#10;3K+/ySMeOxa1lNQ4agX1P/fMCUrUV4O9/GkwHsfZTJfx5HqIF3ep2VxqzF7fApZjgIvF8nSM+KB6&#10;qXSgX3ArLOOrqGKG49sFDf3xNrQLALcKF8tlAuE0WhbuzdrySB2rE3vtuXlhznYNGbCXH6AfSjZ7&#10;1ZctNloaWO4DyCo1bUxwm9Uu8TjJqe27rRNXxeU9oc67cfEbAAD//wMAUEsDBBQABgAIAAAAIQDx&#10;Yssp4AAAAAkBAAAPAAAAZHJzL2Rvd25yZXYueG1sTI/BTsMwEETvSPyDtUjcWgcXSpvGqapIFRKC&#10;Q0sv3DbxNomI1yF228DXY05wXL3RzNtsPdpOnGnwrWMNd9MEBHHlTMu1hsPbdrIA4QOywc4xafgi&#10;D+v8+irD1LgL7+i8D7WIJexT1NCE0KdS+qohi37qeuLIjm6wGOI51NIMeInltpMqSebSYstxocGe&#10;ioaqj/3Jangutq+4K5VdfHfF08tx038e3h+0vr0ZNysQgcbwF4Zf/agOeXQq3YmNF50GNVPLGNUw&#10;USAif5yrexBlBCqZgcwz+f+D/AcAAP//AwBQSwECLQAUAAYACAAAACEAtoM4kv4AAADhAQAAEwAA&#10;AAAAAAAAAAAAAAAAAAAAW0NvbnRlbnRfVHlwZXNdLnhtbFBLAQItABQABgAIAAAAIQA4/SH/1gAA&#10;AJQBAAALAAAAAAAAAAAAAAAAAC8BAABfcmVscy8ucmVsc1BLAQItABQABgAIAAAAIQAwSXCpfQIA&#10;AGMFAAAOAAAAAAAAAAAAAAAAAC4CAABkcnMvZTJvRG9jLnhtbFBLAQItABQABgAIAAAAIQDxYssp&#10;4AAAAAkBAAAPAAAAAAAAAAAAAAAAANcEAABkcnMvZG93bnJldi54bWxQSwUGAAAAAAQABADzAAAA&#10;5AUAAAAA&#10;" filled="f" stroked="f" strokeweight=".5pt">
                <v:textbox>
                  <w:txbxContent>
                    <w:p w:rsidR="00073A04" w:rsidRPr="00BE40E6" w:rsidRDefault="00073A04" w:rsidP="00BE40E6">
                      <w:pPr>
                        <w:ind w:firstLine="0"/>
                        <w:jc w:val="center"/>
                        <w:rPr>
                          <w:rFonts w:cs="EntezareZohoor 3 **"/>
                          <w:sz w:val="6"/>
                          <w:szCs w:val="12"/>
                        </w:rPr>
                      </w:pPr>
                      <w:r w:rsidRPr="00BE40E6">
                        <w:rPr>
                          <w:rFonts w:ascii="IranNastaliq" w:hAnsi="IranNastaliq" w:cs="EntezareZohoor 3 **" w:hint="cs"/>
                          <w:color w:val="FF0000"/>
                          <w:sz w:val="96"/>
                          <w:szCs w:val="96"/>
                          <w:rtl/>
                          <w14:shadow w14:blurRad="50800" w14:dist="38100" w14:dir="2700000" w14:sx="100000" w14:sy="100000" w14:kx="0" w14:ky="0" w14:algn="tl">
                            <w14:srgbClr w14:val="000000">
                              <w14:alpha w14:val="60000"/>
                            </w14:srgbClr>
                          </w14:shadow>
                        </w:rPr>
                        <w:t>منشـور</w:t>
                      </w:r>
                    </w:p>
                  </w:txbxContent>
                </v:textbox>
              </v:shape>
            </w:pict>
          </mc:Fallback>
        </mc:AlternateContent>
      </w:r>
    </w:p>
    <w:p w:rsidR="00253E48" w:rsidRPr="005D5238" w:rsidRDefault="00BE40E6" w:rsidP="00A728A3">
      <w:pPr>
        <w:spacing w:after="0" w:line="240" w:lineRule="auto"/>
        <w:ind w:firstLine="0"/>
        <w:jc w:val="center"/>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pPr>
      <w:r>
        <w:rPr>
          <w:rFonts w:ascii="IranNastaliq" w:hAnsi="IranNastaliq" w:cs="IranNastaliq" w:hint="cs"/>
          <w:noProof/>
          <w:color w:val="FF0000"/>
          <w:sz w:val="200"/>
          <w:szCs w:val="200"/>
          <w:rtl/>
        </w:rPr>
        <mc:AlternateContent>
          <mc:Choice Requires="wps">
            <w:drawing>
              <wp:anchor distT="0" distB="0" distL="114300" distR="114300" simplePos="0" relativeHeight="251664384" behindDoc="0" locked="0" layoutInCell="1" allowOverlap="1">
                <wp:simplePos x="0" y="0"/>
                <wp:positionH relativeFrom="column">
                  <wp:posOffset>420370</wp:posOffset>
                </wp:positionH>
                <wp:positionV relativeFrom="paragraph">
                  <wp:posOffset>3049379</wp:posOffset>
                </wp:positionV>
                <wp:extent cx="5391807" cy="1261242"/>
                <wp:effectExtent l="0" t="0" r="0" b="0"/>
                <wp:wrapNone/>
                <wp:docPr id="4" name="Text Box 4"/>
                <wp:cNvGraphicFramePr/>
                <a:graphic xmlns:a="http://schemas.openxmlformats.org/drawingml/2006/main">
                  <a:graphicData uri="http://schemas.microsoft.com/office/word/2010/wordprocessingShape">
                    <wps:wsp>
                      <wps:cNvSpPr txBox="1"/>
                      <wps:spPr>
                        <a:xfrm>
                          <a:off x="0" y="0"/>
                          <a:ext cx="5391807" cy="1261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E94" w:rsidRDefault="00663E94" w:rsidP="00BE40E6">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سند جامع تبيين رويكرد نظام</w:t>
                            </w:r>
                          </w:p>
                          <w:p w:rsidR="00663E94" w:rsidRPr="00FC0B7B" w:rsidRDefault="00663E94" w:rsidP="00BE40E6">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به موضوع وحدت و يكپارچگي امّت اسلام</w:t>
                            </w:r>
                          </w:p>
                          <w:p w:rsidR="00663E94" w:rsidRDefault="00663E94" w:rsidP="00BE40E6">
                            <w:pPr>
                              <w:ind w:firstLine="0"/>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33.1pt;margin-top:240.1pt;width:424.55pt;height:9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bCgAIAAGoFAAAOAAAAZHJzL2Uyb0RvYy54bWysVN9v2jAQfp+0/8Hy+xpCgbaIULFWnSZV&#10;bTWY+mwcG6LZPs82JOyv39lJKGJ76bSXxL777vP9nt02WpG9cL4CU9D8YkCJMBzKymwK+n318Oma&#10;Eh+YKZkCIwp6EJ7ezj9+mNV2KoawBVUKR5DE+GltC7oNwU6zzPOt0MxfgBUGlRKcZgGvbpOVjtXI&#10;rlU2HAwmWQ2utA648B6l962SzhO/lIKHZym9CEQVFH0L6evSdx2/2XzGphvH7LbinRvsH7zQrDL4&#10;6JHqngVGdq76g0pX3IEHGS446AykrLhIMWA0+eAsmuWWWZFiweR4e0yT/3+0/Gn/4khVFnREiWEa&#10;S7QSTSCfoSGjmJ3a+imClhZhoUExVrmXexTGoBvpdPxjOAT1mOfDMbeRjKNwfHmTXw+uKOGoy4eT&#10;fDgaRp7szdw6H74I0CQeCuqweCmnbP/oQwvtIfE1Aw+VUqmAypC6oJPL8SAZHDVIrkzEitQKHU0M&#10;qXU9ncJBiYhR5puQmIoUQRSkJhR3ypE9w/ZhnAsTUvCJF9ERJdGJ9xh2+Dev3mPcxtG/DCYcjXVl&#10;wKXoz9wuf/QuyxaPOT+JOx5Ds25SDxwru4bygAV30A6Mt/yhwqI8Mh9emMMJwRrj1Idn/EgFmHzo&#10;TpRswf36mzzisXFRS0mNE1dQ/3PHnKBEfTXY0jf5aBRHNF1G46shXtypZn2qMTt9B1iVHPeL5ekY&#10;8UH1UulAv+JyWMRXUcUMx7cLGvrjXWj3AC4XLhaLBMKhtCw8mqXlkToWKbbcqnllznZ9GbCln6Cf&#10;TTY9a88WGy0NLHYBZJV6N+a5zWqXfxzo1P3d8okb4/SeUG8rcv4bAAD//wMAUEsDBBQABgAIAAAA&#10;IQDi+O3w4QAAAAoBAAAPAAAAZHJzL2Rvd25yZXYueG1sTI/BTsMwDIbvSLxDZCRuLF1hJeuaTlOl&#10;CQnBYWMXbmmTtRWJU5psKzw95gQ3W/+n35+L9eQsO5sx9B4lzGcJMION1z22Eg5v2zsBLESFWlmP&#10;RsKXCbAur68KlWt/wZ0572PLqARDriR0MQ4556HpjFNh5geDlB396FSkdWy5HtWFyp3laZJk3Kke&#10;6UKnBlN1pvnYn5yE52r7qnZ16sS3rZ5ejpvh8/C+kPL2ZtqsgEUzxT8YfvVJHUpyqv0JdWBWQpal&#10;REp4EAkNBCzni3tgNSWPQgAvC/7/hfIHAAD//wMAUEsBAi0AFAAGAAgAAAAhALaDOJL+AAAA4QEA&#10;ABMAAAAAAAAAAAAAAAAAAAAAAFtDb250ZW50X1R5cGVzXS54bWxQSwECLQAUAAYACAAAACEAOP0h&#10;/9YAAACUAQAACwAAAAAAAAAAAAAAAAAvAQAAX3JlbHMvLnJlbHNQSwECLQAUAAYACAAAACEAvGqW&#10;woACAABqBQAADgAAAAAAAAAAAAAAAAAuAgAAZHJzL2Uyb0RvYy54bWxQSwECLQAUAAYACAAAACEA&#10;4vjt8OEAAAAKAQAADwAAAAAAAAAAAAAAAADaBAAAZHJzL2Rvd25yZXYueG1sUEsFBgAAAAAEAAQA&#10;8wAAAOgFAAAAAA==&#10;" filled="f" stroked="f" strokeweight=".5pt">
                <v:textbox>
                  <w:txbxContent>
                    <w:p w:rsidR="00073A04" w:rsidRDefault="00073A04" w:rsidP="00BE40E6">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سند جامع تبيين رويكرد نظام</w:t>
                      </w:r>
                    </w:p>
                    <w:p w:rsidR="00073A04" w:rsidRPr="00FC0B7B" w:rsidRDefault="00073A04" w:rsidP="00BE40E6">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به موضوع وحدت و يكپارچگي امّت اسلام</w:t>
                      </w:r>
                    </w:p>
                    <w:p w:rsidR="00073A04" w:rsidRDefault="00073A04" w:rsidP="00BE40E6">
                      <w:pPr>
                        <w:ind w:firstLine="0"/>
                        <w:jc w:val="center"/>
                      </w:pPr>
                    </w:p>
                  </w:txbxContent>
                </v:textbox>
              </v:shape>
            </w:pict>
          </mc:Fallback>
        </mc:AlternateContent>
      </w:r>
      <w:r w:rsidR="007E0C33">
        <w:rPr>
          <w:rFonts w:ascii="IranNastaliq" w:hAnsi="IranNastaliq" w:cs="IranNastaliq" w:hint="cs"/>
          <w:color w:val="FF0000"/>
          <w:sz w:val="200"/>
          <w:szCs w:val="200"/>
          <w:rtl/>
          <w14:shadow w14:blurRad="50800" w14:dist="38100" w14:dir="2700000" w14:sx="100000" w14:sy="100000" w14:kx="0" w14:ky="0" w14:algn="tl">
            <w14:srgbClr w14:val="000000">
              <w14:alpha w14:val="60000"/>
            </w14:srgbClr>
          </w14:shadow>
        </w:rPr>
        <w:t>امّت اسلام</w:t>
      </w:r>
    </w:p>
    <w:p w:rsidR="00FC0B7B" w:rsidRPr="00BE40E6" w:rsidRDefault="00FC0B7B" w:rsidP="00A728A3">
      <w:pPr>
        <w:spacing w:after="0" w:line="240" w:lineRule="auto"/>
        <w:ind w:firstLine="0"/>
        <w:jc w:val="center"/>
        <w:rPr>
          <w:sz w:val="42"/>
          <w:szCs w:val="42"/>
          <w:rtl/>
        </w:rPr>
      </w:pPr>
    </w:p>
    <w:p w:rsidR="00FC0B7B" w:rsidRPr="00FC0B7B" w:rsidRDefault="007E0C33" w:rsidP="00A728A3">
      <w:pPr>
        <w:spacing w:after="0" w:line="240" w:lineRule="auto"/>
        <w:ind w:firstLine="0"/>
        <w:jc w:val="center"/>
        <w:rPr>
          <w:sz w:val="34"/>
          <w:szCs w:val="34"/>
          <w:rtl/>
        </w:rPr>
      </w:pPr>
      <w:r w:rsidRPr="007E0C33">
        <w:rPr>
          <w:rFonts w:cs="EntezareZohoor 5 **"/>
          <w:noProof/>
          <w:color w:val="245794"/>
          <w:sz w:val="48"/>
          <w:szCs w:val="48"/>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mc:AlternateContent>
          <mc:Choice Requires="wps">
            <w:drawing>
              <wp:anchor distT="0" distB="0" distL="114300" distR="114300" simplePos="0" relativeHeight="251662336" behindDoc="0" locked="0" layoutInCell="0" allowOverlap="1" wp14:anchorId="3A070E19" wp14:editId="3BB4A841">
                <wp:simplePos x="0" y="0"/>
                <wp:positionH relativeFrom="margin">
                  <wp:posOffset>3425825</wp:posOffset>
                </wp:positionH>
                <wp:positionV relativeFrom="margin">
                  <wp:posOffset>6713539</wp:posOffset>
                </wp:positionV>
                <wp:extent cx="2436495" cy="1706880"/>
                <wp:effectExtent l="19050" t="19050" r="20955" b="17145"/>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63E94" w:rsidRPr="007E0C33" w:rsidRDefault="00663E94" w:rsidP="007E0C33">
                            <w:pPr>
                              <w:spacing w:after="0"/>
                              <w:ind w:firstLine="0"/>
                              <w:jc w:val="center"/>
                              <w:rPr>
                                <w:rFonts w:cs="Zar"/>
                                <w:b/>
                                <w:bCs/>
                                <w:color w:val="7F7F7F" w:themeColor="text1" w:themeTint="80"/>
                                <w:sz w:val="24"/>
                              </w:rPr>
                            </w:pPr>
                            <w:r w:rsidRPr="007E0C33">
                              <w:rPr>
                                <w:rFonts w:cs="Zar" w:hint="cs"/>
                                <w:b/>
                                <w:bCs/>
                                <w:color w:val="7F7F7F" w:themeColor="text1" w:themeTint="80"/>
                                <w:sz w:val="24"/>
                                <w:rtl/>
                              </w:rPr>
                              <w:t>پيش‌نويس اول: ارديبهشت 1393</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269.75pt;margin-top:528.65pt;width:191.85pt;height:1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3OJQMAAKkGAAAOAAAAZHJzL2Uyb0RvYy54bWysVV1vmzAUfZ+0/2D5nQIJAYJKq4Qk06R9&#10;VOqmPTvYBK9gM9sJ6ab9910bmqatJk1T84B8bXO459xzby6vj22DDkxpLkWOw4sAIyZKSbnY5fjr&#10;l42XYqQNEZQ0UrAc3zONr6/evrnsu4xNZC0byhQCEKGzvstxbUyX+b4ua9YSfSE7JuCwkqolBkK1&#10;86kiPaC3jT8JgtjvpaKdkiXTGnZXwyG+cvhVxUrzuao0M6jJMeRm3FO559Y+/atLku0U6WpejmmQ&#10;/8iiJVzAR09QK2II2iv+AqrlpZJaVuailK0vq4qXzHEANmHwjM1tTTrmuIA4ujvJpF8Ptvx0uFGI&#10;0xzH8wgjQVoo0mJvpPs2mliB+k5ncO+2u1GWou4+yPJOIyGLmogdWygl+5oRCmmF9r7/5AUbaHgV&#10;bfuPkgI6AXSn1bFSLVISauJNwjiwP7cPqqCjK9H9qUTsaFAJm5NoGkfzGUYlnIVJEKepK6JPMgtn&#10;8+uUNu+YbJFd5HirSHnHzA3hyqGTwwdtXKnoSJfQ7xhVbQOFP5AGpcFsoEGy8S6AP4DaF4Xc8KZx&#10;zmkE6nM8TcMxdS0bTu2pE0rttkWjEIDmeL5cLmdzJw9IeH5Nyb2gDs2KuB7XhvBmWMPXG2HxQIMx&#10;dauGc9eveTBfp+s08qJJvPaiYLXyFpsi8uJNmMxW01VRrMLflncYZTWnlAmb3YPTw+jfnDT23ODR&#10;k9efsNBPyEKVptFLsv7TNMAqjtVIbqS02MyCJJqmXpLMpl40XQfeMt0U3qII4zhZL4vl+hmltWt0&#10;/TqsmAMbhZZ7w9RtTXtEuTVTmMzjEEMAI2SSDJZFpNnB7CuNwtbN37ipXfNY7/7NBnZ/R9qWuLrr&#10;mlA22MS1gRWOZFwc3o1XQKZRXyfZKatBwMeEz/QdNXmUeJDa8XINanty6G1z3B7dCDh1+1bSe+hY&#10;15swNWG+A/daqp8Y9TArc6x/7IliGDXvBXR9NEsmdrieB+o82J4HRJQAlWOD0bAszDCQ953iu9qq&#10;POjW2Tm04QbUcBkPWY0BzEPHbZzdduCex+7W4z/M1R8AAAD//wMAUEsDBBQABgAIAAAAIQDMXQUM&#10;4wAAAA0BAAAPAAAAZHJzL2Rvd25yZXYueG1sTI/BTsMwDIbvSLxDZCRuLF1LN1aaTjCEJg0NaQPB&#10;1WtMW9EkVZN13dtjTnC0/0+/P+fL0bRioN43ziqYTiIQZEunG1speH97vrkD4QNaja2zpOBMHpbF&#10;5UWOmXYnu6NhHyrBJdZnqKAOocuk9GVNBv3EdWQ5+3K9wcBjX0nd44nLTSvjKJpJg43lCzV2tKqp&#10;/N4fjYKV1NXL+vxxW643w+M2eQ34+bRV6vpqfLgHEWgMfzD86rM6FOx0cEervWgVpMkiZZSDKJ0n&#10;IBhZxEkM4sCrJJ5NQRa5/P9F8QMAAP//AwBQSwECLQAUAAYACAAAACEAtoM4kv4AAADhAQAAEwAA&#10;AAAAAAAAAAAAAAAAAAAAW0NvbnRlbnRfVHlwZXNdLnhtbFBLAQItABQABgAIAAAAIQA4/SH/1gAA&#10;AJQBAAALAAAAAAAAAAAAAAAAAC8BAABfcmVscy8ucmVsc1BLAQItABQABgAIAAAAIQAlCL3OJQMA&#10;AKkGAAAOAAAAAAAAAAAAAAAAAC4CAABkcnMvZTJvRG9jLnhtbFBLAQItABQABgAIAAAAIQDMXQUM&#10;4wAAAA0BAAAPAAAAAAAAAAAAAAAAAH8FAABkcnMvZG93bnJldi54bWxQSwUGAAAAAAQABADzAAAA&#10;jwYAAAAA&#10;" o:allowincell="f" adj="1739" fillcolor="#943634" strokecolor="#9bbb59" strokeweight="3pt">
                <v:shadow color="#5d7035" offset="1pt,1pt"/>
                <v:textbox style="mso-fit-shape-to-text:t" inset="3.6pt,,3.6pt">
                  <w:txbxContent>
                    <w:p w:rsidR="00073A04" w:rsidRPr="007E0C33" w:rsidRDefault="00073A04" w:rsidP="007E0C33">
                      <w:pPr>
                        <w:spacing w:after="0"/>
                        <w:ind w:firstLine="0"/>
                        <w:jc w:val="center"/>
                        <w:rPr>
                          <w:rFonts w:cs="Zar"/>
                          <w:b/>
                          <w:bCs/>
                          <w:color w:val="7F7F7F" w:themeColor="text1" w:themeTint="80"/>
                          <w:sz w:val="24"/>
                        </w:rPr>
                      </w:pPr>
                      <w:r w:rsidRPr="007E0C33">
                        <w:rPr>
                          <w:rFonts w:cs="Zar" w:hint="cs"/>
                          <w:b/>
                          <w:bCs/>
                          <w:color w:val="7F7F7F" w:themeColor="text1" w:themeTint="80"/>
                          <w:sz w:val="24"/>
                          <w:rtl/>
                        </w:rPr>
                        <w:t>پيش‌نويس اول: ارديبهشت 1393</w:t>
                      </w:r>
                    </w:p>
                  </w:txbxContent>
                </v:textbox>
                <w10:wrap anchorx="margin" anchory="margin"/>
              </v:shape>
            </w:pict>
          </mc:Fallback>
        </mc:AlternateContent>
      </w:r>
    </w:p>
    <w:p w:rsidR="00253E48" w:rsidRPr="009D703B" w:rsidRDefault="008D5EAA" w:rsidP="00A728A3">
      <w:pPr>
        <w:spacing w:after="0" w:line="240" w:lineRule="auto"/>
        <w:ind w:firstLine="0"/>
        <w:jc w:val="center"/>
        <w:rPr>
          <w:rFonts w:cs="EntezareZohoor 5 **"/>
          <w:color w:val="245794"/>
          <w:sz w:val="48"/>
          <w:szCs w:val="48"/>
          <w:rtl/>
        </w:rPr>
      </w:pPr>
      <w:r>
        <w:rPr>
          <w:rFonts w:ascii="IranNastaliq" w:hAnsi="IranNastaliq" w:cs="IranNastaliq"/>
          <w:noProof/>
          <w:color w:val="00682F"/>
          <w:sz w:val="56"/>
          <w:szCs w:val="56"/>
          <w:rtl/>
        </w:rPr>
        <w:drawing>
          <wp:anchor distT="0" distB="0" distL="114300" distR="114300" simplePos="0" relativeHeight="251665408" behindDoc="0" locked="0" layoutInCell="1" allowOverlap="1" wp14:anchorId="643A5C3E" wp14:editId="2DF1935C">
            <wp:simplePos x="0" y="0"/>
            <wp:positionH relativeFrom="column">
              <wp:posOffset>202565</wp:posOffset>
            </wp:positionH>
            <wp:positionV relativeFrom="paragraph">
              <wp:posOffset>387985</wp:posOffset>
            </wp:positionV>
            <wp:extent cx="2428875" cy="137541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875" cy="1375410"/>
                    </a:xfrm>
                    <a:prstGeom prst="rect">
                      <a:avLst/>
                    </a:prstGeom>
                  </pic:spPr>
                </pic:pic>
              </a:graphicData>
            </a:graphic>
            <wp14:sizeRelH relativeFrom="page">
              <wp14:pctWidth>0</wp14:pctWidth>
            </wp14:sizeRelH>
            <wp14:sizeRelV relativeFrom="page">
              <wp14:pctHeight>0</wp14:pctHeight>
            </wp14:sizeRelV>
          </wp:anchor>
        </w:drawing>
      </w:r>
      <w:r w:rsidR="003524B5">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rsidR="00253E48" w:rsidRPr="007E0C33" w:rsidRDefault="00253E48" w:rsidP="00A728A3">
      <w:pPr>
        <w:spacing w:after="0" w:line="240" w:lineRule="auto"/>
        <w:ind w:firstLine="0"/>
        <w:jc w:val="center"/>
        <w:rPr>
          <w:sz w:val="2"/>
          <w:szCs w:val="2"/>
          <w:rtl/>
        </w:rPr>
      </w:pPr>
    </w:p>
    <w:p w:rsidR="00253E48" w:rsidRPr="007E0C33" w:rsidRDefault="00253E48" w:rsidP="00A728A3">
      <w:pPr>
        <w:spacing w:after="0" w:line="240" w:lineRule="auto"/>
        <w:ind w:firstLine="0"/>
        <w:jc w:val="center"/>
        <w:rPr>
          <w:sz w:val="4"/>
          <w:szCs w:val="4"/>
          <w:rtl/>
        </w:rPr>
      </w:pPr>
    </w:p>
    <w:p w:rsidR="00253E48" w:rsidRDefault="00253E48" w:rsidP="00A728A3">
      <w:pPr>
        <w:spacing w:after="0" w:line="240" w:lineRule="auto"/>
        <w:ind w:firstLine="0"/>
        <w:jc w:val="center"/>
        <w:rPr>
          <w:sz w:val="28"/>
          <w:rtl/>
        </w:rPr>
      </w:pPr>
    </w:p>
    <w:p w:rsidR="00253E48" w:rsidRPr="007E0C33" w:rsidRDefault="007E0C33" w:rsidP="008D5EAA">
      <w:pPr>
        <w:tabs>
          <w:tab w:val="right" w:pos="9353"/>
        </w:tabs>
        <w:spacing w:after="0" w:line="240" w:lineRule="auto"/>
        <w:ind w:firstLine="0"/>
        <w:jc w:val="left"/>
        <w:rPr>
          <w:rFonts w:ascii="IranNastaliq" w:hAnsi="IranNastaliq" w:cs="IranNastaliq"/>
          <w:color w:val="00682F"/>
          <w:sz w:val="56"/>
          <w:szCs w:val="56"/>
          <w:rtl/>
        </w:rPr>
      </w:pPr>
      <w:r>
        <w:rPr>
          <w:rFonts w:ascii="IranNastaliq" w:hAnsi="IranNastaliq" w:cs="IranNastaliq" w:hint="cs"/>
          <w:color w:val="00682F"/>
          <w:sz w:val="56"/>
          <w:szCs w:val="56"/>
          <w:rtl/>
        </w:rPr>
        <w:tab/>
      </w:r>
    </w:p>
    <w:p w:rsidR="00253E48" w:rsidRDefault="00253E48">
      <w:pPr>
        <w:bidi w:val="0"/>
        <w:spacing w:after="200" w:line="276" w:lineRule="auto"/>
        <w:ind w:firstLine="0"/>
        <w:jc w:val="left"/>
        <w:rPr>
          <w:sz w:val="28"/>
        </w:rPr>
      </w:pPr>
      <w:r>
        <w:rPr>
          <w:sz w:val="28"/>
          <w:rtl/>
        </w:rPr>
        <w:br w:type="page"/>
      </w:r>
    </w:p>
    <w:p w:rsidR="00253E48" w:rsidRDefault="00253E48" w:rsidP="004522E2">
      <w:pPr>
        <w:spacing w:after="120" w:line="240" w:lineRule="auto"/>
        <w:ind w:firstLine="0"/>
        <w:jc w:val="center"/>
        <w:rPr>
          <w:sz w:val="28"/>
          <w:rtl/>
        </w:rPr>
      </w:pPr>
    </w:p>
    <w:p w:rsidR="00253E48" w:rsidRPr="00FF169E" w:rsidRDefault="00253E48" w:rsidP="004522E2">
      <w:pPr>
        <w:spacing w:after="120" w:line="240" w:lineRule="auto"/>
        <w:ind w:firstLine="0"/>
        <w:jc w:val="center"/>
        <w:rPr>
          <w:sz w:val="40"/>
          <w:szCs w:val="40"/>
          <w:rtl/>
        </w:rPr>
      </w:pPr>
    </w:p>
    <w:p w:rsidR="00945DBD" w:rsidRDefault="00945DBD" w:rsidP="004522E2">
      <w:pPr>
        <w:spacing w:after="120" w:line="240" w:lineRule="auto"/>
        <w:ind w:firstLine="0"/>
        <w:jc w:val="center"/>
        <w:rPr>
          <w:sz w:val="28"/>
          <w:rtl/>
        </w:rPr>
      </w:pPr>
      <w:r>
        <w:rPr>
          <w:rFonts w:hint="cs"/>
          <w:noProof/>
          <w:sz w:val="28"/>
          <w:rtl/>
        </w:rPr>
        <w:drawing>
          <wp:inline distT="0" distB="0" distL="0" distR="0">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rsidR="00945DBD" w:rsidRDefault="00945DBD" w:rsidP="004522E2">
      <w:pPr>
        <w:spacing w:after="120" w:line="240" w:lineRule="auto"/>
        <w:ind w:firstLine="0"/>
        <w:jc w:val="center"/>
        <w:rPr>
          <w:sz w:val="28"/>
          <w:rtl/>
        </w:rPr>
      </w:pPr>
    </w:p>
    <w:p w:rsidR="00945DBD" w:rsidRPr="00AE7549" w:rsidRDefault="00945DBD" w:rsidP="004522E2">
      <w:pPr>
        <w:spacing w:after="120" w:line="240" w:lineRule="auto"/>
        <w:ind w:firstLine="0"/>
        <w:jc w:val="center"/>
        <w:rPr>
          <w:sz w:val="42"/>
          <w:szCs w:val="42"/>
          <w:rtl/>
        </w:rPr>
      </w:pPr>
    </w:p>
    <w:p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rsidR="00FF169E" w:rsidRPr="00082133" w:rsidRDefault="00FF169E" w:rsidP="00FF169E">
      <w:pPr>
        <w:spacing w:after="120" w:line="240" w:lineRule="auto"/>
        <w:ind w:left="2265" w:firstLine="0"/>
        <w:jc w:val="left"/>
        <w:rPr>
          <w:sz w:val="16"/>
          <w:szCs w:val="16"/>
          <w:rtl/>
        </w:rPr>
      </w:pPr>
    </w:p>
    <w:p w:rsidR="00253E48" w:rsidRPr="00FF169E" w:rsidRDefault="00FF169E" w:rsidP="00DB2D1F">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9F5DB3">
        <w:rPr>
          <w:rFonts w:cs="Zar" w:hint="cs"/>
          <w:b/>
          <w:bCs/>
          <w:sz w:val="36"/>
          <w:szCs w:val="36"/>
          <w:rtl/>
        </w:rPr>
        <w:t>تعاريف اصطلاحات</w:t>
      </w:r>
    </w:p>
    <w:p w:rsidR="00F02DCE" w:rsidRPr="00C80EB8" w:rsidRDefault="00DB2D1F" w:rsidP="00DB2D1F">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 xml:space="preserve">تعريف اجمالي </w:t>
      </w:r>
      <w:r w:rsidR="009F5DB3">
        <w:rPr>
          <w:rFonts w:cs="Zar" w:hint="cs"/>
          <w:color w:val="984806" w:themeColor="accent6" w:themeShade="80"/>
          <w:position w:val="-4"/>
          <w:sz w:val="20"/>
          <w:szCs w:val="24"/>
          <w:rtl/>
        </w:rPr>
        <w:t>اصطلاح</w:t>
      </w:r>
      <w:r>
        <w:rPr>
          <w:rFonts w:cs="Zar" w:hint="cs"/>
          <w:color w:val="984806" w:themeColor="accent6" w:themeShade="80"/>
          <w:position w:val="-4"/>
          <w:sz w:val="20"/>
          <w:szCs w:val="24"/>
          <w:rtl/>
        </w:rPr>
        <w:t>ات به كار رفته در سند، در راستاي القاي فهم صحيح از آن</w:t>
      </w:r>
    </w:p>
    <w:p w:rsidR="00FF169E" w:rsidRPr="00FF169E" w:rsidRDefault="00FF169E" w:rsidP="00FE4D19">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9F5DB3">
        <w:rPr>
          <w:rFonts w:cs="Zar" w:hint="cs"/>
          <w:b/>
          <w:bCs/>
          <w:sz w:val="36"/>
          <w:szCs w:val="36"/>
          <w:rtl/>
        </w:rPr>
        <w:t xml:space="preserve">اصول </w:t>
      </w:r>
      <w:r w:rsidR="00FE4D19">
        <w:rPr>
          <w:rFonts w:cs="Zar" w:hint="cs"/>
          <w:b/>
          <w:bCs/>
          <w:sz w:val="36"/>
          <w:szCs w:val="36"/>
          <w:rtl/>
        </w:rPr>
        <w:t>حاكميّت</w:t>
      </w:r>
      <w:r w:rsidR="009F5DB3">
        <w:rPr>
          <w:rFonts w:cs="Zar" w:hint="cs"/>
          <w:b/>
          <w:bCs/>
          <w:sz w:val="36"/>
          <w:szCs w:val="36"/>
          <w:rtl/>
        </w:rPr>
        <w:t xml:space="preserve"> اسلامي</w:t>
      </w:r>
    </w:p>
    <w:p w:rsidR="00F02DCE" w:rsidRPr="00C80EB8" w:rsidRDefault="00FE4D19" w:rsidP="00FE4D19">
      <w:pPr>
        <w:spacing w:after="0"/>
        <w:ind w:left="1698" w:right="567" w:firstLine="0"/>
        <w:jc w:val="right"/>
        <w:rPr>
          <w:rFonts w:cs="Zar"/>
          <w:color w:val="984806" w:themeColor="accent6" w:themeShade="80"/>
          <w:position w:val="-4"/>
          <w:sz w:val="20"/>
          <w:szCs w:val="24"/>
          <w:rtl/>
        </w:rPr>
      </w:pPr>
      <w:r>
        <w:rPr>
          <w:rFonts w:cs="Zar" w:hint="cs"/>
          <w:color w:val="984806" w:themeColor="accent6" w:themeShade="80"/>
          <w:position w:val="-4"/>
          <w:sz w:val="20"/>
          <w:szCs w:val="24"/>
          <w:rtl/>
        </w:rPr>
        <w:t>فهرستي از مباني زيربنايي اسلامي در امر حاكميّت</w:t>
      </w:r>
    </w:p>
    <w:p w:rsidR="00FF169E" w:rsidRPr="00FF169E" w:rsidRDefault="00FF169E" w:rsidP="00DB2D1F">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9F5DB3">
        <w:rPr>
          <w:rFonts w:cs="Zar" w:hint="cs"/>
          <w:b/>
          <w:bCs/>
          <w:sz w:val="36"/>
          <w:szCs w:val="36"/>
          <w:rtl/>
        </w:rPr>
        <w:t>راهبردهاي وحدت امّت اسلام</w:t>
      </w:r>
    </w:p>
    <w:p w:rsidR="00F02DCE" w:rsidRPr="00C80EB8" w:rsidRDefault="00DB2D1F" w:rsidP="00DB2D1F">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بيان راهبردهاي كلّي نظام اسلامي براي دستيابي به وحدت اسلامي</w:t>
      </w:r>
    </w:p>
    <w:p w:rsidR="004E4F30" w:rsidRPr="00FF169E" w:rsidRDefault="004E4F30" w:rsidP="004E4F30">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مباني دستيابي به راهبردها</w:t>
      </w:r>
    </w:p>
    <w:p w:rsidR="004E4F30" w:rsidRPr="00C80EB8" w:rsidRDefault="004E4F30" w:rsidP="004E4F30">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اهداف آرماني و شرايط واقعي نظام اسلامي كه راهبردهاي كنوني را ايجاب مي‌نمايند</w:t>
      </w:r>
    </w:p>
    <w:p w:rsidR="00DB2D1F" w:rsidRPr="00FF169E" w:rsidRDefault="00DB2D1F" w:rsidP="00DB2D1F">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وظيفه نهادهاي حاكميتي نظام</w:t>
      </w:r>
    </w:p>
    <w:p w:rsidR="00DB2D1F" w:rsidRPr="00C80EB8" w:rsidRDefault="006F6257" w:rsidP="006F6257">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تشريح تكاليف قواي سه‌گانه نظام ونهادهاي ويژه در حفظ و تقويت وحدت  امّت اسلام</w:t>
      </w:r>
    </w:p>
    <w:p w:rsidR="0082210D" w:rsidRPr="00FF169E" w:rsidRDefault="0082210D" w:rsidP="0082210D">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وظيفه جامعه اسلامي</w:t>
      </w:r>
    </w:p>
    <w:p w:rsidR="0082210D" w:rsidRPr="00C80EB8" w:rsidRDefault="006F6257" w:rsidP="0082210D">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تكليف نخبگان، انديشمندان و عموم مردم در تحكيم وحدت امّت اسلام</w:t>
      </w:r>
    </w:p>
    <w:p w:rsidR="00DB2D1F" w:rsidRPr="00FF169E" w:rsidRDefault="00DB2D1F" w:rsidP="006F6257">
      <w:pPr>
        <w:spacing w:after="0" w:line="240" w:lineRule="auto"/>
        <w:ind w:left="1698" w:right="567"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6F6257">
        <w:rPr>
          <w:rFonts w:cs="Zar" w:hint="cs"/>
          <w:b/>
          <w:bCs/>
          <w:sz w:val="36"/>
          <w:szCs w:val="36"/>
          <w:rtl/>
        </w:rPr>
        <w:t>وضعيت سند</w:t>
      </w:r>
    </w:p>
    <w:p w:rsidR="00DB2D1F" w:rsidRPr="00C80EB8" w:rsidRDefault="006F6257" w:rsidP="00DB2D1F">
      <w:pPr>
        <w:spacing w:after="0"/>
        <w:ind w:left="1698" w:right="567"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توضيح سوابق سند جاري و شرح توليد و تصويب</w:t>
      </w:r>
    </w:p>
    <w:p w:rsidR="00FF169E" w:rsidRDefault="00FF169E" w:rsidP="00FF169E">
      <w:pPr>
        <w:rPr>
          <w:rtl/>
        </w:rPr>
      </w:pPr>
    </w:p>
    <w:p w:rsidR="00FF169E" w:rsidRPr="00D0661C" w:rsidRDefault="00F06B9B" w:rsidP="00D0661C">
      <w:pPr>
        <w:pStyle w:val="a"/>
        <w:rPr>
          <w:rtl/>
        </w:rPr>
      </w:pPr>
      <w:r>
        <w:rPr>
          <w:rFonts w:hint="cs"/>
          <w:rtl/>
        </w:rPr>
        <w:lastRenderedPageBreak/>
        <w:t>تعاريف اصطلاحات</w:t>
      </w:r>
    </w:p>
    <w:p w:rsidR="00F06B9B" w:rsidRDefault="00F06B9B" w:rsidP="00F06B9B">
      <w:pPr>
        <w:pStyle w:val="Heading2"/>
        <w:rPr>
          <w:rtl/>
        </w:rPr>
      </w:pPr>
      <w:r>
        <w:rPr>
          <w:rFonts w:hint="cs"/>
          <w:rtl/>
        </w:rPr>
        <w:t>رويكرد:</w:t>
      </w:r>
    </w:p>
    <w:p w:rsidR="00F06B9B" w:rsidRDefault="00BB709E" w:rsidP="00F06B9B">
      <w:pPr>
        <w:rPr>
          <w:rtl/>
        </w:rPr>
      </w:pPr>
      <w:r>
        <w:rPr>
          <w:rFonts w:hint="cs"/>
          <w:rtl/>
        </w:rPr>
        <w:t xml:space="preserve">سبك، راه و روش، شيوه، منش و طريقه رفتار </w:t>
      </w:r>
      <w:r w:rsidR="006B051E">
        <w:rPr>
          <w:rFonts w:hint="cs"/>
          <w:rtl/>
        </w:rPr>
        <w:t xml:space="preserve">در يك موضوع مشخص را رويكرد مي‌ناميم. رويكرد توصيف‌كننده رويه‌اي است كه در رفتار فرد يا نظام نهادينه شده و </w:t>
      </w:r>
      <w:r w:rsidR="001C5BF4">
        <w:rPr>
          <w:rFonts w:hint="cs"/>
          <w:rtl/>
        </w:rPr>
        <w:t>پيوسته صورت مي‌پذيرد. عكس‌العمل</w:t>
      </w:r>
      <w:r w:rsidR="006B051E">
        <w:rPr>
          <w:rFonts w:hint="cs"/>
          <w:rtl/>
        </w:rPr>
        <w:t xml:space="preserve"> مشخصي نسبت به موضوعي مشخص.</w:t>
      </w:r>
    </w:p>
    <w:p w:rsidR="00F06B9B" w:rsidRDefault="00F06B9B" w:rsidP="00F06B9B">
      <w:pPr>
        <w:pStyle w:val="Heading2"/>
        <w:rPr>
          <w:rtl/>
        </w:rPr>
      </w:pPr>
      <w:r>
        <w:rPr>
          <w:rFonts w:hint="cs"/>
          <w:rtl/>
        </w:rPr>
        <w:t>حقوق اجتماعي:</w:t>
      </w:r>
    </w:p>
    <w:p w:rsidR="00F06B9B" w:rsidRDefault="006B051E" w:rsidP="00F06B9B">
      <w:pPr>
        <w:rPr>
          <w:rtl/>
        </w:rPr>
      </w:pPr>
      <w:r>
        <w:rPr>
          <w:rFonts w:hint="cs"/>
          <w:rtl/>
        </w:rPr>
        <w:t>هر فرد يا گروه از هر نظام اجتماعي داراي حقوقي است كه يا بالذات واجد آن است و يا بواسطه‌هايي از سوي نظام اجتماعي به او اعطا شده است. حقوقي كه در حفظ و پيشرفت نظام اجتماعي و اعتلا و رشد آحاد آن نظام نقش دارند. اين حقوق در سه گروه «حقوق سياسي»، «حقوق فرهنگي» و «حقوق اقتصادي» قابل دسته‌بندي هستند.</w:t>
      </w:r>
    </w:p>
    <w:p w:rsidR="00F06B9B" w:rsidRDefault="00F06B9B" w:rsidP="00F06B9B">
      <w:pPr>
        <w:pStyle w:val="Heading2"/>
        <w:rPr>
          <w:rtl/>
        </w:rPr>
      </w:pPr>
      <w:r>
        <w:rPr>
          <w:rFonts w:hint="cs"/>
          <w:rtl/>
        </w:rPr>
        <w:t>تفتيش عقايد:</w:t>
      </w:r>
    </w:p>
    <w:p w:rsidR="00F06B9B" w:rsidRDefault="006B051E" w:rsidP="00F06B9B">
      <w:pPr>
        <w:rPr>
          <w:rtl/>
        </w:rPr>
      </w:pPr>
      <w:r>
        <w:rPr>
          <w:rFonts w:hint="cs"/>
          <w:rtl/>
        </w:rPr>
        <w:t>پرس و جو، كاوش و كندوكاوِ آن دسته از نگرش‌هاي اعتقادي و ايدئولوژي و جهان‌بيني فرد كه بروز روشني در رفتار او ندارند</w:t>
      </w:r>
      <w:r w:rsidR="00DD5254">
        <w:rPr>
          <w:rFonts w:hint="cs"/>
          <w:rtl/>
        </w:rPr>
        <w:t>،</w:t>
      </w:r>
      <w:r>
        <w:rPr>
          <w:rFonts w:hint="cs"/>
          <w:rtl/>
        </w:rPr>
        <w:t xml:space="preserve"> به نحوي كه غرض از آن ايجاد نوعي تبعيض يا محدوديت در حقوق اجتماعي وي باشد. بديهي است اگر فرد اعمالي را به انجام رساند كه وي را منتسب به انديشه‌اي خاصّ نمايد، اطلاع از اين گرايش تفتيش عقايد محسوب نمي‌گردد. تفتيش عقايد صراحتاً منسوب به گرايشاتي است كه فرد به هر دليل پنهان نموده. تلاش براي كشف اين اعتقادات پنهاني «تفتيش عقايد» ناميده مي‌شود.</w:t>
      </w:r>
      <w:r w:rsidR="00F4045D">
        <w:rPr>
          <w:rFonts w:hint="cs"/>
          <w:rtl/>
        </w:rPr>
        <w:t xml:space="preserve"> مطابق اصل 23 قانون اساسي، تفتيش عقايد ممنوع است و صرف داشتن عقيده‌اي نمي‌تواند مستلزم تعرّض و مؤاخذه باشد.</w:t>
      </w:r>
    </w:p>
    <w:p w:rsidR="00F06B9B" w:rsidRDefault="00F06B9B" w:rsidP="00F06B9B">
      <w:pPr>
        <w:pStyle w:val="Heading2"/>
        <w:rPr>
          <w:rtl/>
        </w:rPr>
      </w:pPr>
      <w:r>
        <w:rPr>
          <w:rFonts w:hint="cs"/>
          <w:rtl/>
        </w:rPr>
        <w:t>ترويج عقايد:</w:t>
      </w:r>
    </w:p>
    <w:p w:rsidR="00F06B9B" w:rsidRDefault="009F3448" w:rsidP="00DD5254">
      <w:pPr>
        <w:rPr>
          <w:rtl/>
        </w:rPr>
      </w:pPr>
      <w:r>
        <w:rPr>
          <w:rFonts w:hint="cs"/>
          <w:rtl/>
        </w:rPr>
        <w:t>دعوت از پيروان ساير اديان، مذاهب و مكاتب به پيروي از اند</w:t>
      </w:r>
      <w:r w:rsidR="00DD5254">
        <w:rPr>
          <w:rFonts w:hint="cs"/>
          <w:rtl/>
        </w:rPr>
        <w:t>يشه‌اي خاصّ را ترويج عقايد مي‌ن</w:t>
      </w:r>
      <w:r>
        <w:rPr>
          <w:rFonts w:hint="cs"/>
          <w:rtl/>
        </w:rPr>
        <w:t xml:space="preserve">اميم، فارغ از اين‏كه فرد مروّج خود به عقيده ترويجي معتقد باشد يا خير. ترويج مي‌تواند بر بستر قول، فعل و يا حتي سكوت و تقرير </w:t>
      </w:r>
      <w:r w:rsidR="00DD5254">
        <w:rPr>
          <w:rFonts w:hint="cs"/>
          <w:rtl/>
        </w:rPr>
        <w:t>تحقّق يابد</w:t>
      </w:r>
      <w:r>
        <w:rPr>
          <w:rFonts w:hint="cs"/>
          <w:rtl/>
        </w:rPr>
        <w:t xml:space="preserve"> و يا از ابزارهاي خواندني، ديداري، </w:t>
      </w:r>
      <w:r w:rsidR="00DD5254">
        <w:rPr>
          <w:rFonts w:hint="cs"/>
          <w:rtl/>
        </w:rPr>
        <w:t>شنيداري</w:t>
      </w:r>
      <w:r>
        <w:rPr>
          <w:rFonts w:hint="cs"/>
          <w:rtl/>
        </w:rPr>
        <w:t>، چندرسانه‌اي، هنري، مانند: كتاب، نشريه، فيلم، نقاشي، موسيقي، خط، مجسمه‌سازي، معماري و غيره بهره برد.</w:t>
      </w:r>
    </w:p>
    <w:p w:rsidR="00F06B9B" w:rsidRDefault="00F06B9B" w:rsidP="00F06B9B">
      <w:pPr>
        <w:pStyle w:val="Heading2"/>
        <w:rPr>
          <w:rtl/>
        </w:rPr>
      </w:pPr>
      <w:r>
        <w:rPr>
          <w:rFonts w:hint="cs"/>
          <w:rtl/>
        </w:rPr>
        <w:lastRenderedPageBreak/>
        <w:t>تكفير:</w:t>
      </w:r>
    </w:p>
    <w:p w:rsidR="00F06B9B" w:rsidRDefault="009F3448" w:rsidP="00F06B9B">
      <w:pPr>
        <w:rPr>
          <w:rtl/>
        </w:rPr>
      </w:pPr>
      <w:r>
        <w:rPr>
          <w:rFonts w:hint="cs"/>
          <w:rtl/>
        </w:rPr>
        <w:t>كافر خواندن فرقه‌ها، مذاهب، مكاتب و افراد و گروه‌هايي كه خود مدعي ايمان به خداي متعال مي‌باشند.</w:t>
      </w:r>
      <w:r w:rsidR="00860C21">
        <w:rPr>
          <w:rFonts w:hint="cs"/>
          <w:rtl/>
        </w:rPr>
        <w:t xml:space="preserve"> حتي اگر اين ادعا كذب باشد و در قلب آنان ايمان راه پيدا نكرده، مادامي‌كه نفي ضروري دين و مشتركات مذاهب ننموده باشند و صراحتاً نفي وجود پروردگار نكنند، كافر ناميدن آنان «تكفير» محسوب مي‌شود.</w:t>
      </w:r>
    </w:p>
    <w:p w:rsidR="00F06B9B" w:rsidRDefault="00F06B9B" w:rsidP="00F06B9B">
      <w:pPr>
        <w:pStyle w:val="Heading2"/>
        <w:rPr>
          <w:rtl/>
        </w:rPr>
      </w:pPr>
      <w:r>
        <w:rPr>
          <w:rFonts w:hint="cs"/>
          <w:rtl/>
        </w:rPr>
        <w:t>ناهنجاري اجتماعي:</w:t>
      </w:r>
    </w:p>
    <w:p w:rsidR="00F06B9B" w:rsidRDefault="00860C21" w:rsidP="00F06B9B">
      <w:pPr>
        <w:rPr>
          <w:rtl/>
        </w:rPr>
      </w:pPr>
      <w:r>
        <w:rPr>
          <w:rFonts w:hint="cs"/>
          <w:rtl/>
        </w:rPr>
        <w:t>هر رفتاري كه مخالف ارزش‌ها و هنجارهاي پذيرفته نظام اجتماعي باشد</w:t>
      </w:r>
      <w:r w:rsidR="009F3AC4">
        <w:rPr>
          <w:rFonts w:hint="cs"/>
          <w:rtl/>
        </w:rPr>
        <w:t>،</w:t>
      </w:r>
      <w:r>
        <w:rPr>
          <w:rFonts w:hint="cs"/>
          <w:rtl/>
        </w:rPr>
        <w:t xml:space="preserve"> به نحوي كه بيانگر</w:t>
      </w:r>
      <w:r w:rsidR="009F3AC4">
        <w:rPr>
          <w:rFonts w:hint="cs"/>
          <w:rtl/>
        </w:rPr>
        <w:t xml:space="preserve"> نوعي</w:t>
      </w:r>
      <w:r>
        <w:rPr>
          <w:rFonts w:hint="cs"/>
          <w:rtl/>
        </w:rPr>
        <w:t xml:space="preserve"> مقابله و هجمه به ارزش م</w:t>
      </w:r>
      <w:r w:rsidR="009F3AC4">
        <w:rPr>
          <w:rFonts w:hint="cs"/>
          <w:rtl/>
        </w:rPr>
        <w:t>ورد نظر بوده و م</w:t>
      </w:r>
      <w:r w:rsidR="00FF672B">
        <w:rPr>
          <w:rFonts w:hint="cs"/>
          <w:rtl/>
        </w:rPr>
        <w:t>ُ</w:t>
      </w:r>
      <w:r w:rsidR="009F3AC4">
        <w:rPr>
          <w:rFonts w:hint="cs"/>
          <w:rtl/>
        </w:rPr>
        <w:t>شعر به نفي آن</w:t>
      </w:r>
      <w:r>
        <w:rPr>
          <w:rFonts w:hint="cs"/>
          <w:rtl/>
        </w:rPr>
        <w:t xml:space="preserve"> باشد، </w:t>
      </w:r>
      <w:r w:rsidR="009F3AC4">
        <w:rPr>
          <w:rFonts w:hint="cs"/>
          <w:rtl/>
        </w:rPr>
        <w:t>ناهنجاري تلقّي مي‌گردد. حتي اگر به غرض نافرماني مدني و اجتماعي نباشد. ملاك در شناخت ناهنجاري اجتماعي مخالفت ‌آشكار با سيره متشرّعين در رفتار اجتماعي خويش است. طبيعتاً بخشي از اين سيره مستقيماً از متون وحياني اخذ شده و پاره‌اي به مرور زمان از رفتار صالحين و نخبگان ديني گرته‌برداري شده است.</w:t>
      </w:r>
    </w:p>
    <w:p w:rsidR="00F06B9B" w:rsidRDefault="00F06B9B" w:rsidP="00F06B9B">
      <w:pPr>
        <w:pStyle w:val="Heading2"/>
        <w:rPr>
          <w:rtl/>
        </w:rPr>
      </w:pPr>
      <w:r>
        <w:rPr>
          <w:rFonts w:hint="cs"/>
          <w:rtl/>
        </w:rPr>
        <w:t>جرم‌انگاري:</w:t>
      </w:r>
    </w:p>
    <w:p w:rsidR="00F06B9B" w:rsidRDefault="009F3AC4" w:rsidP="00F06B9B">
      <w:pPr>
        <w:rPr>
          <w:rtl/>
        </w:rPr>
      </w:pPr>
      <w:r>
        <w:rPr>
          <w:rFonts w:hint="cs"/>
          <w:rtl/>
        </w:rPr>
        <w:t>جرم به هر فعل يا ترك فعلي گفته مي‌شود كه در قانون براي آن مجازات تعيين شده باشد. جرم‌انگاري به معناي بررسي و شناسايي افعال ناهنجاري است كه به دليل آسيبي كه به نظام اجتماعي و يا آحاد آن وارد مي‌آورند بايستي مجازاتي متناسب با شدّت آن آسيب براي آن‌ها تدبير گردد. اين مجازات بايد بازدارنده باشد و بتواند اكثريت افراد داراي انگيزه براي اعمال آن جرم را از مبادرت به آن منصرف نمايد. پس از تعيين مجازات قانوني، آن فعل تبديل به يك جرم مي‌شود و قدرت پيگرد حقوقي يا كيفري فاعل آن را به مسئولين انتظامي مي‌دهد.</w:t>
      </w:r>
    </w:p>
    <w:p w:rsidR="00F06B9B" w:rsidRDefault="00F06B9B" w:rsidP="00F06B9B">
      <w:pPr>
        <w:pStyle w:val="Heading2"/>
        <w:rPr>
          <w:rtl/>
        </w:rPr>
      </w:pPr>
      <w:r>
        <w:rPr>
          <w:rFonts w:hint="cs"/>
          <w:rtl/>
        </w:rPr>
        <w:t>وحدت:</w:t>
      </w:r>
    </w:p>
    <w:p w:rsidR="00F06B9B" w:rsidRDefault="00693F8A" w:rsidP="00693F8A">
      <w:pPr>
        <w:rPr>
          <w:rtl/>
        </w:rPr>
      </w:pPr>
      <w:r>
        <w:rPr>
          <w:rFonts w:hint="cs"/>
          <w:rtl/>
        </w:rPr>
        <w:t>حفظ يكپارچگي آحاد اجزاء در يك كلّ به نحوي كه در تعامل با هم بتوانند سازوكار آن مجموعه را مستحكم نگهدارند، آن را از آسيب‌ها حفظ نمايند و در مسير پيشرفت و تعالي به حركت درآورند.</w:t>
      </w:r>
      <w:r w:rsidR="00404C86">
        <w:rPr>
          <w:rFonts w:hint="cs"/>
          <w:rtl/>
        </w:rPr>
        <w:t xml:space="preserve"> لازمه وحدت، يكساني و تشابه كامل اجزاء با يكديگر نيست. مهم تأثير و تأث</w:t>
      </w:r>
      <w:r w:rsidR="00FF672B">
        <w:rPr>
          <w:rFonts w:hint="cs"/>
          <w:rtl/>
        </w:rPr>
        <w:t>ّ</w:t>
      </w:r>
      <w:r w:rsidR="00404C86">
        <w:rPr>
          <w:rFonts w:hint="cs"/>
          <w:rtl/>
        </w:rPr>
        <w:t>رهاي متناسب با اهداف است، يا همان عدل به معناي قرارگيري هر جزء در مكان و موقعيت مناسب خود. مهم منتجّه</w:t>
      </w:r>
      <w:r w:rsidR="00FF672B">
        <w:rPr>
          <w:rFonts w:hint="cs"/>
          <w:rtl/>
        </w:rPr>
        <w:t xml:space="preserve"> آن كلّ</w:t>
      </w:r>
      <w:r w:rsidR="00404C86">
        <w:rPr>
          <w:rFonts w:hint="cs"/>
          <w:rtl/>
        </w:rPr>
        <w:t xml:space="preserve"> است كه اگر متشتّت نباشد، بيانگر وحدت آحاد است.</w:t>
      </w:r>
    </w:p>
    <w:p w:rsidR="00F06B9B" w:rsidRDefault="00F06B9B" w:rsidP="00F06B9B">
      <w:pPr>
        <w:pStyle w:val="Heading2"/>
        <w:rPr>
          <w:rtl/>
        </w:rPr>
      </w:pPr>
      <w:r>
        <w:rPr>
          <w:rFonts w:hint="eastAsia"/>
          <w:rtl/>
        </w:rPr>
        <w:t>امّت</w:t>
      </w:r>
      <w:r>
        <w:rPr>
          <w:rFonts w:hint="cs"/>
          <w:rtl/>
        </w:rPr>
        <w:t xml:space="preserve"> اسلام:</w:t>
      </w:r>
    </w:p>
    <w:p w:rsidR="00F06B9B" w:rsidRDefault="00BC49EB" w:rsidP="00851ABA">
      <w:pPr>
        <w:rPr>
          <w:rtl/>
        </w:rPr>
      </w:pPr>
      <w:r>
        <w:rPr>
          <w:rFonts w:hint="cs"/>
          <w:rtl/>
        </w:rPr>
        <w:t>جماعت بزرگي از مسلمانان كه تحت لواي «توحيد» در آمده و معتقد به «نبوّت» خاتم انبياء مي‌باشند و سرنوشت انسان را پوچ و ت</w:t>
      </w:r>
      <w:r w:rsidR="00DB3124">
        <w:rPr>
          <w:rFonts w:hint="cs"/>
          <w:rtl/>
        </w:rPr>
        <w:t xml:space="preserve">هي تلقّي ننموده، در قالب «معاد» قائل به بازگشت بشر </w:t>
      </w:r>
      <w:r w:rsidR="001A791B">
        <w:rPr>
          <w:rFonts w:hint="cs"/>
          <w:rtl/>
        </w:rPr>
        <w:t>هستند</w:t>
      </w:r>
      <w:r w:rsidR="00DB3124">
        <w:rPr>
          <w:rFonts w:hint="cs"/>
          <w:rtl/>
        </w:rPr>
        <w:t xml:space="preserve">، براي ديدن سزاي عمل خويش‌. امّت اسلام همان امّتي است كه پروردگار آنان را «واحد» خوانده است: </w:t>
      </w:r>
      <w:r w:rsidR="00543126" w:rsidRPr="00A11E42">
        <w:rPr>
          <w:rFonts w:ascii="Traditional Arabic" w:hAnsi="Traditional Arabic" w:cs="Traditional Arabic"/>
          <w:color w:val="005500"/>
          <w:sz w:val="28"/>
          <w:shd w:val="clear" w:color="auto" w:fill="C4ECBD"/>
          <w:rtl/>
        </w:rPr>
        <w:t>﴿</w:t>
      </w:r>
      <w:r w:rsidR="00DB3124" w:rsidRPr="00056A0C">
        <w:rPr>
          <w:rFonts w:ascii="Traditional Arabic" w:hAnsi="Traditional Arabic" w:cs="Traditional Arabic"/>
          <w:color w:val="000000"/>
          <w:sz w:val="32"/>
          <w:szCs w:val="32"/>
          <w:shd w:val="clear" w:color="auto" w:fill="C4ECBD"/>
          <w:rtl/>
        </w:rPr>
        <w:t>وَإِنَّ هَـٰذِهِ أُمَّتُكُمْ أُمَّةً وَاحِدَةً وَأَنَا رَبُّكُمْ فَاتَّقُونِ</w:t>
      </w:r>
      <w:r w:rsidR="00DB3124" w:rsidRPr="00A11E42">
        <w:rPr>
          <w:rFonts w:ascii="Traditional Arabic" w:hAnsi="Traditional Arabic" w:cs="Traditional Arabic"/>
          <w:color w:val="005500"/>
          <w:sz w:val="28"/>
          <w:shd w:val="clear" w:color="auto" w:fill="C4ECBD"/>
          <w:rtl/>
        </w:rPr>
        <w:t>﴾</w:t>
      </w:r>
      <w:r w:rsidR="00851ABA">
        <w:rPr>
          <w:rFonts w:hint="cs"/>
          <w:rtl/>
        </w:rPr>
        <w:t> </w:t>
      </w:r>
      <w:r w:rsidR="00851ABA">
        <w:rPr>
          <w:rStyle w:val="EndnoteReference"/>
          <w:rtl/>
        </w:rPr>
        <w:endnoteReference w:id="2"/>
      </w:r>
      <w:r w:rsidR="004438D7">
        <w:rPr>
          <w:rFonts w:hint="cs"/>
          <w:rtl/>
        </w:rPr>
        <w:t xml:space="preserve"> هر فردي كه به اصول مشتركه دين شهادت بدهد داخل در امّت اسلام است.</w:t>
      </w:r>
      <w:r w:rsidR="002F78B6">
        <w:rPr>
          <w:rStyle w:val="EndnoteReference"/>
          <w:rtl/>
        </w:rPr>
        <w:endnoteReference w:id="3"/>
      </w:r>
    </w:p>
    <w:p w:rsidR="00F06B9B" w:rsidRDefault="00F06B9B" w:rsidP="00F06B9B">
      <w:pPr>
        <w:pStyle w:val="Heading2"/>
        <w:rPr>
          <w:rtl/>
        </w:rPr>
      </w:pPr>
      <w:r>
        <w:rPr>
          <w:rFonts w:hint="cs"/>
          <w:rtl/>
        </w:rPr>
        <w:t>فرقه ضالّه:</w:t>
      </w:r>
    </w:p>
    <w:p w:rsidR="00F06B9B" w:rsidRDefault="004438D7" w:rsidP="00F06B9B">
      <w:pPr>
        <w:rPr>
          <w:rtl/>
        </w:rPr>
      </w:pPr>
      <w:r>
        <w:rPr>
          <w:rFonts w:hint="cs"/>
          <w:rtl/>
        </w:rPr>
        <w:t xml:space="preserve">هر گروه معتقد به انديشه‌اي منحرف و ناروا كه به </w:t>
      </w:r>
      <w:r w:rsidR="00285929">
        <w:rPr>
          <w:rFonts w:hint="cs"/>
          <w:rtl/>
        </w:rPr>
        <w:t>دليل اساس نادرست اعتقادي خود نمي‌تواند در جرگه مذاهب و فرقه‌هاي اسلام قرار گيرد و خواه‌ناخواه به وحدت امّت اسلام آسيب وارد مي‌آورد فرقه ضالّه ناميده مي‌شود. در اين سند قصد قضاوت نسبت به حق و ناحق بودن مذاهب و فرق را نداريم، لكن آن دسته از فرقه‌هايي كه اساساً به دليل رفتار تشتّت‌زايي كه مبتني بر باورهايي نادرست است نمي‌توانند وحدت اسلامي را بپذيرند ضالّه محسوب مي‌شوند. طبيعتاً فرقه‌هايي كه تحت لواي نظام‌هاي استكباري و استعماري و به صورت سياسي ايجاد شده‌اند و مسي</w:t>
      </w:r>
      <w:r w:rsidR="00DA2C08">
        <w:rPr>
          <w:rFonts w:hint="cs"/>
          <w:rtl/>
        </w:rPr>
        <w:t>ر طبيع</w:t>
      </w:r>
      <w:r w:rsidR="00285929">
        <w:rPr>
          <w:rFonts w:hint="cs"/>
          <w:rtl/>
        </w:rPr>
        <w:t>ي پيدايش خود را نپيموده‌اند بارزترين مصاديق فرقه‌هاي ضالّه مي‌باشند.</w:t>
      </w:r>
    </w:p>
    <w:p w:rsidR="00285929" w:rsidRDefault="00285929" w:rsidP="00285929">
      <w:pPr>
        <w:pStyle w:val="Heading2"/>
        <w:rPr>
          <w:rtl/>
        </w:rPr>
      </w:pPr>
      <w:r>
        <w:rPr>
          <w:rFonts w:hint="cs"/>
          <w:rtl/>
        </w:rPr>
        <w:lastRenderedPageBreak/>
        <w:t>مذهب رسمي:</w:t>
      </w:r>
    </w:p>
    <w:p w:rsidR="00285929" w:rsidRDefault="00285929" w:rsidP="00193045">
      <w:pPr>
        <w:rPr>
          <w:rtl/>
        </w:rPr>
      </w:pPr>
      <w:r>
        <w:rPr>
          <w:rFonts w:hint="cs"/>
          <w:rtl/>
        </w:rPr>
        <w:t xml:space="preserve">شاخه‌اي از دين كه از سوي نظام حاكم بر قلمرو جغرافيايي «حق» محسوب مي‌گردد و اجازه نشر و ترويج و گسترش به آن داده مي‌شود. </w:t>
      </w:r>
      <w:r w:rsidR="00193045">
        <w:rPr>
          <w:rFonts w:hint="cs"/>
          <w:rtl/>
        </w:rPr>
        <w:t xml:space="preserve">بر </w:t>
      </w:r>
      <w:r>
        <w:rPr>
          <w:rFonts w:hint="cs"/>
          <w:rtl/>
        </w:rPr>
        <w:t xml:space="preserve">حق دانستن مذهب رسمي به معناي عدم جواز اعتقاد به ساير مذاهب نبوده و مجازاتي براي ساير فرق محسوب نمي‌گردد. رسمي بودن يك مذهب، حقوق اجتماعي ساير مذاهب و اديان را نفي نمي‌كند. مذهب </w:t>
      </w:r>
      <w:r w:rsidR="00193045">
        <w:rPr>
          <w:rFonts w:hint="cs"/>
          <w:rtl/>
        </w:rPr>
        <w:t>رسمي نظام جمهوري اسلامي ايران مطابق اصل 12 قانون اساسي «جعفري اثني‌عشري» و غيرقابل تغيير است. بر اساس همين اصل، مذاهب ديگر اسلامي داراي احترام كامل بوده و در عمل به فقه خود آزادند.</w:t>
      </w:r>
    </w:p>
    <w:p w:rsidR="00F06B9B" w:rsidRDefault="00D735C1" w:rsidP="00F06B9B">
      <w:pPr>
        <w:pStyle w:val="Heading2"/>
        <w:rPr>
          <w:rtl/>
        </w:rPr>
      </w:pPr>
      <w:r>
        <w:rPr>
          <w:rFonts w:hint="cs"/>
          <w:rtl/>
        </w:rPr>
        <w:t>اقليت مذهبي</w:t>
      </w:r>
      <w:r w:rsidR="00F06B9B">
        <w:rPr>
          <w:rFonts w:hint="cs"/>
          <w:rtl/>
        </w:rPr>
        <w:t>:</w:t>
      </w:r>
    </w:p>
    <w:p w:rsidR="00F06B9B" w:rsidRDefault="00285929" w:rsidP="00F06B9B">
      <w:pPr>
        <w:rPr>
          <w:rtl/>
        </w:rPr>
      </w:pPr>
      <w:r>
        <w:rPr>
          <w:rFonts w:hint="cs"/>
          <w:rtl/>
        </w:rPr>
        <w:t>گروهي از هم‌كيشان و هم‌دينان در محدوده‌اي جغرافيايي كه مذهبي متفاوت از مذهب رسمي نظامي دارند كه اداره آن منطقه را بر عهده دارد، اگر چه در دين و باورهاي اصولي با نظام حاكم اشتراك دارند.</w:t>
      </w:r>
    </w:p>
    <w:p w:rsidR="00F06B9B" w:rsidRDefault="00D735C1" w:rsidP="00F06B9B">
      <w:pPr>
        <w:pStyle w:val="Heading2"/>
        <w:rPr>
          <w:rtl/>
        </w:rPr>
      </w:pPr>
      <w:r>
        <w:rPr>
          <w:rFonts w:hint="cs"/>
          <w:rtl/>
        </w:rPr>
        <w:t>اقليت ديني</w:t>
      </w:r>
      <w:r w:rsidR="00F06B9B">
        <w:rPr>
          <w:rFonts w:hint="cs"/>
          <w:rtl/>
        </w:rPr>
        <w:t>:</w:t>
      </w:r>
    </w:p>
    <w:p w:rsidR="00F06B9B" w:rsidRDefault="00AC259A" w:rsidP="00F06B9B">
      <w:pPr>
        <w:rPr>
          <w:rtl/>
        </w:rPr>
      </w:pPr>
      <w:r>
        <w:rPr>
          <w:rFonts w:hint="cs"/>
          <w:rtl/>
        </w:rPr>
        <w:t>هم‌وطنان معتقد به هر كدام از اديان معتبر شناخته‌ شده غير از دين اسلام كه دين رسمي نظام است. اقليت‌هاي ديني معتبر به تصريح قانون اساسي شامل زرتشتي، كليمي و مسيحي مي‌گردد. اين اقليت‌ها در عمل به تعاليم دين خود در حدود قانون مجاز مي‌باشند.</w:t>
      </w:r>
    </w:p>
    <w:p w:rsidR="00F06B9B" w:rsidRDefault="00F4045D" w:rsidP="00F06B9B">
      <w:pPr>
        <w:pStyle w:val="Heading2"/>
        <w:rPr>
          <w:rtl/>
        </w:rPr>
      </w:pPr>
      <w:r>
        <w:rPr>
          <w:rFonts w:hint="cs"/>
          <w:rtl/>
        </w:rPr>
        <w:t>حقوق انساني</w:t>
      </w:r>
      <w:r w:rsidR="00F06B9B">
        <w:rPr>
          <w:rFonts w:hint="cs"/>
          <w:rtl/>
        </w:rPr>
        <w:t>:</w:t>
      </w:r>
    </w:p>
    <w:p w:rsidR="00F06B9B" w:rsidRDefault="00F4045D" w:rsidP="00F06B9B">
      <w:pPr>
        <w:rPr>
          <w:rtl/>
        </w:rPr>
      </w:pPr>
      <w:r>
        <w:rPr>
          <w:rFonts w:hint="cs"/>
          <w:rtl/>
        </w:rPr>
        <w:t>هر فرد غيرمسلمان حتي اگر از اقليت‌هاي ديني معتبر نباشد، به تصريح اصل 14 قانون اساسي مادامي‌كه بر ضد اسلام و جمهوري اسلامي توطئه ننمايد واجد تمامي حقوقي است كه يك انسان از آن برخوردار است. او اين حق را دارد كه با اخلاق حسنه و قسط و عدل اسلامي با او عمل شود.</w:t>
      </w:r>
      <w:r w:rsidR="00DA2C08">
        <w:rPr>
          <w:rStyle w:val="EndnoteReference"/>
          <w:rtl/>
        </w:rPr>
        <w:endnoteReference w:id="4"/>
      </w:r>
    </w:p>
    <w:p w:rsidR="00986531" w:rsidRDefault="00986531" w:rsidP="00986531">
      <w:pPr>
        <w:pStyle w:val="Heading2"/>
        <w:rPr>
          <w:rtl/>
        </w:rPr>
      </w:pPr>
      <w:r>
        <w:rPr>
          <w:rFonts w:hint="cs"/>
          <w:rtl/>
        </w:rPr>
        <w:t>اعراض، دماء و اموال:</w:t>
      </w:r>
    </w:p>
    <w:p w:rsidR="008D5609" w:rsidRDefault="00986531" w:rsidP="00EA6FA4">
      <w:pPr>
        <w:rPr>
          <w:rtl/>
        </w:rPr>
      </w:pPr>
      <w:r>
        <w:rPr>
          <w:rFonts w:hint="cs"/>
          <w:rtl/>
        </w:rPr>
        <w:t xml:space="preserve">آبروي فرد را عِرض گويند و آن جايگاه و منزلت و موقعيت اجتماعي وي است در جامعه كه به واسطه آن اعتبار و شهرت مي‌تواند روابط اجتماعي خود با ساير آحاد را تداوم بخشد. </w:t>
      </w:r>
      <w:r w:rsidR="000D42DD">
        <w:rPr>
          <w:rFonts w:hint="cs"/>
          <w:rtl/>
        </w:rPr>
        <w:t>مِن باب «عِرض المؤمن ك</w:t>
      </w:r>
      <w:r w:rsidR="00304EF8">
        <w:rPr>
          <w:rFonts w:hint="cs"/>
          <w:rtl/>
        </w:rPr>
        <w:t>دمه</w:t>
      </w:r>
      <w:r w:rsidR="000D42DD">
        <w:rPr>
          <w:rFonts w:hint="cs"/>
          <w:rtl/>
        </w:rPr>
        <w:t>»</w:t>
      </w:r>
      <w:r w:rsidR="00A11E42">
        <w:rPr>
          <w:rFonts w:hint="cs"/>
          <w:rtl/>
        </w:rPr>
        <w:t xml:space="preserve"> </w:t>
      </w:r>
      <w:r>
        <w:rPr>
          <w:rFonts w:hint="cs"/>
          <w:rtl/>
        </w:rPr>
        <w:t>هر گونه تعرّض و هدم و كاستن از اين پذيرش اجتماعي فرد،</w:t>
      </w:r>
      <w:r w:rsidR="008D5609">
        <w:rPr>
          <w:rFonts w:hint="cs"/>
          <w:rtl/>
        </w:rPr>
        <w:t xml:space="preserve"> به واسطه نشر اكاذيب، زدن تهمت، كشف سرّ</w:t>
      </w:r>
      <w:r>
        <w:rPr>
          <w:rFonts w:hint="cs"/>
          <w:rtl/>
        </w:rPr>
        <w:t xml:space="preserve"> </w:t>
      </w:r>
      <w:r w:rsidR="008D5609">
        <w:rPr>
          <w:rFonts w:hint="cs"/>
          <w:rtl/>
        </w:rPr>
        <w:t xml:space="preserve">و اعلان معاصي پنهان، </w:t>
      </w:r>
      <w:r>
        <w:rPr>
          <w:rFonts w:hint="cs"/>
          <w:rtl/>
        </w:rPr>
        <w:t>حرام مي‌باشد، مگر به جهت مصالحي از سوي شرع به عنوان مجازات يا ابزار پيشگيري ا</w:t>
      </w:r>
      <w:r w:rsidR="008D5609">
        <w:rPr>
          <w:rFonts w:hint="cs"/>
          <w:rtl/>
        </w:rPr>
        <w:t>ز جرم‌هاي آتي</w:t>
      </w:r>
      <w:r>
        <w:rPr>
          <w:rFonts w:hint="cs"/>
          <w:rtl/>
        </w:rPr>
        <w:t>.</w:t>
      </w:r>
    </w:p>
    <w:p w:rsidR="00986531" w:rsidRDefault="00986531" w:rsidP="008D5609">
      <w:pPr>
        <w:rPr>
          <w:rtl/>
        </w:rPr>
      </w:pPr>
      <w:r>
        <w:rPr>
          <w:rFonts w:hint="cs"/>
          <w:rtl/>
        </w:rPr>
        <w:t>دماء كنايه از حيات و زندگي بشر است كه اگر مورد تعدّي قرار گيرد و جان وي ستانده شود، تمام سرمايه او براي بودن در دار امتحان كه عبارت باشد از «حيات» و «عمر»</w:t>
      </w:r>
      <w:r w:rsidR="009E1ACC">
        <w:rPr>
          <w:rFonts w:hint="cs"/>
          <w:rtl/>
        </w:rPr>
        <w:t xml:space="preserve"> دنيوي</w:t>
      </w:r>
      <w:r>
        <w:rPr>
          <w:rFonts w:hint="cs"/>
          <w:rtl/>
        </w:rPr>
        <w:t xml:space="preserve"> سلب شده است. </w:t>
      </w:r>
    </w:p>
    <w:p w:rsidR="008D5609" w:rsidRDefault="008D5609" w:rsidP="00BD53D9">
      <w:pPr>
        <w:rPr>
          <w:rtl/>
        </w:rPr>
      </w:pPr>
      <w:r>
        <w:rPr>
          <w:rFonts w:hint="cs"/>
          <w:rtl/>
        </w:rPr>
        <w:t xml:space="preserve">اموال </w:t>
      </w:r>
      <w:r w:rsidR="009E1ACC">
        <w:rPr>
          <w:rFonts w:hint="cs"/>
          <w:rtl/>
        </w:rPr>
        <w:t>حكايت از همه دارايي‌هاي منقول و غيرمنقول فرد است كه شارع تعلّق آن را به فرد اعتبار نموده و رسميت بخشيده است. به غير از ط</w:t>
      </w:r>
      <w:r w:rsidR="00E70A64">
        <w:rPr>
          <w:rFonts w:hint="cs"/>
          <w:rtl/>
        </w:rPr>
        <w:t>ُ</w:t>
      </w:r>
      <w:r w:rsidR="009E1ACC">
        <w:rPr>
          <w:rFonts w:hint="cs"/>
          <w:rtl/>
        </w:rPr>
        <w:t>رق معيّنه شرعي</w:t>
      </w:r>
      <w:r w:rsidR="00B079DB">
        <w:rPr>
          <w:rFonts w:hint="cs"/>
          <w:rtl/>
        </w:rPr>
        <w:t>ه</w:t>
      </w:r>
      <w:r w:rsidR="009E1ACC">
        <w:rPr>
          <w:rFonts w:hint="cs"/>
          <w:rtl/>
        </w:rPr>
        <w:t xml:space="preserve"> نمي‌توان مالي را از ملكيّت مالك خارج نمود.</w:t>
      </w:r>
    </w:p>
    <w:p w:rsidR="00356A43" w:rsidRDefault="00356A43" w:rsidP="00356A43">
      <w:pPr>
        <w:pStyle w:val="Heading2"/>
        <w:rPr>
          <w:rtl/>
        </w:rPr>
      </w:pPr>
      <w:r>
        <w:rPr>
          <w:rFonts w:hint="cs"/>
          <w:rtl/>
        </w:rPr>
        <w:t>فتنه:</w:t>
      </w:r>
    </w:p>
    <w:p w:rsidR="00356A43" w:rsidRDefault="00356A43" w:rsidP="00356A43">
      <w:pPr>
        <w:rPr>
          <w:rtl/>
        </w:rPr>
      </w:pPr>
      <w:r>
        <w:rPr>
          <w:rFonts w:hint="cs"/>
          <w:rtl/>
        </w:rPr>
        <w:t xml:space="preserve">هر گونه فعاليت تبليغي، سياسي، امنيتي، نظامي براي بر هم زدن آرامش نظام اسلامي و آسيب زدن به وحدت و امنيت ملّي و يكپارچگي امّت </w:t>
      </w:r>
      <w:r w:rsidR="00AC4D19">
        <w:rPr>
          <w:rFonts w:hint="cs"/>
          <w:rtl/>
        </w:rPr>
        <w:t>اسلام كه معمولاً با عوام‌فريبي و تدليس همراه است.</w:t>
      </w:r>
    </w:p>
    <w:p w:rsidR="00F06B9B" w:rsidRDefault="00F06B9B" w:rsidP="00282D8A">
      <w:pPr>
        <w:ind w:firstLine="0"/>
        <w:rPr>
          <w:rtl/>
        </w:rPr>
      </w:pPr>
    </w:p>
    <w:p w:rsidR="00F06B9B" w:rsidRPr="00D0661C" w:rsidRDefault="00F06B9B" w:rsidP="00FE4D19">
      <w:pPr>
        <w:pStyle w:val="a"/>
        <w:rPr>
          <w:rtl/>
        </w:rPr>
      </w:pPr>
      <w:r>
        <w:rPr>
          <w:rFonts w:hint="cs"/>
          <w:rtl/>
        </w:rPr>
        <w:lastRenderedPageBreak/>
        <w:t xml:space="preserve">اصول </w:t>
      </w:r>
      <w:r w:rsidR="00FE4D19">
        <w:rPr>
          <w:rFonts w:hint="cs"/>
          <w:rtl/>
        </w:rPr>
        <w:t>حاكميّت</w:t>
      </w:r>
      <w:r>
        <w:rPr>
          <w:rFonts w:hint="cs"/>
          <w:rtl/>
        </w:rPr>
        <w:t xml:space="preserve"> اسلامي</w:t>
      </w:r>
    </w:p>
    <w:p w:rsidR="005A4E3B" w:rsidRDefault="005A4E3B" w:rsidP="00FE4D19">
      <w:pPr>
        <w:rPr>
          <w:rtl/>
        </w:rPr>
      </w:pPr>
      <w:r>
        <w:rPr>
          <w:rFonts w:hint="cs"/>
          <w:rtl/>
        </w:rPr>
        <w:t>بنا بر اعتقادات اسلامي هر انساني كه به سه اصل «توحيد»، «نبوّت» و «معاد» شهادت دهد مسلمان محسوب مي‌گردد و اعراض، دماء و اموال اين افراد محترم است و بايستي مصون بماند.</w:t>
      </w:r>
      <w:r w:rsidR="00FE4D19">
        <w:rPr>
          <w:rFonts w:hint="cs"/>
          <w:rtl/>
        </w:rPr>
        <w:t xml:space="preserve"> </w:t>
      </w:r>
      <w:r>
        <w:rPr>
          <w:rFonts w:hint="cs"/>
          <w:rtl/>
        </w:rPr>
        <w:t>همچنين در خصوص غيرمسلماناني كه در بلاد اسلامي و در زيرسايه اسلام زندگي مي‌نمايند، چه از اهل كتاب باشند و چه كافراني كه ماليات معيّنه (جزيه) مي‌پردازند، نيز همين اصل جاري است.</w:t>
      </w:r>
    </w:p>
    <w:p w:rsidR="005A4E3B" w:rsidRDefault="005A4E3B" w:rsidP="004C6459">
      <w:pPr>
        <w:rPr>
          <w:rtl/>
        </w:rPr>
      </w:pPr>
      <w:r>
        <w:rPr>
          <w:rFonts w:hint="cs"/>
          <w:rtl/>
        </w:rPr>
        <w:t>بنا بر اين اصل اولي</w:t>
      </w:r>
      <w:r w:rsidR="004C2707">
        <w:rPr>
          <w:rFonts w:hint="cs"/>
          <w:rtl/>
        </w:rPr>
        <w:t>،</w:t>
      </w:r>
      <w:r>
        <w:rPr>
          <w:rFonts w:hint="cs"/>
          <w:rtl/>
        </w:rPr>
        <w:t xml:space="preserve"> نظام اسلامي مبتني بر اصول ذيل</w:t>
      </w:r>
      <w:r w:rsidR="00986531">
        <w:rPr>
          <w:rFonts w:hint="cs"/>
          <w:rtl/>
        </w:rPr>
        <w:t xml:space="preserve"> </w:t>
      </w:r>
      <w:r>
        <w:rPr>
          <w:rFonts w:hint="cs"/>
          <w:rtl/>
        </w:rPr>
        <w:t>حاكميت خود را اعمال مي‌نمايد:</w:t>
      </w:r>
    </w:p>
    <w:p w:rsidR="00BA2848" w:rsidRDefault="00BA2848" w:rsidP="00BD0E32">
      <w:pPr>
        <w:pStyle w:val="ListParagraph"/>
        <w:numPr>
          <w:ilvl w:val="0"/>
          <w:numId w:val="1"/>
        </w:numPr>
        <w:rPr>
          <w:rtl/>
        </w:rPr>
      </w:pPr>
      <w:r>
        <w:rPr>
          <w:rFonts w:hint="cs"/>
          <w:rtl/>
        </w:rPr>
        <w:t xml:space="preserve">هدف نظام اسلامي تحكيم وحدت ميان مسلمين </w:t>
      </w:r>
      <w:r w:rsidR="00270CDA">
        <w:rPr>
          <w:rFonts w:hint="cs"/>
          <w:rtl/>
        </w:rPr>
        <w:t>براي</w:t>
      </w:r>
      <w:r>
        <w:rPr>
          <w:rFonts w:hint="cs"/>
          <w:rtl/>
        </w:rPr>
        <w:t xml:space="preserve"> </w:t>
      </w:r>
      <w:r w:rsidRPr="005411D4">
        <w:rPr>
          <w:rFonts w:cs="Zar" w:hint="cs"/>
          <w:b/>
          <w:bCs/>
          <w:color w:val="943634" w:themeColor="accent2" w:themeShade="BF"/>
          <w:rtl/>
        </w:rPr>
        <w:t>صيانت از اعراض، دماء و اموال</w:t>
      </w:r>
      <w:r w:rsidRPr="005411D4">
        <w:rPr>
          <w:rFonts w:hint="cs"/>
          <w:color w:val="943634" w:themeColor="accent2" w:themeShade="BF"/>
          <w:rtl/>
        </w:rPr>
        <w:t xml:space="preserve"> </w:t>
      </w:r>
      <w:r>
        <w:rPr>
          <w:rFonts w:hint="cs"/>
          <w:rtl/>
        </w:rPr>
        <w:t>آنان در مقابل مستكبرين عالم است.</w:t>
      </w:r>
      <w:r w:rsidR="00CE7F0A">
        <w:rPr>
          <w:rStyle w:val="EndnoteReference"/>
          <w:rtl/>
        </w:rPr>
        <w:endnoteReference w:id="5"/>
      </w:r>
      <w:r>
        <w:rPr>
          <w:rFonts w:hint="cs"/>
          <w:rtl/>
        </w:rPr>
        <w:t xml:space="preserve"> قدرت مورد نياز براي چنين صيانتي تنها از مجراي «وحدت كلمه» حاصل مي‌گردد.</w:t>
      </w:r>
    </w:p>
    <w:p w:rsidR="005A4E3B" w:rsidRDefault="005A4E3B" w:rsidP="00BD0E32">
      <w:pPr>
        <w:pStyle w:val="ListParagraph"/>
        <w:numPr>
          <w:ilvl w:val="0"/>
          <w:numId w:val="1"/>
        </w:numPr>
      </w:pPr>
      <w:r w:rsidRPr="005411D4">
        <w:rPr>
          <w:rFonts w:cs="Zar" w:hint="cs"/>
          <w:b/>
          <w:bCs/>
          <w:color w:val="943634" w:themeColor="accent2" w:themeShade="BF"/>
          <w:rtl/>
        </w:rPr>
        <w:t>داشتن هر عقيده و مذهب</w:t>
      </w:r>
      <w:r>
        <w:rPr>
          <w:rFonts w:hint="cs"/>
          <w:rtl/>
        </w:rPr>
        <w:t>، حق يا باطل، تا زماني كه به مرحله دعوت و ترويج نرسيده باشد و مخلّ به اعراض، دماء و اموال مسلمانان يا غيرمسلمانان نگردد مستوجب مجازات نمي‌باشد و جرم تلقّي نمي‌گردد.</w:t>
      </w:r>
    </w:p>
    <w:p w:rsidR="005A4E3B" w:rsidRDefault="005A4E3B" w:rsidP="00BD0E32">
      <w:pPr>
        <w:pStyle w:val="ListParagraph"/>
        <w:numPr>
          <w:ilvl w:val="0"/>
          <w:numId w:val="1"/>
        </w:numPr>
      </w:pPr>
      <w:r>
        <w:rPr>
          <w:rFonts w:hint="cs"/>
          <w:rtl/>
        </w:rPr>
        <w:t xml:space="preserve">زندگي در جامعه اسلامي و تحت لواي نظام و بهره‌مندي از حقوق اجتماعي اسلام نيازمند احراز اعتقادي نمي‌باشد و </w:t>
      </w:r>
      <w:r w:rsidRPr="005411D4">
        <w:rPr>
          <w:rFonts w:cs="Zar" w:hint="cs"/>
          <w:b/>
          <w:bCs/>
          <w:color w:val="943634" w:themeColor="accent2" w:themeShade="BF"/>
          <w:rtl/>
        </w:rPr>
        <w:t>تفتيش عقايد</w:t>
      </w:r>
      <w:r>
        <w:rPr>
          <w:rFonts w:hint="cs"/>
          <w:rtl/>
        </w:rPr>
        <w:t xml:space="preserve"> در هر حدّ و اندازه‌اي غيرقابل پذيرش و حرام مي‌باشد.</w:t>
      </w:r>
      <w:r w:rsidR="00CE7F0A">
        <w:rPr>
          <w:rStyle w:val="EndnoteReference"/>
          <w:rtl/>
        </w:rPr>
        <w:endnoteReference w:id="6"/>
      </w:r>
    </w:p>
    <w:p w:rsidR="005A4E3B" w:rsidRDefault="005A4E3B" w:rsidP="00BD53D9">
      <w:pPr>
        <w:pStyle w:val="ListParagraph"/>
        <w:numPr>
          <w:ilvl w:val="0"/>
          <w:numId w:val="1"/>
        </w:numPr>
      </w:pPr>
      <w:r w:rsidRPr="005411D4">
        <w:rPr>
          <w:rFonts w:cs="Zar" w:hint="cs"/>
          <w:b/>
          <w:bCs/>
          <w:color w:val="943634" w:themeColor="accent2" w:themeShade="BF"/>
          <w:rtl/>
        </w:rPr>
        <w:t>تصدّي مناصب</w:t>
      </w:r>
      <w:r>
        <w:rPr>
          <w:rFonts w:hint="cs"/>
          <w:rtl/>
        </w:rPr>
        <w:t xml:space="preserve"> سياسي، فرهنگي و اقتصادي لاجرم محتاج احراز صلاحيت فرد</w:t>
      </w:r>
      <w:r w:rsidR="00FE4D19">
        <w:rPr>
          <w:rFonts w:hint="cs"/>
          <w:rtl/>
        </w:rPr>
        <w:t>، متناسب با حساسيت منصب مورد نظر</w:t>
      </w:r>
      <w:r>
        <w:rPr>
          <w:rFonts w:hint="cs"/>
          <w:rtl/>
        </w:rPr>
        <w:t xml:space="preserve"> است. اين احراز صلاحيت ممكن است در پاره‌اي موارد نيازمند مشخص بودن </w:t>
      </w:r>
      <w:r w:rsidR="0099576A">
        <w:rPr>
          <w:rFonts w:hint="cs"/>
          <w:rtl/>
        </w:rPr>
        <w:t>عقايد</w:t>
      </w:r>
      <w:r>
        <w:rPr>
          <w:rFonts w:hint="cs"/>
          <w:rtl/>
        </w:rPr>
        <w:t xml:space="preserve"> باشد. در مناصب حسّاس نمي‌توان به ادعاي متقاضي تصدّي منصب اعتماد نمود</w:t>
      </w:r>
      <w:r w:rsidR="0099576A">
        <w:rPr>
          <w:rFonts w:hint="cs"/>
          <w:rtl/>
        </w:rPr>
        <w:t>. شايستگي در اين موارد</w:t>
      </w:r>
      <w:r>
        <w:rPr>
          <w:rFonts w:hint="cs"/>
          <w:rtl/>
        </w:rPr>
        <w:t xml:space="preserve"> حتماً از طريق م</w:t>
      </w:r>
      <w:r w:rsidR="00FE4D19">
        <w:rPr>
          <w:rFonts w:hint="cs"/>
          <w:rtl/>
        </w:rPr>
        <w:t>ُ</w:t>
      </w:r>
      <w:r>
        <w:rPr>
          <w:rFonts w:hint="cs"/>
          <w:rtl/>
        </w:rPr>
        <w:t>عرّفين و ادله مقتضي بايد احراز گردد.</w:t>
      </w:r>
      <w:r w:rsidR="007772DE">
        <w:rPr>
          <w:rFonts w:hint="cs"/>
          <w:rtl/>
        </w:rPr>
        <w:t xml:space="preserve"> اما عدم احراز صلاحيت</w:t>
      </w:r>
      <w:r w:rsidR="0099576A">
        <w:rPr>
          <w:rFonts w:hint="cs"/>
          <w:rtl/>
        </w:rPr>
        <w:t xml:space="preserve"> براي تصدّي منصب</w:t>
      </w:r>
      <w:r w:rsidR="007772DE">
        <w:rPr>
          <w:rFonts w:hint="cs"/>
          <w:rtl/>
        </w:rPr>
        <w:t xml:space="preserve"> روشن است كه ساير حقوق </w:t>
      </w:r>
      <w:r w:rsidR="00BD53D9">
        <w:rPr>
          <w:rFonts w:hint="cs"/>
          <w:rtl/>
        </w:rPr>
        <w:t>اجتماعي</w:t>
      </w:r>
      <w:r w:rsidR="007772DE">
        <w:rPr>
          <w:rFonts w:hint="cs"/>
          <w:rtl/>
        </w:rPr>
        <w:t xml:space="preserve"> را سلب نمي‌كند.</w:t>
      </w:r>
    </w:p>
    <w:p w:rsidR="007772DE" w:rsidRDefault="004C2707" w:rsidP="00BD0E32">
      <w:pPr>
        <w:pStyle w:val="ListParagraph"/>
        <w:numPr>
          <w:ilvl w:val="0"/>
          <w:numId w:val="1"/>
        </w:numPr>
      </w:pPr>
      <w:r>
        <w:rPr>
          <w:rFonts w:hint="cs"/>
          <w:rtl/>
        </w:rPr>
        <w:t>هر گونه تعرّض به اعراض، دماء و اموال مسلمانان يا غيرمسلمانان</w:t>
      </w:r>
      <w:r w:rsidR="005A0782">
        <w:rPr>
          <w:rFonts w:hint="cs"/>
          <w:rtl/>
        </w:rPr>
        <w:t>ِ</w:t>
      </w:r>
      <w:r>
        <w:rPr>
          <w:rFonts w:hint="cs"/>
          <w:rtl/>
        </w:rPr>
        <w:t xml:space="preserve"> تحت سرپرستي نظام اسلامي جرم تلقّي مي‌گردد و اگر محرز شود انديشه و باور خاصّي مباشرتاً از طريق ترويج افكار مضرّ موجب تعرّض است، </w:t>
      </w:r>
      <w:r w:rsidRPr="005411D4">
        <w:rPr>
          <w:rFonts w:cs="Zar" w:hint="cs"/>
          <w:b/>
          <w:bCs/>
          <w:color w:val="943634" w:themeColor="accent2" w:themeShade="BF"/>
          <w:rtl/>
        </w:rPr>
        <w:t>فرقه مذكور ضالّه تلقّي شده</w:t>
      </w:r>
      <w:r>
        <w:rPr>
          <w:rFonts w:hint="cs"/>
          <w:rtl/>
        </w:rPr>
        <w:t xml:space="preserve"> و تظاهر به آن جرم محسوب خواهد شد.</w:t>
      </w:r>
      <w:r w:rsidR="000D2A6E">
        <w:rPr>
          <w:rStyle w:val="EndnoteReference"/>
          <w:rtl/>
        </w:rPr>
        <w:endnoteReference w:id="7"/>
      </w:r>
      <w:r>
        <w:rPr>
          <w:rFonts w:hint="cs"/>
          <w:rtl/>
        </w:rPr>
        <w:t xml:space="preserve"> </w:t>
      </w:r>
    </w:p>
    <w:p w:rsidR="004C2707" w:rsidRDefault="00F874A3" w:rsidP="00BD0E32">
      <w:pPr>
        <w:pStyle w:val="ListParagraph"/>
        <w:numPr>
          <w:ilvl w:val="0"/>
          <w:numId w:val="1"/>
        </w:numPr>
      </w:pPr>
      <w:r>
        <w:rPr>
          <w:rFonts w:hint="cs"/>
          <w:rtl/>
        </w:rPr>
        <w:t>اگر احراز شود آثار هنري، نگارشي يا چندرسانه‌اي توليد شده بر بستر يك مكتب و عقيده‌اي</w:t>
      </w:r>
      <w:r w:rsidR="00B60412">
        <w:rPr>
          <w:rFonts w:hint="cs"/>
          <w:rtl/>
        </w:rPr>
        <w:t>،</w:t>
      </w:r>
      <w:r>
        <w:rPr>
          <w:rFonts w:hint="cs"/>
          <w:rtl/>
        </w:rPr>
        <w:t xml:space="preserve"> اسباب تعرّض به اعراض،</w:t>
      </w:r>
      <w:r w:rsidR="00B60412">
        <w:rPr>
          <w:rFonts w:hint="cs"/>
          <w:rtl/>
        </w:rPr>
        <w:t xml:space="preserve"> دماء و اموال را پديد آورده باش</w:t>
      </w:r>
      <w:r>
        <w:rPr>
          <w:rFonts w:hint="cs"/>
          <w:rtl/>
        </w:rPr>
        <w:t xml:space="preserve">د، </w:t>
      </w:r>
      <w:r w:rsidRPr="005411D4">
        <w:rPr>
          <w:rFonts w:cs="Zar" w:hint="cs"/>
          <w:b/>
          <w:bCs/>
          <w:color w:val="943634" w:themeColor="accent2" w:themeShade="BF"/>
          <w:rtl/>
        </w:rPr>
        <w:t>توليد و انتشار آن آثار جرم تلقّي شده</w:t>
      </w:r>
      <w:r>
        <w:rPr>
          <w:rFonts w:hint="cs"/>
          <w:rtl/>
        </w:rPr>
        <w:t xml:space="preserve"> و مكتب مزبور نيز اگر از آن آثار برائت نجويد، مباشر در جرم محسوب گرديده و ضالّه به شمار مي‌آيد.</w:t>
      </w:r>
    </w:p>
    <w:p w:rsidR="00F874A3" w:rsidRDefault="00BA2848" w:rsidP="00BD0E32">
      <w:pPr>
        <w:pStyle w:val="ListParagraph"/>
        <w:numPr>
          <w:ilvl w:val="0"/>
          <w:numId w:val="1"/>
        </w:numPr>
      </w:pPr>
      <w:r w:rsidRPr="005411D4">
        <w:rPr>
          <w:rFonts w:cs="Zar" w:hint="cs"/>
          <w:b/>
          <w:bCs/>
          <w:color w:val="943634" w:themeColor="accent2" w:themeShade="BF"/>
          <w:rtl/>
        </w:rPr>
        <w:t>اصل در مواجهه با تمامي عقايد و باورها «برائت» است</w:t>
      </w:r>
      <w:r>
        <w:rPr>
          <w:rFonts w:hint="cs"/>
          <w:rtl/>
        </w:rPr>
        <w:t>. لذا تا زماني كه ض</w:t>
      </w:r>
      <w:r w:rsidR="00B223ED">
        <w:rPr>
          <w:rFonts w:hint="cs"/>
          <w:rtl/>
        </w:rPr>
        <w:t>الّه بودن يك فرقه، مكتب يا مذهب</w:t>
      </w:r>
      <w:r>
        <w:rPr>
          <w:rFonts w:hint="cs"/>
          <w:rtl/>
        </w:rPr>
        <w:t xml:space="preserve"> احراز نشده است، از حقوق مصرّحه در قانون  اساسي برخوردار خواهد بود.</w:t>
      </w:r>
      <w:r w:rsidR="00CE7F0A">
        <w:rPr>
          <w:rStyle w:val="EndnoteReference"/>
          <w:rtl/>
        </w:rPr>
        <w:endnoteReference w:id="8"/>
      </w:r>
    </w:p>
    <w:p w:rsidR="00F06B9B" w:rsidRPr="00D0661C" w:rsidRDefault="00F06B9B" w:rsidP="00F06B9B">
      <w:pPr>
        <w:pStyle w:val="a"/>
        <w:rPr>
          <w:rtl/>
        </w:rPr>
      </w:pPr>
      <w:r>
        <w:rPr>
          <w:rFonts w:hint="cs"/>
          <w:rtl/>
        </w:rPr>
        <w:lastRenderedPageBreak/>
        <w:t>راهبردهاي وحدت امّت اسلام</w:t>
      </w:r>
    </w:p>
    <w:p w:rsidR="00F06B9B" w:rsidRDefault="0066015A" w:rsidP="0066015A">
      <w:pPr>
        <w:rPr>
          <w:rtl/>
        </w:rPr>
      </w:pPr>
      <w:r>
        <w:rPr>
          <w:rFonts w:hint="cs"/>
          <w:rtl/>
        </w:rPr>
        <w:t xml:space="preserve">از بررسي تهديدهايي كه نظام اسلامي با آن‏ها مواجه است و فرصت‌هايي كه در پيش رو دارد و ارزيابي قوّت‌هاي نظام اسلامي و ضعف‌هاي مقطعي </w:t>
      </w:r>
      <w:r w:rsidR="00A946C2">
        <w:rPr>
          <w:rFonts w:hint="cs"/>
          <w:rtl/>
        </w:rPr>
        <w:t>در اين مرحله از تاريخ، اصولي به عنوان راهبردها و استراتژي‌هاي نظام در حفظ و اعتلاي وحدت امّت اسلام در نظر گرفته شده است.</w:t>
      </w:r>
    </w:p>
    <w:p w:rsidR="00A946C2" w:rsidRDefault="00A946C2" w:rsidP="00A946C2">
      <w:pPr>
        <w:rPr>
          <w:rtl/>
        </w:rPr>
      </w:pPr>
      <w:r>
        <w:rPr>
          <w:rFonts w:hint="cs"/>
          <w:rtl/>
        </w:rPr>
        <w:t>اين اصول راهبردي كلان از يك سو جهت حركت نظام اسلامي در موضوع مذكور را تبيين مي‌نمايد و از سوي ديگر مبناي برنامه‌ريزي‌هاي بلندمدّت قرار مي‌گيرد.</w:t>
      </w:r>
    </w:p>
    <w:p w:rsidR="00082164" w:rsidRDefault="00FE79B3" w:rsidP="00BD0E32">
      <w:pPr>
        <w:pStyle w:val="ListParagraph"/>
        <w:numPr>
          <w:ilvl w:val="0"/>
          <w:numId w:val="2"/>
        </w:numPr>
      </w:pPr>
      <w:r w:rsidRPr="00FE79B3">
        <w:rPr>
          <w:rFonts w:cs="Zar" w:hint="cs"/>
          <w:b/>
          <w:bCs/>
          <w:color w:val="943634" w:themeColor="accent2" w:themeShade="BF"/>
          <w:rtl/>
        </w:rPr>
        <w:t>آزادي گرايشات:</w:t>
      </w:r>
      <w:r>
        <w:rPr>
          <w:rFonts w:hint="cs"/>
          <w:rtl/>
        </w:rPr>
        <w:t xml:space="preserve"> </w:t>
      </w:r>
      <w:r w:rsidR="00082164">
        <w:rPr>
          <w:rFonts w:hint="cs"/>
          <w:rtl/>
        </w:rPr>
        <w:t>آزادي گرايش، تفكر، انديشه، باورها و عقايد نعمتي است خدادادي به بشر. اين نعمت م</w:t>
      </w:r>
      <w:r w:rsidR="005411D4">
        <w:rPr>
          <w:rFonts w:hint="cs"/>
          <w:rtl/>
        </w:rPr>
        <w:t xml:space="preserve">ادامي‌كه منجر به رفتار مجرمانه </w:t>
      </w:r>
      <w:r w:rsidR="00B223ED">
        <w:rPr>
          <w:rFonts w:hint="cs"/>
          <w:rtl/>
        </w:rPr>
        <w:t>ن</w:t>
      </w:r>
      <w:r w:rsidR="00082164">
        <w:rPr>
          <w:rFonts w:hint="cs"/>
          <w:rtl/>
        </w:rPr>
        <w:t xml:space="preserve">شده و يا با ترويج خود اسباب تفرقه امّت </w:t>
      </w:r>
      <w:r w:rsidR="005411D4">
        <w:rPr>
          <w:rFonts w:hint="cs"/>
          <w:rtl/>
        </w:rPr>
        <w:t>اسلام را پديد نياورده نبايد سلب يا محدود شود. اين آزادي فرصتي است براي رشد و تعالي بشر بر اساس اختيار گرايشات، انديشه‌ها و افعال سره و صحيحه.</w:t>
      </w:r>
      <w:r w:rsidR="00DA2C08">
        <w:rPr>
          <w:rStyle w:val="EndnoteReference"/>
          <w:rtl/>
        </w:rPr>
        <w:endnoteReference w:id="9"/>
      </w:r>
    </w:p>
    <w:p w:rsidR="00FE79B3" w:rsidRDefault="00B36AB0" w:rsidP="00BD0E32">
      <w:pPr>
        <w:pStyle w:val="ListParagraph"/>
        <w:numPr>
          <w:ilvl w:val="0"/>
          <w:numId w:val="2"/>
        </w:numPr>
      </w:pPr>
      <w:r w:rsidRPr="00B36AB0">
        <w:rPr>
          <w:rFonts w:cs="Zar" w:hint="cs"/>
          <w:b/>
          <w:bCs/>
          <w:color w:val="943634" w:themeColor="accent2" w:themeShade="BF"/>
          <w:rtl/>
        </w:rPr>
        <w:t>علمي‌سازي گفتگوها:</w:t>
      </w:r>
      <w:r>
        <w:rPr>
          <w:rFonts w:hint="cs"/>
          <w:rtl/>
        </w:rPr>
        <w:t xml:space="preserve"> تمامي تقابلات ميان مذاهب و اختلافات آراء بايد در مسيري كاملاً علمي و در فضايي نخبگاني طرح و بررسي گردد. طرح انديشه‌ها و گرايشات در چنين فضاهاي خاصّ نبايد مستوجب عواقب براي افراد باشد. بدينوسيله از جاري شدن اختلافات در ساير مسيرهاي تنش‌زا و طرح اختلافات در محيط‌هاي عمومي و غيرنخبگاني جلوگيري خواهد شد.</w:t>
      </w:r>
    </w:p>
    <w:p w:rsidR="00E47271" w:rsidRDefault="00E47271" w:rsidP="00BD0E32">
      <w:pPr>
        <w:pStyle w:val="ListParagraph"/>
        <w:numPr>
          <w:ilvl w:val="0"/>
          <w:numId w:val="2"/>
        </w:numPr>
      </w:pPr>
      <w:r>
        <w:rPr>
          <w:rFonts w:cs="Zar" w:hint="cs"/>
          <w:b/>
          <w:bCs/>
          <w:color w:val="943634" w:themeColor="accent2" w:themeShade="BF"/>
          <w:rtl/>
        </w:rPr>
        <w:t>ارتقاء روابط نخبگاني:</w:t>
      </w:r>
      <w:r>
        <w:rPr>
          <w:rFonts w:hint="cs"/>
          <w:rtl/>
        </w:rPr>
        <w:t xml:space="preserve"> ارسال هيئت‌هاي علمي به مراكز آموزشي و پژوهشي مذاهب مختلف اسلامي و دعوت از هيئت‌هاي علمي آنان براي حضور در مراكز آموزشي و پژوهشي داخل كشور، راهبردي جهت افزايش روابط بين مذاهب در سطح نخبگاني‌ست كه مي‌تواند فاصله‌ها را بكاهد و در راستاي يكپارچكي امّت اسلام عمل نمايد.</w:t>
      </w:r>
    </w:p>
    <w:p w:rsidR="005411D4" w:rsidRDefault="00931987" w:rsidP="003F79E6">
      <w:pPr>
        <w:pStyle w:val="ListParagraph"/>
        <w:numPr>
          <w:ilvl w:val="0"/>
          <w:numId w:val="2"/>
        </w:numPr>
      </w:pPr>
      <w:r w:rsidRPr="00931987">
        <w:rPr>
          <w:rFonts w:cs="Zar" w:hint="cs"/>
          <w:b/>
          <w:bCs/>
          <w:color w:val="943634" w:themeColor="accent2" w:themeShade="BF"/>
          <w:rtl/>
        </w:rPr>
        <w:t>مجازات بازدارنده:</w:t>
      </w:r>
      <w:r>
        <w:rPr>
          <w:rFonts w:hint="cs"/>
          <w:rtl/>
        </w:rPr>
        <w:t xml:space="preserve"> از باب </w:t>
      </w:r>
      <w:r w:rsidR="00A11E42" w:rsidRPr="00931987">
        <w:rPr>
          <w:rFonts w:ascii="Traditional Arabic" w:hAnsi="Traditional Arabic" w:cs="Traditional Arabic"/>
          <w:color w:val="005500"/>
          <w:sz w:val="28"/>
          <w:shd w:val="clear" w:color="auto" w:fill="C4ECBD"/>
          <w:rtl/>
        </w:rPr>
        <w:t>﴿</w:t>
      </w:r>
      <w:r w:rsidR="00A11E42" w:rsidRPr="00056A0C">
        <w:rPr>
          <w:rFonts w:ascii="Traditional Arabic" w:hAnsi="Traditional Arabic" w:cs="Traditional Arabic"/>
          <w:color w:val="000000"/>
          <w:sz w:val="32"/>
          <w:szCs w:val="32"/>
          <w:shd w:val="clear" w:color="auto" w:fill="C4ECBD"/>
          <w:rtl/>
        </w:rPr>
        <w:t>الْفِتْنَةُ أَشَدُّ مِنَ الْقَتْلِ</w:t>
      </w:r>
      <w:r w:rsidR="00A11E42" w:rsidRPr="00931987">
        <w:rPr>
          <w:rFonts w:ascii="Traditional Arabic" w:hAnsi="Traditional Arabic" w:cs="Traditional Arabic"/>
          <w:color w:val="005500"/>
          <w:sz w:val="28"/>
          <w:shd w:val="clear" w:color="auto" w:fill="C4ECBD"/>
          <w:rtl/>
        </w:rPr>
        <w:t>﴾</w:t>
      </w:r>
      <w:r w:rsidR="00851ABA">
        <w:rPr>
          <w:rFonts w:hint="cs"/>
          <w:rtl/>
        </w:rPr>
        <w:t> </w:t>
      </w:r>
      <w:r w:rsidR="00851ABA">
        <w:rPr>
          <w:rStyle w:val="EndnoteReference"/>
          <w:rtl/>
        </w:rPr>
        <w:endnoteReference w:id="10"/>
      </w:r>
      <w:r>
        <w:rPr>
          <w:rFonts w:hint="cs"/>
          <w:rtl/>
        </w:rPr>
        <w:t xml:space="preserve"> هر گونه </w:t>
      </w:r>
      <w:r w:rsidR="00672864">
        <w:rPr>
          <w:rFonts w:hint="cs"/>
          <w:rtl/>
        </w:rPr>
        <w:t>رفتار و يا نشر آثاري كه به عنوان آسيب</w:t>
      </w:r>
      <w:r w:rsidR="00C4159D">
        <w:rPr>
          <w:rFonts w:hint="cs"/>
          <w:rtl/>
        </w:rPr>
        <w:t xml:space="preserve"> براي وحدت امّت اسلام جرم‌انگاري شده باشد، به شدّت و دقّت و سرعت بايد مورد پيگرد حقوقي و كيفري قرار بگيرد. اگر سوء رفتار</w:t>
      </w:r>
      <w:r w:rsidR="00672864">
        <w:rPr>
          <w:rFonts w:hint="cs"/>
          <w:rtl/>
        </w:rPr>
        <w:t xml:space="preserve"> مذكور</w:t>
      </w:r>
      <w:r w:rsidR="00C4159D">
        <w:rPr>
          <w:rFonts w:hint="cs"/>
          <w:rtl/>
        </w:rPr>
        <w:t xml:space="preserve"> متعلّق به فرد باشد، آن فرد مجازات مي‌شود و اگر احراز شود رفتار مزبور ناشي از گرايشات فرقه يا مذهب خاصّي است، آن فرقه در فهرست فرق ضالّه قرار خواهد گرفت و از تمامي حقوق مذاهب آزاد</w:t>
      </w:r>
      <w:r w:rsidR="00672864">
        <w:rPr>
          <w:rFonts w:hint="cs"/>
          <w:rtl/>
        </w:rPr>
        <w:t xml:space="preserve"> در نظام اسلامي</w:t>
      </w:r>
      <w:r w:rsidR="00C4159D">
        <w:rPr>
          <w:rFonts w:hint="cs"/>
          <w:rtl/>
        </w:rPr>
        <w:t xml:space="preserve"> محروم خواهد </w:t>
      </w:r>
      <w:r w:rsidR="003F79E6">
        <w:rPr>
          <w:rFonts w:hint="cs"/>
          <w:rtl/>
        </w:rPr>
        <w:t>ش</w:t>
      </w:r>
      <w:r w:rsidR="00C4159D">
        <w:rPr>
          <w:rFonts w:hint="cs"/>
          <w:rtl/>
        </w:rPr>
        <w:t>د.</w:t>
      </w:r>
    </w:p>
    <w:p w:rsidR="00314ACB" w:rsidRDefault="00314ACB" w:rsidP="00E70D18">
      <w:pPr>
        <w:pStyle w:val="ListParagraph"/>
        <w:numPr>
          <w:ilvl w:val="0"/>
          <w:numId w:val="2"/>
        </w:numPr>
      </w:pPr>
      <w:r>
        <w:rPr>
          <w:rFonts w:cs="Zar" w:hint="cs"/>
          <w:b/>
          <w:bCs/>
          <w:color w:val="943634" w:themeColor="accent2" w:themeShade="BF"/>
          <w:rtl/>
        </w:rPr>
        <w:lastRenderedPageBreak/>
        <w:t xml:space="preserve">امّت جهاني: </w:t>
      </w:r>
      <w:r>
        <w:rPr>
          <w:rFonts w:hint="cs"/>
          <w:rtl/>
        </w:rPr>
        <w:t xml:space="preserve">امّت اسلام </w:t>
      </w:r>
      <w:r w:rsidR="00E70D18">
        <w:rPr>
          <w:rFonts w:hint="cs"/>
          <w:rtl/>
        </w:rPr>
        <w:t xml:space="preserve">بايسته است كه </w:t>
      </w:r>
      <w:r>
        <w:rPr>
          <w:rFonts w:hint="cs"/>
          <w:rtl/>
        </w:rPr>
        <w:t>به مثابه يك امّت جهاني تلقّي شود و محدود به يك منطقه جغرافيايي خاصّ نگردد. از اين منظر تمامي مسلمانان جهان به عنوان امّت اسلامي در دايره صيانت اعراض، دماء و اموال نظام اسلامي قرار دارند.</w:t>
      </w:r>
    </w:p>
    <w:p w:rsidR="00477F51" w:rsidRDefault="00477F51" w:rsidP="00BD0E32">
      <w:pPr>
        <w:pStyle w:val="ListParagraph"/>
        <w:numPr>
          <w:ilvl w:val="0"/>
          <w:numId w:val="2"/>
        </w:numPr>
      </w:pPr>
      <w:r>
        <w:rPr>
          <w:rFonts w:cs="Zar" w:hint="cs"/>
          <w:b/>
          <w:bCs/>
          <w:color w:val="943634" w:themeColor="accent2" w:themeShade="BF"/>
          <w:rtl/>
        </w:rPr>
        <w:t>آزادي مناسك:</w:t>
      </w:r>
      <w:r>
        <w:rPr>
          <w:rFonts w:hint="cs"/>
          <w:rtl/>
        </w:rPr>
        <w:t xml:space="preserve"> مذاهبي كه در فهرست فرق ضالّه قرار نداشته باشند بايستي در انجام مناسك مذهبي خود در گستره پيروان</w:t>
      </w:r>
      <w:r w:rsidR="006916CA">
        <w:rPr>
          <w:rFonts w:hint="cs"/>
          <w:rtl/>
        </w:rPr>
        <w:t>‌شان</w:t>
      </w:r>
      <w:r>
        <w:rPr>
          <w:rFonts w:hint="cs"/>
          <w:rtl/>
        </w:rPr>
        <w:t xml:space="preserve"> آزاد باشند، تا زماني‌كه اين مناسك تهديدي براي اعراض، دماء و اموال سايرين محسوب نگردد.</w:t>
      </w:r>
    </w:p>
    <w:p w:rsidR="00E47D56" w:rsidRDefault="00E47D56" w:rsidP="00BD0E32">
      <w:pPr>
        <w:pStyle w:val="ListParagraph"/>
        <w:numPr>
          <w:ilvl w:val="0"/>
          <w:numId w:val="2"/>
        </w:numPr>
      </w:pPr>
      <w:r>
        <w:rPr>
          <w:rFonts w:cs="Zar" w:hint="cs"/>
          <w:b/>
          <w:bCs/>
          <w:color w:val="943634" w:themeColor="accent2" w:themeShade="BF"/>
          <w:rtl/>
        </w:rPr>
        <w:t>حرمت اهانت:</w:t>
      </w:r>
      <w:r>
        <w:rPr>
          <w:rFonts w:hint="cs"/>
          <w:rtl/>
        </w:rPr>
        <w:t xml:space="preserve"> از اهانت، توهين و به‏كارگيري ادبيات تكفيري نسبت به هر مذهبي كه در فهرست فرق ضالّه قرار نداشته باشد بايد پرهيز و ممانعت شود، جرم‌انگاري شده و براي آن مجازاتي متناسب لحاظ گردد.</w:t>
      </w:r>
    </w:p>
    <w:p w:rsidR="009B2E7A" w:rsidRDefault="009B2E7A" w:rsidP="00EC3ECE">
      <w:pPr>
        <w:pStyle w:val="ListParagraph"/>
        <w:numPr>
          <w:ilvl w:val="0"/>
          <w:numId w:val="2"/>
        </w:numPr>
      </w:pPr>
      <w:r>
        <w:rPr>
          <w:rFonts w:cs="Zar" w:hint="cs"/>
          <w:b/>
          <w:bCs/>
          <w:color w:val="943634" w:themeColor="accent2" w:themeShade="BF"/>
          <w:rtl/>
        </w:rPr>
        <w:t>عدالت اسلامي:</w:t>
      </w:r>
      <w:r>
        <w:rPr>
          <w:rFonts w:hint="cs"/>
          <w:rtl/>
        </w:rPr>
        <w:t xml:space="preserve"> نظام اسلامي در توزيع مواهب الهي و درآمدهاي ملّي و عمران و آباداني مناطق رويكردي بر مبناي مساوات و برابري مطابق عدالت اسلامي دارد و هيچ فرد يا گروهي</w:t>
      </w:r>
      <w:r w:rsidR="004E3099">
        <w:rPr>
          <w:rFonts w:hint="cs"/>
          <w:rtl/>
        </w:rPr>
        <w:t xml:space="preserve"> را به صرف داشتن اعتقاد و باوري خاصّ</w:t>
      </w:r>
      <w:r>
        <w:rPr>
          <w:rFonts w:hint="cs"/>
          <w:rtl/>
        </w:rPr>
        <w:t xml:space="preserve"> از اين نعمت‌ها محروم نخواهد كرد.</w:t>
      </w:r>
      <w:r w:rsidR="00327330">
        <w:rPr>
          <w:rFonts w:hint="cs"/>
          <w:rtl/>
        </w:rPr>
        <w:t xml:space="preserve"> به موجب </w:t>
      </w:r>
      <w:r w:rsidR="00327330" w:rsidRPr="00931987">
        <w:rPr>
          <w:rFonts w:ascii="Traditional Arabic" w:hAnsi="Traditional Arabic" w:cs="Traditional Arabic"/>
          <w:color w:val="005500"/>
          <w:sz w:val="28"/>
          <w:shd w:val="clear" w:color="auto" w:fill="C4ECBD"/>
          <w:rtl/>
        </w:rPr>
        <w:t>﴿</w:t>
      </w:r>
      <w:r w:rsidR="00D27E3F" w:rsidRPr="00056A0C">
        <w:rPr>
          <w:rFonts w:ascii="Traditional Arabic" w:hAnsi="Traditional Arabic" w:cs="Traditional Arabic"/>
          <w:color w:val="000000"/>
          <w:sz w:val="32"/>
          <w:szCs w:val="32"/>
          <w:shd w:val="clear" w:color="auto" w:fill="C4ECBD"/>
          <w:rtl/>
        </w:rPr>
        <w:t>إِنَّ أَكْرَمَكُمْ عِندَ اللَّـهِ أَتْقَاكُمْ</w:t>
      </w:r>
      <w:r w:rsidR="00327330" w:rsidRPr="00931987">
        <w:rPr>
          <w:rFonts w:ascii="Traditional Arabic" w:hAnsi="Traditional Arabic" w:cs="Traditional Arabic"/>
          <w:color w:val="005500"/>
          <w:sz w:val="28"/>
          <w:shd w:val="clear" w:color="auto" w:fill="C4ECBD"/>
          <w:rtl/>
        </w:rPr>
        <w:t>﴾</w:t>
      </w:r>
      <w:r w:rsidR="00EC3ECE">
        <w:rPr>
          <w:rFonts w:hint="cs"/>
          <w:rtl/>
        </w:rPr>
        <w:t> </w:t>
      </w:r>
      <w:r w:rsidR="00EC3ECE">
        <w:rPr>
          <w:rStyle w:val="EndnoteReference"/>
          <w:rtl/>
        </w:rPr>
        <w:endnoteReference w:id="11"/>
      </w:r>
      <w:r w:rsidR="00327330">
        <w:rPr>
          <w:rFonts w:hint="cs"/>
          <w:rtl/>
        </w:rPr>
        <w:t xml:space="preserve">  نژاد،</w:t>
      </w:r>
      <w:r w:rsidR="00CE7F0A">
        <w:rPr>
          <w:rFonts w:hint="cs"/>
          <w:rtl/>
        </w:rPr>
        <w:t xml:space="preserve"> رنگ، زبان،</w:t>
      </w:r>
      <w:r w:rsidR="00327330">
        <w:rPr>
          <w:rFonts w:hint="cs"/>
          <w:rtl/>
        </w:rPr>
        <w:t xml:space="preserve"> جنسيت، طبقات اجتماعي، ميزان درآمد و مذهب هيچكدام ملاكي براي تبعيض در برخورداري از نعمت‌ها قرار نمي‌گيرد.</w:t>
      </w:r>
    </w:p>
    <w:p w:rsidR="000112EA" w:rsidRDefault="000112EA" w:rsidP="00BD0E32">
      <w:pPr>
        <w:pStyle w:val="ListParagraph"/>
        <w:numPr>
          <w:ilvl w:val="0"/>
          <w:numId w:val="2"/>
        </w:numPr>
      </w:pPr>
      <w:r>
        <w:rPr>
          <w:rFonts w:cs="Zar" w:hint="cs"/>
          <w:b/>
          <w:bCs/>
          <w:color w:val="943634" w:themeColor="accent2" w:themeShade="BF"/>
          <w:rtl/>
        </w:rPr>
        <w:t>پيگرد امنيتي:</w:t>
      </w:r>
      <w:r>
        <w:rPr>
          <w:rFonts w:hint="cs"/>
          <w:rtl/>
        </w:rPr>
        <w:t xml:space="preserve"> در مواجهه با تهديدات استكبار جهاني عليه يكپارچگي امّت اسلام كه به هدف ايجاد اختلاف در مذاهب اسلامي و تجزيه امّت اسلام در راستاي سلطه و غارت اموال و هدم اعراض و ريختن دماء </w:t>
      </w:r>
      <w:r w:rsidR="006115E9">
        <w:rPr>
          <w:rFonts w:hint="cs"/>
          <w:rtl/>
        </w:rPr>
        <w:t xml:space="preserve">طراحي و اجرا مي‌گردد، نظام اسلامي راهبردي امنيتي اتخاذ مي‌نمايد. اگر احراز شود </w:t>
      </w:r>
      <w:r w:rsidR="00593C46">
        <w:rPr>
          <w:rFonts w:hint="cs"/>
          <w:rtl/>
        </w:rPr>
        <w:t>فرد، گروه يا فرقه‌اي در ارتباط با اين هدف استكبار فعاليت نموده و در پايگاهي مشخص تجهيز مي‌شود، نهادهاي اطلاعاتي و امنيتي بايستي مداخله نموده و چنين غدّه‌هاي سرطاني را شناسايي و متلاشي نمايند.</w:t>
      </w:r>
    </w:p>
    <w:p w:rsidR="00A81C3E" w:rsidRDefault="00A81C3E" w:rsidP="00BD0E32">
      <w:pPr>
        <w:pStyle w:val="ListParagraph"/>
        <w:numPr>
          <w:ilvl w:val="0"/>
          <w:numId w:val="2"/>
        </w:numPr>
      </w:pPr>
      <w:r>
        <w:rPr>
          <w:rFonts w:cs="Zar" w:hint="cs"/>
          <w:b/>
          <w:bCs/>
          <w:color w:val="943634" w:themeColor="accent2" w:themeShade="BF"/>
          <w:rtl/>
        </w:rPr>
        <w:t>يكپارچه‌سازي عملكرد نظام:</w:t>
      </w:r>
      <w:r>
        <w:rPr>
          <w:rFonts w:hint="cs"/>
          <w:rtl/>
        </w:rPr>
        <w:t xml:space="preserve"> نظام اسلامي متشكل از حاكميت و مردم است. رويكرد نظام اسلامي نسبت به وحدت امّت اسلام كاملاً روشن و واضح مي‌باشد. بايد تلاش شود آحاد مردم در تمامي اقشار و طبقات اجتماعي؛ طلبه، بازاري، محصّل، كشاورز، صنعتگر، كارگر و كارمند و مسئولين در تمامي سطوح حاكميت با رويكرد نظام اسلامي آشنا شوند و بدان ملتزم گردند.</w:t>
      </w:r>
    </w:p>
    <w:p w:rsidR="005C3B6C" w:rsidRDefault="005C3B6C" w:rsidP="00516EEA">
      <w:pPr>
        <w:pStyle w:val="ListParagraph"/>
        <w:numPr>
          <w:ilvl w:val="0"/>
          <w:numId w:val="2"/>
        </w:numPr>
      </w:pPr>
      <w:r>
        <w:rPr>
          <w:rFonts w:cs="Zar" w:hint="cs"/>
          <w:b/>
          <w:bCs/>
          <w:color w:val="943634" w:themeColor="accent2" w:themeShade="BF"/>
          <w:rtl/>
        </w:rPr>
        <w:t>وحدت با حفظ هويّت:</w:t>
      </w:r>
      <w:r>
        <w:rPr>
          <w:rFonts w:hint="cs"/>
          <w:rtl/>
        </w:rPr>
        <w:t xml:space="preserve"> مسأله وحدت امّت اسلام در سايه تمامي اختلافات عقيدتي، فقهي و جزئي در مناسك عملي مطمح نظر است. لذا راهبرد نظام اسلامي حفظ هويّت‌هاي قومي</w:t>
      </w:r>
      <w:r w:rsidR="00F06C46">
        <w:rPr>
          <w:rFonts w:hint="cs"/>
          <w:rtl/>
        </w:rPr>
        <w:t>، قبيله‌اي</w:t>
      </w:r>
      <w:r>
        <w:rPr>
          <w:rFonts w:hint="cs"/>
          <w:rtl/>
        </w:rPr>
        <w:t xml:space="preserve"> </w:t>
      </w:r>
      <w:r w:rsidR="00F06C46">
        <w:rPr>
          <w:rFonts w:hint="cs"/>
          <w:rtl/>
        </w:rPr>
        <w:t xml:space="preserve">و مذهبي است و </w:t>
      </w:r>
      <w:r w:rsidR="001D2337">
        <w:rPr>
          <w:rFonts w:hint="cs"/>
          <w:rtl/>
        </w:rPr>
        <w:t>حاكميت</w:t>
      </w:r>
      <w:r w:rsidR="00C2304D">
        <w:rPr>
          <w:rFonts w:hint="cs"/>
          <w:rtl/>
        </w:rPr>
        <w:t>،</w:t>
      </w:r>
      <w:r w:rsidR="00516EEA">
        <w:rPr>
          <w:rFonts w:hint="cs"/>
          <w:rtl/>
        </w:rPr>
        <w:t xml:space="preserve"> هر نوع تلاشي</w:t>
      </w:r>
      <w:r w:rsidR="00F06C46">
        <w:rPr>
          <w:rFonts w:hint="cs"/>
          <w:rtl/>
        </w:rPr>
        <w:t xml:space="preserve"> براي هدم تفاوت‌ها و سنّت‌ها و باورهاي اقليت‌ها </w:t>
      </w:r>
      <w:r w:rsidR="001D2337">
        <w:rPr>
          <w:rFonts w:hint="cs"/>
          <w:rtl/>
        </w:rPr>
        <w:t>را نادرست مي‌داند</w:t>
      </w:r>
      <w:r w:rsidR="00F06C46">
        <w:rPr>
          <w:rFonts w:hint="cs"/>
          <w:rtl/>
        </w:rPr>
        <w:t>. مگر در مواردي كه رسم و سنّت يا اعتقاد و باور مذكور سبب تعرّض به اعراض، دماء و اموال غير شود.</w:t>
      </w:r>
    </w:p>
    <w:p w:rsidR="001D5D8B" w:rsidRDefault="001D5D8B" w:rsidP="001D5D8B">
      <w:pPr>
        <w:rPr>
          <w:rtl/>
        </w:rPr>
      </w:pPr>
      <w:r>
        <w:rPr>
          <w:rFonts w:hint="cs"/>
          <w:rtl/>
        </w:rPr>
        <w:t>راهبردهاي فوق بر مبناي سيره معصومين، صلوات‌الله عليهم اجمعين، اخذ شده و رويكرد هميشگي و پيوسته نظام اسلامي ا</w:t>
      </w:r>
      <w:r w:rsidR="002F44C4">
        <w:rPr>
          <w:rFonts w:hint="cs"/>
          <w:rtl/>
        </w:rPr>
        <w:t>ز ابتداي تأسيس تا كنون بوده است و علماي بزرگ اسلام قرن‌ها در مسير تحقّق آن گام برداشته‌اند.</w:t>
      </w:r>
    </w:p>
    <w:p w:rsidR="004E4F30" w:rsidRPr="00D0661C" w:rsidRDefault="004E4F30" w:rsidP="004E4F30">
      <w:pPr>
        <w:pStyle w:val="a"/>
        <w:rPr>
          <w:rtl/>
        </w:rPr>
      </w:pPr>
      <w:r>
        <w:rPr>
          <w:rFonts w:hint="cs"/>
          <w:rtl/>
        </w:rPr>
        <w:lastRenderedPageBreak/>
        <w:t>مباني دستيابي به راهبردها</w:t>
      </w:r>
    </w:p>
    <w:p w:rsidR="00820812" w:rsidRDefault="00820812" w:rsidP="004122D9">
      <w:pPr>
        <w:rPr>
          <w:rtl/>
        </w:rPr>
      </w:pPr>
      <w:r>
        <w:rPr>
          <w:rFonts w:hint="cs"/>
          <w:rtl/>
        </w:rPr>
        <w:t xml:space="preserve">با توجه به اين‏كه راهبردها، اصولي كلّي بوده كه تبيين‌كننده جهت‌گيري نظام در راستاي دستيابي به اهداف آرماني، </w:t>
      </w:r>
      <w:r w:rsidR="004122D9">
        <w:rPr>
          <w:rFonts w:hint="cs"/>
          <w:rtl/>
        </w:rPr>
        <w:t>مقيّد</w:t>
      </w:r>
      <w:r>
        <w:rPr>
          <w:rFonts w:hint="cs"/>
          <w:rtl/>
        </w:rPr>
        <w:t xml:space="preserve"> به واقعيت‌هاي بيروني (تهديدات و فرصت‌ها) و توانمندي‌هاي دروني (قوت‌ها و ضعف‌ها)</w:t>
      </w:r>
      <w:r w:rsidR="00CE7F0A">
        <w:rPr>
          <w:rFonts w:hint="cs"/>
          <w:rtl/>
        </w:rPr>
        <w:t xml:space="preserve"> است</w:t>
      </w:r>
      <w:r>
        <w:rPr>
          <w:rFonts w:hint="cs"/>
          <w:rtl/>
        </w:rPr>
        <w:t xml:space="preserve"> و به نوعي درصدد است آرمان‌هاي متعالي را با محدوديت‌ها و امكانات واقعي موجود آشتي دهد، به نظر مفيد مي‌رسد در اين بخش از سند، مواد اوليه‌اي كه دستيابي به راهبردها را ممكن ساختند بيان شوند.</w:t>
      </w:r>
    </w:p>
    <w:p w:rsidR="002D3DF4" w:rsidRDefault="002D3DF4" w:rsidP="002D3DF4">
      <w:pPr>
        <w:pStyle w:val="Heading2"/>
        <w:rPr>
          <w:rtl/>
        </w:rPr>
      </w:pPr>
      <w:r>
        <w:rPr>
          <w:rFonts w:hint="cs"/>
          <w:rtl/>
        </w:rPr>
        <w:t>اهداف آرماني نظام اسلامي</w:t>
      </w:r>
    </w:p>
    <w:p w:rsidR="002D3DF4" w:rsidRDefault="0048759E" w:rsidP="002D3DF4">
      <w:pPr>
        <w:rPr>
          <w:rtl/>
        </w:rPr>
      </w:pPr>
      <w:r>
        <w:rPr>
          <w:rFonts w:hint="cs"/>
          <w:rtl/>
        </w:rPr>
        <w:t>نظام جمهوري اسلامي ايران از بدو پيدايش درصدد بوده است تا:</w:t>
      </w:r>
    </w:p>
    <w:p w:rsidR="0048759E" w:rsidRDefault="0048759E" w:rsidP="00BD0E32">
      <w:pPr>
        <w:pStyle w:val="ListParagraph"/>
        <w:numPr>
          <w:ilvl w:val="0"/>
          <w:numId w:val="14"/>
        </w:numPr>
      </w:pPr>
      <w:r>
        <w:rPr>
          <w:rFonts w:hint="cs"/>
          <w:rtl/>
        </w:rPr>
        <w:t>تمدن حقّه اسلامي را بر منطقه‌اي از عالم بگسترد</w:t>
      </w:r>
    </w:p>
    <w:p w:rsidR="0048759E" w:rsidRDefault="0048759E" w:rsidP="00BD0E32">
      <w:pPr>
        <w:pStyle w:val="ListParagraph"/>
        <w:numPr>
          <w:ilvl w:val="0"/>
          <w:numId w:val="14"/>
        </w:numPr>
      </w:pPr>
      <w:r>
        <w:rPr>
          <w:rFonts w:hint="cs"/>
          <w:rtl/>
        </w:rPr>
        <w:t>از آزادي‌خواهان جهان در برابر سلطه‌گران حمايت نمايد</w:t>
      </w:r>
    </w:p>
    <w:p w:rsidR="0048759E" w:rsidRDefault="0048759E" w:rsidP="00BD0E32">
      <w:pPr>
        <w:pStyle w:val="ListParagraph"/>
        <w:numPr>
          <w:ilvl w:val="0"/>
          <w:numId w:val="14"/>
        </w:numPr>
      </w:pPr>
      <w:r>
        <w:rPr>
          <w:rFonts w:hint="cs"/>
          <w:rtl/>
        </w:rPr>
        <w:t>نظام عدل اسلامي را در تمامي زمينه‌هاي معنوي، فرهنگي، اقتصادي، سياسي و نظامي جاري سازد</w:t>
      </w:r>
    </w:p>
    <w:p w:rsidR="0048759E" w:rsidRDefault="0048759E" w:rsidP="00BD0E32">
      <w:pPr>
        <w:pStyle w:val="ListParagraph"/>
        <w:numPr>
          <w:ilvl w:val="0"/>
          <w:numId w:val="14"/>
        </w:numPr>
      </w:pPr>
      <w:r>
        <w:rPr>
          <w:rFonts w:hint="cs"/>
          <w:rtl/>
        </w:rPr>
        <w:t>آزادي‌هاي اساسي ارزش‌آفرين را كه شرط لازم براي شكوفايي استعدادها و توانايي‌هاست برقرار نمايد</w:t>
      </w:r>
    </w:p>
    <w:p w:rsidR="0048759E" w:rsidRDefault="0048759E" w:rsidP="00BD0E32">
      <w:pPr>
        <w:pStyle w:val="ListParagraph"/>
        <w:numPr>
          <w:ilvl w:val="0"/>
          <w:numId w:val="14"/>
        </w:numPr>
      </w:pPr>
      <w:r>
        <w:rPr>
          <w:rFonts w:hint="cs"/>
          <w:rtl/>
        </w:rPr>
        <w:t>به سلطه اقتصادي بيگانگان و چپاول منابع و نيروي كار پايان دهد</w:t>
      </w:r>
    </w:p>
    <w:p w:rsidR="0048759E" w:rsidRDefault="0048759E" w:rsidP="00BD0E32">
      <w:pPr>
        <w:pStyle w:val="ListParagraph"/>
        <w:numPr>
          <w:ilvl w:val="0"/>
          <w:numId w:val="14"/>
        </w:numPr>
      </w:pPr>
      <w:r>
        <w:rPr>
          <w:rFonts w:hint="cs"/>
          <w:rtl/>
        </w:rPr>
        <w:t>فقر و محروميت را با تأكيد بر ارزش كار ريشه‌كن كند</w:t>
      </w:r>
    </w:p>
    <w:p w:rsidR="0048759E" w:rsidRDefault="0048759E" w:rsidP="00BD0E32">
      <w:pPr>
        <w:pStyle w:val="ListParagraph"/>
        <w:numPr>
          <w:ilvl w:val="0"/>
          <w:numId w:val="14"/>
        </w:numPr>
      </w:pPr>
      <w:r>
        <w:rPr>
          <w:rFonts w:hint="cs"/>
          <w:rtl/>
        </w:rPr>
        <w:t>نظام آموزشي را متكي بر مباني اخلاقي، اجتماعي و تربيتي اسلام بنا نمايد</w:t>
      </w:r>
    </w:p>
    <w:p w:rsidR="0048759E" w:rsidRDefault="0048759E" w:rsidP="00BD0E32">
      <w:pPr>
        <w:pStyle w:val="ListParagraph"/>
        <w:numPr>
          <w:ilvl w:val="0"/>
          <w:numId w:val="14"/>
        </w:numPr>
      </w:pPr>
      <w:r>
        <w:rPr>
          <w:rFonts w:hint="cs"/>
          <w:rtl/>
        </w:rPr>
        <w:t>ارتشي با ايمان و مستقل كه وسيله سركوبي ملّت نب</w:t>
      </w:r>
      <w:r w:rsidR="005925E2">
        <w:rPr>
          <w:rFonts w:hint="cs"/>
          <w:rtl/>
        </w:rPr>
        <w:t>وده</w:t>
      </w:r>
      <w:r>
        <w:rPr>
          <w:rFonts w:hint="cs"/>
          <w:rtl/>
        </w:rPr>
        <w:t xml:space="preserve"> و مدافع مرزهاي كشور </w:t>
      </w:r>
      <w:r w:rsidR="005925E2">
        <w:rPr>
          <w:rFonts w:hint="cs"/>
          <w:rtl/>
        </w:rPr>
        <w:t>باشد</w:t>
      </w:r>
      <w:r>
        <w:rPr>
          <w:rFonts w:hint="cs"/>
          <w:rtl/>
        </w:rPr>
        <w:t xml:space="preserve"> ايجاد كند</w:t>
      </w:r>
    </w:p>
    <w:p w:rsidR="0048759E" w:rsidRDefault="005925E2" w:rsidP="00BD0E32">
      <w:pPr>
        <w:pStyle w:val="ListParagraph"/>
        <w:numPr>
          <w:ilvl w:val="0"/>
          <w:numId w:val="14"/>
        </w:numPr>
      </w:pPr>
      <w:r>
        <w:rPr>
          <w:rFonts w:hint="cs"/>
          <w:rtl/>
        </w:rPr>
        <w:t>ريشه‌هاي فساد و فحشا را به عنوان مانعي بزرگ در راه شكوفايي استعدادهاي نسل جوان خشك نمايد</w:t>
      </w:r>
    </w:p>
    <w:p w:rsidR="005925E2" w:rsidRDefault="005925E2" w:rsidP="00BD0E32">
      <w:pPr>
        <w:pStyle w:val="ListParagraph"/>
        <w:numPr>
          <w:ilvl w:val="0"/>
          <w:numId w:val="14"/>
        </w:numPr>
        <w:rPr>
          <w:rtl/>
        </w:rPr>
      </w:pPr>
      <w:r>
        <w:rPr>
          <w:rFonts w:hint="cs"/>
          <w:rtl/>
        </w:rPr>
        <w:t>سياست خارجي را مبتني بر استقلال نظام و احترام به استقلال و آزادي ملّت‌هاي ديگر و توسعه و تحكيم روابط برادرانه با همه مسلمانان جهان در زمينه‌هاي فرهنگي، اقتصادي و سياسي و داشتن روابط دوستانه با همه ملّت‌هاي غيرمتجاوز و كمك به محرومان و مستضعفان جهان و حمايت همه‌جانبه از ملّت‌هايي كه در راه حق و عدل و آزادي مبارزه مي‌كنند تنظيم كند.</w:t>
      </w:r>
    </w:p>
    <w:p w:rsidR="002D3DF4" w:rsidRDefault="002D3DF4" w:rsidP="002D3DF4">
      <w:pPr>
        <w:pStyle w:val="Heading2"/>
        <w:rPr>
          <w:rtl/>
        </w:rPr>
      </w:pPr>
      <w:r>
        <w:rPr>
          <w:rFonts w:hint="cs"/>
          <w:rtl/>
        </w:rPr>
        <w:t>تهديدات نظام اسلامي</w:t>
      </w:r>
    </w:p>
    <w:p w:rsidR="002D3DF4" w:rsidRDefault="0091353D" w:rsidP="00BD0E32">
      <w:pPr>
        <w:pStyle w:val="ListParagraph"/>
        <w:numPr>
          <w:ilvl w:val="0"/>
          <w:numId w:val="15"/>
        </w:numPr>
      </w:pPr>
      <w:r>
        <w:rPr>
          <w:rFonts w:hint="cs"/>
          <w:rtl/>
        </w:rPr>
        <w:t>استكبار جهاني و دولت‌هاي استعمارگر، علي‌الخصوص آمريكاي جنايتكار و اسرائيل غاصب</w:t>
      </w:r>
    </w:p>
    <w:p w:rsidR="0091353D" w:rsidRDefault="0091353D" w:rsidP="00BD0E32">
      <w:pPr>
        <w:pStyle w:val="ListParagraph"/>
        <w:numPr>
          <w:ilvl w:val="0"/>
          <w:numId w:val="15"/>
        </w:numPr>
      </w:pPr>
      <w:r>
        <w:rPr>
          <w:rFonts w:hint="cs"/>
          <w:rtl/>
        </w:rPr>
        <w:t>گروه‌هاي تكفيري خارجي و داخلي</w:t>
      </w:r>
    </w:p>
    <w:p w:rsidR="0091353D" w:rsidRDefault="0091353D" w:rsidP="00BD0E32">
      <w:pPr>
        <w:pStyle w:val="ListParagraph"/>
        <w:numPr>
          <w:ilvl w:val="0"/>
          <w:numId w:val="15"/>
        </w:numPr>
      </w:pPr>
      <w:r>
        <w:rPr>
          <w:rFonts w:hint="cs"/>
          <w:rtl/>
        </w:rPr>
        <w:t>تعيين‌شدن مرزهاي بين‌المللي به نحوي كه همواره نوار مرزي ايران دستخوش هرج و مرج باشد</w:t>
      </w:r>
    </w:p>
    <w:p w:rsidR="0091353D" w:rsidRDefault="00655087" w:rsidP="00655087">
      <w:pPr>
        <w:pStyle w:val="ListParagraph"/>
        <w:numPr>
          <w:ilvl w:val="0"/>
          <w:numId w:val="15"/>
        </w:numPr>
      </w:pPr>
      <w:r>
        <w:rPr>
          <w:rFonts w:hint="cs"/>
          <w:rtl/>
        </w:rPr>
        <w:lastRenderedPageBreak/>
        <w:t xml:space="preserve">سرازير شدن </w:t>
      </w:r>
      <w:r w:rsidR="0091353D">
        <w:rPr>
          <w:rFonts w:hint="cs"/>
          <w:rtl/>
        </w:rPr>
        <w:t>منابع مالي فراوان از سوي دشمنان نظام به سوي فرق ضالّه</w:t>
      </w:r>
    </w:p>
    <w:p w:rsidR="0091353D" w:rsidRDefault="0091353D" w:rsidP="00BD0E32">
      <w:pPr>
        <w:pStyle w:val="ListParagraph"/>
        <w:numPr>
          <w:ilvl w:val="0"/>
          <w:numId w:val="15"/>
        </w:numPr>
      </w:pPr>
      <w:r>
        <w:rPr>
          <w:rFonts w:hint="cs"/>
          <w:rtl/>
        </w:rPr>
        <w:t>تلاش فرقه‌هاي ضالّه براي نفوذ استراتژيك و تغيير تركيب جمعيتي كشور</w:t>
      </w:r>
    </w:p>
    <w:p w:rsidR="00660E6F" w:rsidRDefault="00660E6F" w:rsidP="00BD0E32">
      <w:pPr>
        <w:pStyle w:val="ListParagraph"/>
        <w:numPr>
          <w:ilvl w:val="0"/>
          <w:numId w:val="15"/>
        </w:numPr>
      </w:pPr>
      <w:r>
        <w:rPr>
          <w:rFonts w:hint="cs"/>
          <w:rtl/>
        </w:rPr>
        <w:t>سوءاستفاده دشمنان از فضاي غبارآلود و عدم شفاف مواضع سياسي نسبت به فِرَق اسلامي</w:t>
      </w:r>
    </w:p>
    <w:p w:rsidR="002D3DF4" w:rsidRDefault="002D3DF4" w:rsidP="002D3DF4">
      <w:pPr>
        <w:pStyle w:val="Heading2"/>
        <w:rPr>
          <w:rtl/>
        </w:rPr>
      </w:pPr>
      <w:r>
        <w:rPr>
          <w:rFonts w:hint="cs"/>
          <w:rtl/>
        </w:rPr>
        <w:t>فرصت‌هاي نظام اسلامي</w:t>
      </w:r>
    </w:p>
    <w:p w:rsidR="002D3DF4" w:rsidRDefault="00073A04" w:rsidP="00BD0E32">
      <w:pPr>
        <w:pStyle w:val="ListParagraph"/>
        <w:numPr>
          <w:ilvl w:val="0"/>
          <w:numId w:val="16"/>
        </w:numPr>
      </w:pPr>
      <w:r>
        <w:rPr>
          <w:rFonts w:hint="cs"/>
          <w:rtl/>
        </w:rPr>
        <w:t>چهره مثبت جهاني به دليل چند دهه مقاومت در برابر استكبار</w:t>
      </w:r>
    </w:p>
    <w:p w:rsidR="00073A04" w:rsidRDefault="00073A04" w:rsidP="00BD0E32">
      <w:pPr>
        <w:pStyle w:val="ListParagraph"/>
        <w:numPr>
          <w:ilvl w:val="0"/>
          <w:numId w:val="16"/>
        </w:numPr>
      </w:pPr>
      <w:r>
        <w:rPr>
          <w:rFonts w:hint="cs"/>
          <w:rtl/>
        </w:rPr>
        <w:t>اعتماد اكثر گروه‌هاي مبارز اسلامي و غيراسلامي جهان به ايران</w:t>
      </w:r>
    </w:p>
    <w:p w:rsidR="00073A04" w:rsidRDefault="00073A04" w:rsidP="00BD0E32">
      <w:pPr>
        <w:pStyle w:val="ListParagraph"/>
        <w:numPr>
          <w:ilvl w:val="0"/>
          <w:numId w:val="16"/>
        </w:numPr>
      </w:pPr>
      <w:r>
        <w:rPr>
          <w:rFonts w:hint="cs"/>
          <w:rtl/>
        </w:rPr>
        <w:t>درگيري دروني فرقه‌هاي تكفيري</w:t>
      </w:r>
    </w:p>
    <w:p w:rsidR="00073A04" w:rsidRDefault="00073A04" w:rsidP="00BD0E32">
      <w:pPr>
        <w:pStyle w:val="ListParagraph"/>
        <w:numPr>
          <w:ilvl w:val="0"/>
          <w:numId w:val="16"/>
        </w:numPr>
      </w:pPr>
      <w:r>
        <w:rPr>
          <w:rFonts w:hint="cs"/>
          <w:rtl/>
        </w:rPr>
        <w:t>عقايد خشك، خشن و ضد عاطفه و فطرت بشري دشمنان نظام اسلامي</w:t>
      </w:r>
    </w:p>
    <w:p w:rsidR="00073A04" w:rsidRDefault="00073A04" w:rsidP="00BD0E32">
      <w:pPr>
        <w:pStyle w:val="ListParagraph"/>
        <w:numPr>
          <w:ilvl w:val="0"/>
          <w:numId w:val="16"/>
        </w:numPr>
      </w:pPr>
      <w:r>
        <w:rPr>
          <w:rFonts w:hint="cs"/>
          <w:rtl/>
        </w:rPr>
        <w:t>بروز جريان‌هاي بيداري اسلامي در سال‌هاي اخير</w:t>
      </w:r>
    </w:p>
    <w:p w:rsidR="00073A04" w:rsidRDefault="00073A04" w:rsidP="00BD0E32">
      <w:pPr>
        <w:pStyle w:val="ListParagraph"/>
        <w:numPr>
          <w:ilvl w:val="0"/>
          <w:numId w:val="16"/>
        </w:numPr>
      </w:pPr>
      <w:r>
        <w:rPr>
          <w:rFonts w:hint="cs"/>
          <w:rtl/>
        </w:rPr>
        <w:t>افزايش چالش شرق و غرب و شكستن هژموني جهان تك‌قطبي</w:t>
      </w:r>
    </w:p>
    <w:p w:rsidR="00073A04" w:rsidRDefault="002E3146" w:rsidP="00BD0E32">
      <w:pPr>
        <w:pStyle w:val="ListParagraph"/>
        <w:numPr>
          <w:ilvl w:val="0"/>
          <w:numId w:val="16"/>
        </w:numPr>
      </w:pPr>
      <w:r>
        <w:rPr>
          <w:rFonts w:hint="cs"/>
          <w:rtl/>
        </w:rPr>
        <w:t>تضعيف فرسايشي دولت استكباري آمريكا، به دليل دهه‌ها ناتواني از حل معضلات جهاني</w:t>
      </w:r>
    </w:p>
    <w:p w:rsidR="002E3146" w:rsidRDefault="002E3146" w:rsidP="00BD0E32">
      <w:pPr>
        <w:pStyle w:val="ListParagraph"/>
        <w:numPr>
          <w:ilvl w:val="0"/>
          <w:numId w:val="16"/>
        </w:numPr>
        <w:rPr>
          <w:rtl/>
        </w:rPr>
      </w:pPr>
      <w:r>
        <w:rPr>
          <w:rFonts w:hint="cs"/>
          <w:rtl/>
        </w:rPr>
        <w:t>يأس ملّت‌هاي جهان از تحقّق شعارهاي ليبرال‌دموكراسي به عنوان سمبل قدرت غرب</w:t>
      </w:r>
    </w:p>
    <w:p w:rsidR="002D3DF4" w:rsidRDefault="002D3DF4" w:rsidP="002D3DF4">
      <w:pPr>
        <w:pStyle w:val="Heading2"/>
        <w:rPr>
          <w:rtl/>
        </w:rPr>
      </w:pPr>
      <w:r>
        <w:rPr>
          <w:rFonts w:hint="cs"/>
          <w:rtl/>
        </w:rPr>
        <w:t>قوّت‌هاي نظام اسلامي</w:t>
      </w:r>
    </w:p>
    <w:p w:rsidR="002D3DF4" w:rsidRDefault="00C22BBB" w:rsidP="00BD0E32">
      <w:pPr>
        <w:pStyle w:val="ListParagraph"/>
        <w:numPr>
          <w:ilvl w:val="0"/>
          <w:numId w:val="17"/>
        </w:numPr>
      </w:pPr>
      <w:r>
        <w:rPr>
          <w:rFonts w:hint="cs"/>
          <w:rtl/>
        </w:rPr>
        <w:t>بهره‌مندي از حمايت‌هاي مردمي</w:t>
      </w:r>
      <w:r w:rsidR="00B53E8F">
        <w:rPr>
          <w:rFonts w:hint="cs"/>
          <w:rtl/>
        </w:rPr>
        <w:t xml:space="preserve"> و ثروت عظيم اعتماد عمومي</w:t>
      </w:r>
    </w:p>
    <w:p w:rsidR="00C22BBB" w:rsidRDefault="00C22BBB" w:rsidP="00BD0E32">
      <w:pPr>
        <w:pStyle w:val="ListParagraph"/>
        <w:numPr>
          <w:ilvl w:val="0"/>
          <w:numId w:val="17"/>
        </w:numPr>
      </w:pPr>
      <w:r>
        <w:rPr>
          <w:rFonts w:hint="cs"/>
          <w:rtl/>
        </w:rPr>
        <w:t>وجود رهبري آگاه، مقتدر، مدير و مدبّر</w:t>
      </w:r>
    </w:p>
    <w:p w:rsidR="00F878AE" w:rsidRDefault="00F878AE" w:rsidP="00BD0E32">
      <w:pPr>
        <w:pStyle w:val="ListParagraph"/>
        <w:numPr>
          <w:ilvl w:val="0"/>
          <w:numId w:val="17"/>
        </w:numPr>
      </w:pPr>
      <w:r>
        <w:rPr>
          <w:rFonts w:hint="cs"/>
          <w:rtl/>
        </w:rPr>
        <w:t>سعه صدر نهادينه شده در مذهب رسمي كشور در تحمّل ساير مذاهب</w:t>
      </w:r>
    </w:p>
    <w:p w:rsidR="00C22BBB" w:rsidRDefault="00F878AE" w:rsidP="00BD0E32">
      <w:pPr>
        <w:pStyle w:val="ListParagraph"/>
        <w:numPr>
          <w:ilvl w:val="0"/>
          <w:numId w:val="17"/>
        </w:numPr>
      </w:pPr>
      <w:r>
        <w:rPr>
          <w:rFonts w:hint="cs"/>
          <w:rtl/>
        </w:rPr>
        <w:t>همراهي اقليت‌هاي ديني و مذهبي با شعارهاي وحدت ملّي نظام اسلامي</w:t>
      </w:r>
    </w:p>
    <w:p w:rsidR="00F878AE" w:rsidRDefault="00F878AE" w:rsidP="00BD0E32">
      <w:pPr>
        <w:pStyle w:val="ListParagraph"/>
        <w:numPr>
          <w:ilvl w:val="0"/>
          <w:numId w:val="17"/>
        </w:numPr>
      </w:pPr>
      <w:r>
        <w:rPr>
          <w:rFonts w:hint="cs"/>
          <w:rtl/>
        </w:rPr>
        <w:t>وجود حكم «تقيه» به عنوان يك اصل راهبردي تعبيه شده از سوي شارع در جهت حفظ وحدت اسلامي</w:t>
      </w:r>
    </w:p>
    <w:p w:rsidR="00F878AE" w:rsidRDefault="00F878AE" w:rsidP="00BD0E32">
      <w:pPr>
        <w:pStyle w:val="ListParagraph"/>
        <w:numPr>
          <w:ilvl w:val="0"/>
          <w:numId w:val="17"/>
        </w:numPr>
      </w:pPr>
      <w:r>
        <w:rPr>
          <w:rFonts w:hint="cs"/>
          <w:rtl/>
        </w:rPr>
        <w:t xml:space="preserve">آزادانديشي </w:t>
      </w:r>
      <w:r w:rsidR="00C44763">
        <w:rPr>
          <w:rFonts w:hint="cs"/>
          <w:rtl/>
        </w:rPr>
        <w:t>و عدم تعصّبات جاهلانه در اكثريت ملّت ايران</w:t>
      </w:r>
    </w:p>
    <w:p w:rsidR="00C44763" w:rsidRDefault="00C44763" w:rsidP="00BD0E32">
      <w:pPr>
        <w:pStyle w:val="ListParagraph"/>
        <w:numPr>
          <w:ilvl w:val="0"/>
          <w:numId w:val="17"/>
        </w:numPr>
      </w:pPr>
      <w:r>
        <w:rPr>
          <w:rFonts w:hint="cs"/>
          <w:rtl/>
        </w:rPr>
        <w:t>فهم عميق ملّت ايران نسبت به ملاحم و فتن آخرالزمان به تبع پيروي از سيره اهل بيت صلوات الله عليهم</w:t>
      </w:r>
    </w:p>
    <w:p w:rsidR="00C44763" w:rsidRDefault="00C44763" w:rsidP="00BD0E32">
      <w:pPr>
        <w:pStyle w:val="ListParagraph"/>
        <w:numPr>
          <w:ilvl w:val="0"/>
          <w:numId w:val="17"/>
        </w:numPr>
      </w:pPr>
      <w:r>
        <w:rPr>
          <w:rFonts w:hint="cs"/>
          <w:rtl/>
        </w:rPr>
        <w:t>آزادگي ملّت از قيود دنيوي</w:t>
      </w:r>
      <w:r w:rsidR="000006AE">
        <w:rPr>
          <w:rFonts w:hint="cs"/>
          <w:rtl/>
        </w:rPr>
        <w:t xml:space="preserve"> و آمادگي براي ايثار،</w:t>
      </w:r>
      <w:r>
        <w:rPr>
          <w:rFonts w:hint="cs"/>
          <w:rtl/>
        </w:rPr>
        <w:t xml:space="preserve"> به دليل اتكا بر سيره حضرت سيدالشهدا عليه السلام</w:t>
      </w:r>
    </w:p>
    <w:p w:rsidR="00B53E8F" w:rsidRDefault="00B53E8F" w:rsidP="00BD0E32">
      <w:pPr>
        <w:pStyle w:val="ListParagraph"/>
        <w:numPr>
          <w:ilvl w:val="0"/>
          <w:numId w:val="17"/>
        </w:numPr>
      </w:pPr>
      <w:r>
        <w:rPr>
          <w:rFonts w:hint="cs"/>
          <w:rtl/>
        </w:rPr>
        <w:t>جوان بودن نسل ملّت ايران، عامل اقتدار و هراس دشمن</w:t>
      </w:r>
    </w:p>
    <w:p w:rsidR="002D3DF4" w:rsidRDefault="002D3DF4" w:rsidP="002D3DF4">
      <w:pPr>
        <w:pStyle w:val="Heading2"/>
        <w:rPr>
          <w:rtl/>
        </w:rPr>
      </w:pPr>
      <w:r>
        <w:rPr>
          <w:rFonts w:hint="cs"/>
          <w:rtl/>
        </w:rPr>
        <w:t>ضعف‌هاي نظام اسلامي</w:t>
      </w:r>
    </w:p>
    <w:p w:rsidR="002D3DF4" w:rsidRDefault="00306BEC" w:rsidP="00BD0E32">
      <w:pPr>
        <w:pStyle w:val="ListParagraph"/>
        <w:numPr>
          <w:ilvl w:val="0"/>
          <w:numId w:val="18"/>
        </w:numPr>
      </w:pPr>
      <w:r>
        <w:rPr>
          <w:rFonts w:hint="cs"/>
          <w:rtl/>
        </w:rPr>
        <w:t xml:space="preserve">خود </w:t>
      </w:r>
      <w:r w:rsidR="00165B80">
        <w:rPr>
          <w:rFonts w:hint="cs"/>
          <w:rtl/>
        </w:rPr>
        <w:t xml:space="preserve">پنهان </w:t>
      </w:r>
      <w:r>
        <w:rPr>
          <w:rFonts w:hint="cs"/>
          <w:rtl/>
        </w:rPr>
        <w:t>كر</w:t>
      </w:r>
      <w:r w:rsidR="00165B80">
        <w:rPr>
          <w:rFonts w:hint="cs"/>
          <w:rtl/>
        </w:rPr>
        <w:t>دن انديشه‌هاي تكفيري در لابه‌لاي تفكرات اسلامي</w:t>
      </w:r>
    </w:p>
    <w:p w:rsidR="00165B80" w:rsidRDefault="009D61F7" w:rsidP="00BD0E32">
      <w:pPr>
        <w:pStyle w:val="ListParagraph"/>
        <w:numPr>
          <w:ilvl w:val="0"/>
          <w:numId w:val="18"/>
        </w:numPr>
      </w:pPr>
      <w:r>
        <w:rPr>
          <w:rFonts w:hint="cs"/>
          <w:rtl/>
        </w:rPr>
        <w:t>سرعت كاهش رشد جمعيت و احتمال پير شدن تركيب جمعيتي در سنوات آتيه</w:t>
      </w:r>
    </w:p>
    <w:p w:rsidR="009D61F7" w:rsidRDefault="009544EB" w:rsidP="00BD0E32">
      <w:pPr>
        <w:pStyle w:val="ListParagraph"/>
        <w:numPr>
          <w:ilvl w:val="0"/>
          <w:numId w:val="18"/>
        </w:numPr>
      </w:pPr>
      <w:r>
        <w:rPr>
          <w:rFonts w:hint="cs"/>
          <w:rtl/>
        </w:rPr>
        <w:t>وجود بعضي عالمان</w:t>
      </w:r>
      <w:r w:rsidR="002E7B4C" w:rsidRPr="002E7B4C">
        <w:rPr>
          <w:rFonts w:hint="cs"/>
          <w:rtl/>
        </w:rPr>
        <w:t xml:space="preserve"> </w:t>
      </w:r>
      <w:r w:rsidR="002E7B4C">
        <w:rPr>
          <w:rFonts w:hint="cs"/>
          <w:rtl/>
        </w:rPr>
        <w:t>بي‌بصيرت،</w:t>
      </w:r>
      <w:r>
        <w:rPr>
          <w:rFonts w:hint="cs"/>
          <w:rtl/>
        </w:rPr>
        <w:t xml:space="preserve"> ناآگاه از شرايط جهاني و دامن‌زننده به اختلافات مذهبي</w:t>
      </w:r>
    </w:p>
    <w:p w:rsidR="009544EB" w:rsidRDefault="00F53450" w:rsidP="00BD0E32">
      <w:pPr>
        <w:pStyle w:val="ListParagraph"/>
        <w:numPr>
          <w:ilvl w:val="0"/>
          <w:numId w:val="18"/>
        </w:numPr>
      </w:pPr>
      <w:r>
        <w:rPr>
          <w:rFonts w:hint="cs"/>
          <w:rtl/>
        </w:rPr>
        <w:t>روند بي‌اعتمادسازي ملّي به دليل عدم شفافيت پاره‌اي فعاليت‌هاي اقتصادي نهادهاي نظام</w:t>
      </w:r>
    </w:p>
    <w:p w:rsidR="00F53450" w:rsidRDefault="00253470" w:rsidP="00BD0E32">
      <w:pPr>
        <w:pStyle w:val="ListParagraph"/>
        <w:numPr>
          <w:ilvl w:val="0"/>
          <w:numId w:val="18"/>
        </w:numPr>
      </w:pPr>
      <w:r>
        <w:rPr>
          <w:rFonts w:hint="cs"/>
          <w:rtl/>
        </w:rPr>
        <w:t>ضعف شديد رسانه‌هاي داخلي در شعله گرفتن سريع شايعات و سوزاندن اعتماد مردم</w:t>
      </w:r>
    </w:p>
    <w:p w:rsidR="00253470" w:rsidRDefault="005D789A" w:rsidP="00BD0E32">
      <w:pPr>
        <w:pStyle w:val="ListParagraph"/>
        <w:numPr>
          <w:ilvl w:val="0"/>
          <w:numId w:val="18"/>
        </w:numPr>
      </w:pPr>
      <w:r>
        <w:rPr>
          <w:rFonts w:hint="cs"/>
          <w:rtl/>
        </w:rPr>
        <w:t>تحيّر و ترديد اقشار مردم در موضوعات مرتبط با وحدت اسلامي،‌ به دليل عدم تبيين شفاف موضع نظام</w:t>
      </w:r>
    </w:p>
    <w:p w:rsidR="00660E6F" w:rsidRDefault="0025446F" w:rsidP="00BD0E32">
      <w:pPr>
        <w:pStyle w:val="ListParagraph"/>
        <w:numPr>
          <w:ilvl w:val="0"/>
          <w:numId w:val="18"/>
        </w:numPr>
      </w:pPr>
      <w:r>
        <w:rPr>
          <w:rFonts w:hint="cs"/>
          <w:rtl/>
        </w:rPr>
        <w:t>بوروكراسي شديد اداري و ناكارآمدي نظام اجرايي و نظارتي، سبب عدم اطلاع سريع و صريح از ظلم‌هاي خُرد و كوچكي كه در شاخ و برگ ادارات بر ملّت روا داشته مي‌شود و ايجاد نارضايتي مي‌نمايد.</w:t>
      </w:r>
    </w:p>
    <w:p w:rsidR="0081237B" w:rsidRDefault="0081237B" w:rsidP="00BD0E32">
      <w:pPr>
        <w:pStyle w:val="ListParagraph"/>
        <w:numPr>
          <w:ilvl w:val="0"/>
          <w:numId w:val="18"/>
        </w:numPr>
      </w:pPr>
      <w:r>
        <w:rPr>
          <w:rFonts w:hint="cs"/>
          <w:rtl/>
        </w:rPr>
        <w:t>عدم اطلاع پاره‌اي از نخبگان و مردم از رويكرد صريح نظام در موضوع وحدت امّت اسلام و چگونگي مواجهه با موضوع اقليت‌هاي مذهبي و قومي</w:t>
      </w:r>
    </w:p>
    <w:p w:rsidR="00612276" w:rsidRDefault="00612276" w:rsidP="00BD0E32">
      <w:pPr>
        <w:pStyle w:val="ListParagraph"/>
        <w:numPr>
          <w:ilvl w:val="0"/>
          <w:numId w:val="18"/>
        </w:numPr>
        <w:rPr>
          <w:rtl/>
        </w:rPr>
      </w:pPr>
      <w:r>
        <w:rPr>
          <w:rFonts w:hint="cs"/>
          <w:rtl/>
        </w:rPr>
        <w:t>اهمال دولت در تدوين بسته سياستي منسجم براي مواجهه با جريان‌هاي ضد ديني كه در قانون برنامه پنج</w:t>
      </w:r>
      <w:r w:rsidR="00DA56C4">
        <w:rPr>
          <w:rFonts w:hint="cs"/>
          <w:rtl/>
        </w:rPr>
        <w:t>م</w:t>
      </w:r>
      <w:r>
        <w:rPr>
          <w:rFonts w:hint="cs"/>
          <w:rtl/>
        </w:rPr>
        <w:t xml:space="preserve"> بر عهده </w:t>
      </w:r>
      <w:r w:rsidR="00DA56C4">
        <w:rPr>
          <w:rFonts w:hint="cs"/>
          <w:rtl/>
        </w:rPr>
        <w:t>وي</w:t>
      </w:r>
      <w:r>
        <w:rPr>
          <w:rFonts w:hint="cs"/>
          <w:rtl/>
        </w:rPr>
        <w:t xml:space="preserve"> نهاده شده است.</w:t>
      </w:r>
      <w:r>
        <w:rPr>
          <w:rStyle w:val="EndnoteReference"/>
          <w:rtl/>
        </w:rPr>
        <w:endnoteReference w:id="12"/>
      </w:r>
    </w:p>
    <w:p w:rsidR="002D3DF4" w:rsidRDefault="00612276" w:rsidP="00554F82">
      <w:pPr>
        <w:pStyle w:val="Heading2"/>
        <w:rPr>
          <w:rtl/>
        </w:rPr>
      </w:pPr>
      <w:r>
        <w:rPr>
          <w:rFonts w:hint="cs"/>
          <w:rtl/>
        </w:rPr>
        <w:lastRenderedPageBreak/>
        <w:t>دستيابي به راهبردها</w:t>
      </w:r>
    </w:p>
    <w:p w:rsidR="002D3DF4" w:rsidRDefault="00985A56" w:rsidP="002D3DF4">
      <w:pPr>
        <w:rPr>
          <w:rtl/>
        </w:rPr>
      </w:pPr>
      <w:r>
        <w:rPr>
          <w:rFonts w:hint="cs"/>
          <w:rtl/>
        </w:rPr>
        <w:t xml:space="preserve">براي دستيابي به راهبردهاي نظام اسلامي </w:t>
      </w:r>
      <w:r w:rsidR="0011533A">
        <w:rPr>
          <w:rFonts w:hint="cs"/>
          <w:rtl/>
        </w:rPr>
        <w:t>در موضوع وحدت امّت اسلام، چهار همپوشاني و تقابل ذيل مورد توجه قرار گرفت</w:t>
      </w:r>
      <w:r w:rsidR="00655087">
        <w:rPr>
          <w:rFonts w:hint="cs"/>
          <w:rtl/>
        </w:rPr>
        <w:t>ه است</w:t>
      </w:r>
      <w:r w:rsidR="0011533A">
        <w:rPr>
          <w:rFonts w:hint="cs"/>
          <w:rtl/>
        </w:rPr>
        <w:t>:</w:t>
      </w:r>
    </w:p>
    <w:p w:rsidR="0011533A" w:rsidRDefault="0011533A" w:rsidP="00BD0E32">
      <w:pPr>
        <w:pStyle w:val="ListParagraph"/>
        <w:numPr>
          <w:ilvl w:val="0"/>
          <w:numId w:val="19"/>
        </w:numPr>
      </w:pPr>
      <w:r>
        <w:rPr>
          <w:rFonts w:hint="cs"/>
          <w:rtl/>
        </w:rPr>
        <w:t xml:space="preserve">همپوشاني </w:t>
      </w:r>
      <w:r w:rsidRPr="00655087">
        <w:rPr>
          <w:rFonts w:cs="Zar" w:hint="cs"/>
          <w:b/>
          <w:bCs/>
          <w:color w:val="00B050"/>
          <w:sz w:val="20"/>
          <w:szCs w:val="24"/>
          <w:rtl/>
        </w:rPr>
        <w:t>قوّت‌ها</w:t>
      </w:r>
      <w:r w:rsidRPr="00655087">
        <w:rPr>
          <w:rFonts w:hint="cs"/>
          <w:color w:val="00B050"/>
          <w:sz w:val="20"/>
          <w:szCs w:val="24"/>
          <w:rtl/>
        </w:rPr>
        <w:t xml:space="preserve"> </w:t>
      </w:r>
      <w:r>
        <w:rPr>
          <w:rFonts w:hint="cs"/>
          <w:rtl/>
        </w:rPr>
        <w:t xml:space="preserve">و </w:t>
      </w:r>
      <w:r w:rsidRPr="0058648F">
        <w:rPr>
          <w:rFonts w:cs="Zar" w:hint="cs"/>
          <w:b/>
          <w:bCs/>
          <w:color w:val="00B050"/>
          <w:sz w:val="20"/>
          <w:szCs w:val="24"/>
          <w:rtl/>
        </w:rPr>
        <w:t>فرصت‌ها</w:t>
      </w:r>
    </w:p>
    <w:p w:rsidR="0011533A" w:rsidRDefault="0011533A" w:rsidP="00BD0E32">
      <w:pPr>
        <w:pStyle w:val="ListParagraph"/>
        <w:numPr>
          <w:ilvl w:val="0"/>
          <w:numId w:val="19"/>
        </w:numPr>
      </w:pPr>
      <w:r>
        <w:rPr>
          <w:rFonts w:hint="cs"/>
          <w:rtl/>
        </w:rPr>
        <w:t xml:space="preserve">تقابل </w:t>
      </w:r>
      <w:r w:rsidRPr="00655087">
        <w:rPr>
          <w:rFonts w:cs="Zar" w:hint="cs"/>
          <w:b/>
          <w:bCs/>
          <w:color w:val="00B050"/>
          <w:sz w:val="20"/>
          <w:szCs w:val="24"/>
          <w:rtl/>
        </w:rPr>
        <w:t>قوّت‌ها</w:t>
      </w:r>
      <w:r w:rsidRPr="00655087">
        <w:rPr>
          <w:rFonts w:hint="cs"/>
          <w:color w:val="4F6228" w:themeColor="accent3" w:themeShade="80"/>
          <w:sz w:val="20"/>
          <w:szCs w:val="24"/>
          <w:rtl/>
        </w:rPr>
        <w:t xml:space="preserve"> </w:t>
      </w:r>
      <w:r>
        <w:rPr>
          <w:rFonts w:hint="cs"/>
          <w:rtl/>
        </w:rPr>
        <w:t xml:space="preserve">با </w:t>
      </w:r>
      <w:r w:rsidRPr="00655087">
        <w:rPr>
          <w:rFonts w:cs="Zar" w:hint="cs"/>
          <w:b/>
          <w:bCs/>
          <w:color w:val="FF0000"/>
          <w:sz w:val="20"/>
          <w:szCs w:val="24"/>
          <w:rtl/>
        </w:rPr>
        <w:t>تهديدات</w:t>
      </w:r>
    </w:p>
    <w:p w:rsidR="0011533A" w:rsidRDefault="0011533A" w:rsidP="00BD0E32">
      <w:pPr>
        <w:pStyle w:val="ListParagraph"/>
        <w:numPr>
          <w:ilvl w:val="0"/>
          <w:numId w:val="19"/>
        </w:numPr>
      </w:pPr>
      <w:r>
        <w:rPr>
          <w:rFonts w:hint="cs"/>
          <w:rtl/>
        </w:rPr>
        <w:t xml:space="preserve">تقابل </w:t>
      </w:r>
      <w:r w:rsidRPr="00655087">
        <w:rPr>
          <w:rFonts w:cs="Zar" w:hint="cs"/>
          <w:b/>
          <w:bCs/>
          <w:color w:val="FF0000"/>
          <w:sz w:val="20"/>
          <w:szCs w:val="24"/>
          <w:rtl/>
        </w:rPr>
        <w:t>ضعف‌ها</w:t>
      </w:r>
      <w:r w:rsidRPr="00655087">
        <w:rPr>
          <w:rFonts w:hint="cs"/>
          <w:sz w:val="20"/>
          <w:szCs w:val="24"/>
          <w:rtl/>
        </w:rPr>
        <w:t xml:space="preserve"> </w:t>
      </w:r>
      <w:r>
        <w:rPr>
          <w:rFonts w:hint="cs"/>
          <w:rtl/>
        </w:rPr>
        <w:t xml:space="preserve">با </w:t>
      </w:r>
      <w:r w:rsidRPr="00655087">
        <w:rPr>
          <w:rFonts w:cs="Zar" w:hint="cs"/>
          <w:b/>
          <w:bCs/>
          <w:color w:val="00B050"/>
          <w:sz w:val="20"/>
          <w:szCs w:val="24"/>
          <w:rtl/>
        </w:rPr>
        <w:t>فرصت‌ها</w:t>
      </w:r>
    </w:p>
    <w:p w:rsidR="0011533A" w:rsidRDefault="0011533A" w:rsidP="00BD0E32">
      <w:pPr>
        <w:pStyle w:val="ListParagraph"/>
        <w:numPr>
          <w:ilvl w:val="0"/>
          <w:numId w:val="19"/>
        </w:numPr>
      </w:pPr>
      <w:r>
        <w:rPr>
          <w:rFonts w:hint="cs"/>
          <w:rtl/>
        </w:rPr>
        <w:t xml:space="preserve">همپوشاني </w:t>
      </w:r>
      <w:r w:rsidRPr="00655087">
        <w:rPr>
          <w:rFonts w:cs="Zar" w:hint="cs"/>
          <w:b/>
          <w:bCs/>
          <w:color w:val="FF0000"/>
          <w:sz w:val="20"/>
          <w:szCs w:val="24"/>
          <w:rtl/>
        </w:rPr>
        <w:t>ضعف‌ها</w:t>
      </w:r>
      <w:r w:rsidRPr="00655087">
        <w:rPr>
          <w:rFonts w:hint="cs"/>
          <w:sz w:val="20"/>
          <w:szCs w:val="24"/>
          <w:rtl/>
        </w:rPr>
        <w:t xml:space="preserve"> </w:t>
      </w:r>
      <w:r>
        <w:rPr>
          <w:rFonts w:hint="cs"/>
          <w:rtl/>
        </w:rPr>
        <w:t xml:space="preserve">و </w:t>
      </w:r>
      <w:r w:rsidRPr="00655087">
        <w:rPr>
          <w:rFonts w:cs="Zar" w:hint="cs"/>
          <w:b/>
          <w:bCs/>
          <w:color w:val="FF0000"/>
          <w:sz w:val="20"/>
          <w:szCs w:val="24"/>
          <w:rtl/>
        </w:rPr>
        <w:t>تهديدات</w:t>
      </w:r>
    </w:p>
    <w:p w:rsidR="00960F66" w:rsidRDefault="00FF3497" w:rsidP="0011533A">
      <w:pPr>
        <w:rPr>
          <w:rtl/>
        </w:rPr>
      </w:pPr>
      <w:r>
        <w:rPr>
          <w:rFonts w:hint="cs"/>
          <w:rtl/>
        </w:rPr>
        <w:t>راهبردهايي كه در بخش مربوطه فهرست شده‌اند هر كدام متناسب با يكي از چهار همپوشاني يا تقابل فوق طراحي شده و به غرض بهره‌برداري بيشتر از فرصت‌ها يا غلبه بهتر بر تهديدات مدّ نظر قرار گرفته‌اند.</w:t>
      </w:r>
    </w:p>
    <w:p w:rsidR="0011533A" w:rsidRPr="002D3DF4" w:rsidRDefault="00960F66" w:rsidP="0071197B">
      <w:pPr>
        <w:rPr>
          <w:rtl/>
        </w:rPr>
      </w:pPr>
      <w:r>
        <w:rPr>
          <w:rFonts w:hint="cs"/>
          <w:rtl/>
        </w:rPr>
        <w:t xml:space="preserve">چهار دسته راهبردهاي: تهاجمي، اقتضائي، انطباقي و دفاعي، كه پاره‌اي به صورت مشترك و پيوسته با هم ذكر شده‌اند اساس راهبردهاي طرح شده در اين سند را شكل </w:t>
      </w:r>
      <w:r w:rsidR="0071197B">
        <w:rPr>
          <w:rFonts w:hint="cs"/>
          <w:rtl/>
        </w:rPr>
        <w:t>مي‌دهند</w:t>
      </w:r>
      <w:r>
        <w:rPr>
          <w:rFonts w:hint="cs"/>
          <w:rtl/>
        </w:rPr>
        <w:t>.</w:t>
      </w:r>
    </w:p>
    <w:p w:rsidR="00F06B9B" w:rsidRPr="00D0661C" w:rsidRDefault="00F06B9B" w:rsidP="00F06B9B">
      <w:pPr>
        <w:pStyle w:val="a"/>
        <w:rPr>
          <w:rtl/>
        </w:rPr>
      </w:pPr>
      <w:r>
        <w:rPr>
          <w:rFonts w:hint="cs"/>
          <w:rtl/>
        </w:rPr>
        <w:lastRenderedPageBreak/>
        <w:t>وظيفه نهادهاي حاكميتي نظام</w:t>
      </w:r>
    </w:p>
    <w:p w:rsidR="00F06B9B" w:rsidRDefault="00BE791D" w:rsidP="001C0123">
      <w:pPr>
        <w:rPr>
          <w:rtl/>
        </w:rPr>
      </w:pPr>
      <w:r>
        <w:rPr>
          <w:rFonts w:hint="cs"/>
          <w:rtl/>
        </w:rPr>
        <w:t xml:space="preserve">نهادهاي حاكميتي نسبت به رويكردي كه نظام اسلامي به وحدت كلمه امّت اسلام دارد وظايفي دارند كه فهرست </w:t>
      </w:r>
      <w:r w:rsidR="001C0123">
        <w:rPr>
          <w:rFonts w:hint="cs"/>
          <w:rtl/>
        </w:rPr>
        <w:t xml:space="preserve">اجمالي </w:t>
      </w:r>
      <w:r>
        <w:rPr>
          <w:rFonts w:hint="cs"/>
          <w:rtl/>
        </w:rPr>
        <w:t>آن به قرار ذيل است:</w:t>
      </w:r>
    </w:p>
    <w:p w:rsidR="007C3FCF" w:rsidRDefault="00BE791D" w:rsidP="00A932FA">
      <w:pPr>
        <w:pStyle w:val="Heading2"/>
        <w:rPr>
          <w:rtl/>
        </w:rPr>
      </w:pPr>
      <w:r>
        <w:rPr>
          <w:rFonts w:hint="cs"/>
          <w:rtl/>
        </w:rPr>
        <w:t xml:space="preserve">نهادهاي </w:t>
      </w:r>
      <w:r w:rsidR="007C3FCF">
        <w:rPr>
          <w:rFonts w:hint="cs"/>
          <w:rtl/>
        </w:rPr>
        <w:t>قضايي</w:t>
      </w:r>
    </w:p>
    <w:p w:rsidR="00BE791D" w:rsidRDefault="002843BC" w:rsidP="00BD0E32">
      <w:pPr>
        <w:pStyle w:val="ListParagraph"/>
        <w:numPr>
          <w:ilvl w:val="0"/>
          <w:numId w:val="3"/>
        </w:numPr>
      </w:pPr>
      <w:r>
        <w:rPr>
          <w:rFonts w:hint="cs"/>
          <w:rtl/>
        </w:rPr>
        <w:t>جرم‌انگاري رفتارهاي مخلّ به وحدت امّت اسلام</w:t>
      </w:r>
    </w:p>
    <w:p w:rsidR="002843BC" w:rsidRDefault="00B2480A" w:rsidP="00BD0E32">
      <w:pPr>
        <w:pStyle w:val="ListParagraph"/>
        <w:numPr>
          <w:ilvl w:val="0"/>
          <w:numId w:val="3"/>
        </w:numPr>
      </w:pPr>
      <w:r>
        <w:rPr>
          <w:rFonts w:hint="cs"/>
          <w:rtl/>
        </w:rPr>
        <w:t>اعتمادسازي نسبت به عدم پيگرد قضايي به صرف داشتن گرايش و اعتقاد خاصّ</w:t>
      </w:r>
    </w:p>
    <w:p w:rsidR="00B2480A" w:rsidRDefault="00B2480A" w:rsidP="00BD0E32">
      <w:pPr>
        <w:pStyle w:val="ListParagraph"/>
        <w:numPr>
          <w:ilvl w:val="0"/>
          <w:numId w:val="3"/>
        </w:numPr>
      </w:pPr>
      <w:r>
        <w:rPr>
          <w:rFonts w:hint="cs"/>
          <w:rtl/>
        </w:rPr>
        <w:t>تعيين قلمرو و مصاديق اجراي مناسك مذهبي مجاز و تبيين حدّ و حدود روشن آن</w:t>
      </w:r>
    </w:p>
    <w:p w:rsidR="00B2480A" w:rsidRDefault="00B2480A" w:rsidP="00BD0E32">
      <w:pPr>
        <w:pStyle w:val="ListParagraph"/>
        <w:numPr>
          <w:ilvl w:val="0"/>
          <w:numId w:val="3"/>
        </w:numPr>
      </w:pPr>
      <w:r>
        <w:rPr>
          <w:rFonts w:hint="cs"/>
          <w:rtl/>
        </w:rPr>
        <w:t>برخورد سريع، پرقدرت و شديد با مصاديق مجرمانه آسيب‌زننده به يكپارچگي نظام</w:t>
      </w:r>
    </w:p>
    <w:p w:rsidR="00B2480A" w:rsidRDefault="00F13736" w:rsidP="00F13736">
      <w:pPr>
        <w:pStyle w:val="Heading2"/>
        <w:rPr>
          <w:rtl/>
        </w:rPr>
      </w:pPr>
      <w:r>
        <w:rPr>
          <w:rFonts w:hint="cs"/>
          <w:rtl/>
        </w:rPr>
        <w:t>نهادهاي تقنيني</w:t>
      </w:r>
    </w:p>
    <w:p w:rsidR="00F13736" w:rsidRDefault="00F42C7F" w:rsidP="00BD0E32">
      <w:pPr>
        <w:pStyle w:val="ListParagraph"/>
        <w:numPr>
          <w:ilvl w:val="0"/>
          <w:numId w:val="4"/>
        </w:numPr>
      </w:pPr>
      <w:r>
        <w:rPr>
          <w:rFonts w:hint="cs"/>
          <w:rtl/>
        </w:rPr>
        <w:t>ملاحظه عدالت اسلامي در تدوين قوانين ناظر به توزيع مواهب الهي و عمران و آباداني</w:t>
      </w:r>
    </w:p>
    <w:p w:rsidR="00F42C7F" w:rsidRDefault="00F42C7F" w:rsidP="00BD0E32">
      <w:pPr>
        <w:pStyle w:val="ListParagraph"/>
        <w:numPr>
          <w:ilvl w:val="0"/>
          <w:numId w:val="4"/>
        </w:numPr>
      </w:pPr>
      <w:r>
        <w:rPr>
          <w:rFonts w:hint="cs"/>
          <w:rtl/>
        </w:rPr>
        <w:t>تداوم پذيرش نمايندگان اديان و مذاهب</w:t>
      </w:r>
      <w:r w:rsidR="003C595C">
        <w:rPr>
          <w:rFonts w:hint="cs"/>
          <w:rtl/>
        </w:rPr>
        <w:t>،</w:t>
      </w:r>
      <w:r>
        <w:rPr>
          <w:rFonts w:hint="cs"/>
          <w:rtl/>
        </w:rPr>
        <w:t xml:space="preserve"> متناسب با جمعيت</w:t>
      </w:r>
      <w:r w:rsidR="003C595C">
        <w:rPr>
          <w:rFonts w:hint="cs"/>
          <w:rtl/>
        </w:rPr>
        <w:t>،</w:t>
      </w:r>
      <w:r>
        <w:rPr>
          <w:rFonts w:hint="cs"/>
          <w:rtl/>
        </w:rPr>
        <w:t xml:space="preserve"> در جمع خود</w:t>
      </w:r>
    </w:p>
    <w:p w:rsidR="00F42C7F" w:rsidRDefault="003C595C" w:rsidP="00BD0E32">
      <w:pPr>
        <w:pStyle w:val="ListParagraph"/>
        <w:numPr>
          <w:ilvl w:val="0"/>
          <w:numId w:val="4"/>
        </w:numPr>
      </w:pPr>
      <w:r>
        <w:rPr>
          <w:rFonts w:hint="cs"/>
          <w:rtl/>
        </w:rPr>
        <w:t>نظارت بر حسن اجراي مساوات در توزيع امكانات توسط دستگاه‌هاي اجرايي</w:t>
      </w:r>
    </w:p>
    <w:p w:rsidR="003C595C" w:rsidRDefault="003C595C" w:rsidP="00BD0E32">
      <w:pPr>
        <w:pStyle w:val="ListParagraph"/>
        <w:numPr>
          <w:ilvl w:val="0"/>
          <w:numId w:val="4"/>
        </w:numPr>
      </w:pPr>
      <w:r>
        <w:rPr>
          <w:rFonts w:hint="cs"/>
          <w:rtl/>
        </w:rPr>
        <w:t>بررسي دقيق و تصويب قوانين پيشنهادي نهادهاي قضايي در خصوص مذاهب و امّت اسلام</w:t>
      </w:r>
    </w:p>
    <w:p w:rsidR="00724205" w:rsidRDefault="00724205" w:rsidP="00BD0E32">
      <w:pPr>
        <w:pStyle w:val="ListParagraph"/>
        <w:numPr>
          <w:ilvl w:val="0"/>
          <w:numId w:val="4"/>
        </w:numPr>
        <w:rPr>
          <w:rtl/>
        </w:rPr>
      </w:pPr>
      <w:r>
        <w:rPr>
          <w:rFonts w:hint="cs"/>
          <w:rtl/>
        </w:rPr>
        <w:t>تعيين ضوابط تشخيص و احراز صلاحيت‌ها براي تصدّي مشاغل حسّاس</w:t>
      </w:r>
    </w:p>
    <w:p w:rsidR="00F13736" w:rsidRDefault="00F13736" w:rsidP="00F13736">
      <w:pPr>
        <w:pStyle w:val="Heading2"/>
        <w:rPr>
          <w:rtl/>
        </w:rPr>
      </w:pPr>
      <w:r>
        <w:rPr>
          <w:rFonts w:hint="cs"/>
          <w:rtl/>
        </w:rPr>
        <w:t>نهادهاي اجرايي</w:t>
      </w:r>
    </w:p>
    <w:p w:rsidR="00F13736" w:rsidRDefault="00724205" w:rsidP="00BD0E32">
      <w:pPr>
        <w:pStyle w:val="ListParagraph"/>
        <w:numPr>
          <w:ilvl w:val="0"/>
          <w:numId w:val="5"/>
        </w:numPr>
      </w:pPr>
      <w:r>
        <w:rPr>
          <w:rFonts w:hint="cs"/>
          <w:rtl/>
        </w:rPr>
        <w:t>مبادرت به عمران و آباداني تمام جغرافياي نظام اسلامي</w:t>
      </w:r>
    </w:p>
    <w:p w:rsidR="00724205" w:rsidRDefault="00724205" w:rsidP="00BD0E32">
      <w:pPr>
        <w:pStyle w:val="ListParagraph"/>
        <w:numPr>
          <w:ilvl w:val="0"/>
          <w:numId w:val="5"/>
        </w:numPr>
      </w:pPr>
      <w:r>
        <w:rPr>
          <w:rFonts w:hint="cs"/>
          <w:rtl/>
        </w:rPr>
        <w:t>تلاش در مسير توسعه فعاليت‌هاي اقتصادي مولّد همه آحاد جامعه</w:t>
      </w:r>
    </w:p>
    <w:p w:rsidR="00724205" w:rsidRDefault="00724205" w:rsidP="00BD0E32">
      <w:pPr>
        <w:pStyle w:val="ListParagraph"/>
        <w:numPr>
          <w:ilvl w:val="0"/>
          <w:numId w:val="5"/>
        </w:numPr>
      </w:pPr>
      <w:r>
        <w:rPr>
          <w:rFonts w:hint="cs"/>
          <w:rtl/>
        </w:rPr>
        <w:t>به‏كارگيري نيروهاي شايسته از همه مذاهب، پس از احراز صلاحيت طبق ضوابط</w:t>
      </w:r>
    </w:p>
    <w:p w:rsidR="00724205" w:rsidRDefault="00724205" w:rsidP="00BD0E32">
      <w:pPr>
        <w:pStyle w:val="ListParagraph"/>
        <w:numPr>
          <w:ilvl w:val="0"/>
          <w:numId w:val="5"/>
        </w:numPr>
      </w:pPr>
      <w:r>
        <w:rPr>
          <w:rFonts w:hint="cs"/>
          <w:rtl/>
        </w:rPr>
        <w:t>رسيدگي خارج از نوبت به نيازمندي اقليت‌هاي ديني و مذهبي از باب تأليف قلوب</w:t>
      </w:r>
    </w:p>
    <w:p w:rsidR="00724205" w:rsidRDefault="00724205" w:rsidP="00BD0E32">
      <w:pPr>
        <w:pStyle w:val="ListParagraph"/>
        <w:numPr>
          <w:ilvl w:val="0"/>
          <w:numId w:val="5"/>
        </w:numPr>
      </w:pPr>
      <w:r>
        <w:rPr>
          <w:rFonts w:hint="cs"/>
          <w:rtl/>
        </w:rPr>
        <w:t>بروز سعه صدر اسلامي در مواجهه با تمامي مراجعين از تمامي مذاهب و گرايشات</w:t>
      </w:r>
    </w:p>
    <w:p w:rsidR="005C3B6C" w:rsidRDefault="005C3B6C" w:rsidP="00BD0E32">
      <w:pPr>
        <w:pStyle w:val="ListParagraph"/>
        <w:numPr>
          <w:ilvl w:val="0"/>
          <w:numId w:val="5"/>
        </w:numPr>
        <w:rPr>
          <w:rtl/>
        </w:rPr>
      </w:pPr>
      <w:r>
        <w:rPr>
          <w:rFonts w:hint="cs"/>
          <w:rtl/>
        </w:rPr>
        <w:t>تنظيم سند جامع «حقوق اجتماعي امّت اسلام» براي همگرايي پرسنل اداري و اجرايي كشور</w:t>
      </w:r>
    </w:p>
    <w:p w:rsidR="00F13736" w:rsidRDefault="00F13736" w:rsidP="00F13736">
      <w:pPr>
        <w:pStyle w:val="Heading2"/>
        <w:rPr>
          <w:rtl/>
        </w:rPr>
      </w:pPr>
      <w:r>
        <w:rPr>
          <w:rFonts w:hint="cs"/>
          <w:rtl/>
        </w:rPr>
        <w:t>نهادهاي</w:t>
      </w:r>
      <w:r w:rsidR="00CB1B1A">
        <w:rPr>
          <w:rFonts w:hint="cs"/>
          <w:rtl/>
        </w:rPr>
        <w:t xml:space="preserve"> اطلاعاتي و</w:t>
      </w:r>
      <w:r>
        <w:rPr>
          <w:rFonts w:hint="cs"/>
          <w:rtl/>
        </w:rPr>
        <w:t xml:space="preserve"> امنيتي</w:t>
      </w:r>
    </w:p>
    <w:p w:rsidR="00F13736" w:rsidRDefault="001E5546" w:rsidP="00BD0E32">
      <w:pPr>
        <w:pStyle w:val="ListParagraph"/>
        <w:numPr>
          <w:ilvl w:val="0"/>
          <w:numId w:val="6"/>
        </w:numPr>
      </w:pPr>
      <w:r>
        <w:rPr>
          <w:rFonts w:hint="cs"/>
          <w:rtl/>
        </w:rPr>
        <w:t>شناسايي رفتارهاي پنهاني و مخفيانه مجرمانه عليه امنيت امّت اسلام</w:t>
      </w:r>
    </w:p>
    <w:p w:rsidR="001E5546" w:rsidRDefault="001E5546" w:rsidP="00BD0E32">
      <w:pPr>
        <w:pStyle w:val="ListParagraph"/>
        <w:numPr>
          <w:ilvl w:val="0"/>
          <w:numId w:val="6"/>
        </w:numPr>
      </w:pPr>
      <w:r>
        <w:rPr>
          <w:rFonts w:hint="cs"/>
          <w:rtl/>
        </w:rPr>
        <w:lastRenderedPageBreak/>
        <w:t>تحقيق و كنكاش در عوامل بر هم زننده وحدت و يكپارچكي امّت اسلام</w:t>
      </w:r>
    </w:p>
    <w:p w:rsidR="001E5546" w:rsidRDefault="007C491D" w:rsidP="00BD0E32">
      <w:pPr>
        <w:pStyle w:val="ListParagraph"/>
        <w:numPr>
          <w:ilvl w:val="0"/>
          <w:numId w:val="6"/>
        </w:numPr>
      </w:pPr>
      <w:r>
        <w:rPr>
          <w:rFonts w:hint="cs"/>
          <w:rtl/>
        </w:rPr>
        <w:t>رصد مراكز حساس و پيش‌بيني بروز فتنه‌هاي آسيب‌زننده به وحدت نظام اسلامي</w:t>
      </w:r>
    </w:p>
    <w:p w:rsidR="007C491D" w:rsidRDefault="007C491D" w:rsidP="00BD0E32">
      <w:pPr>
        <w:pStyle w:val="ListParagraph"/>
        <w:numPr>
          <w:ilvl w:val="0"/>
          <w:numId w:val="6"/>
        </w:numPr>
      </w:pPr>
      <w:r>
        <w:rPr>
          <w:rFonts w:hint="cs"/>
          <w:rtl/>
        </w:rPr>
        <w:t>رديابي روابط پنهاني عوامل استكبار جهاني در مسير ايجاد اختلاف بين مذاهب</w:t>
      </w:r>
    </w:p>
    <w:p w:rsidR="007C491D" w:rsidRDefault="007C491D" w:rsidP="00BD0E32">
      <w:pPr>
        <w:pStyle w:val="ListParagraph"/>
        <w:numPr>
          <w:ilvl w:val="0"/>
          <w:numId w:val="6"/>
        </w:numPr>
      </w:pPr>
      <w:r>
        <w:rPr>
          <w:rFonts w:hint="cs"/>
          <w:rtl/>
        </w:rPr>
        <w:t>يافتن مراكز تجمع فتنه‌گران و اقدام به عنوان ضابط قضايي</w:t>
      </w:r>
    </w:p>
    <w:p w:rsidR="00E7714E" w:rsidRDefault="00E7714E" w:rsidP="00BD0E32">
      <w:pPr>
        <w:pStyle w:val="ListParagraph"/>
        <w:numPr>
          <w:ilvl w:val="0"/>
          <w:numId w:val="6"/>
        </w:numPr>
      </w:pPr>
      <w:r>
        <w:rPr>
          <w:rFonts w:hint="cs"/>
          <w:rtl/>
        </w:rPr>
        <w:t>احراز ضالّه بودن فرقه‌ها بر اساس تناسب رفتار</w:t>
      </w:r>
      <w:r w:rsidR="00993B0F">
        <w:rPr>
          <w:rFonts w:hint="cs"/>
          <w:rtl/>
        </w:rPr>
        <w:t xml:space="preserve"> ناهنجار</w:t>
      </w:r>
      <w:r>
        <w:rPr>
          <w:rFonts w:hint="cs"/>
          <w:rtl/>
        </w:rPr>
        <w:t xml:space="preserve"> پيروان با انديشه‌هاي ترويجي آن فرقه</w:t>
      </w:r>
    </w:p>
    <w:p w:rsidR="00CB1B1A" w:rsidRDefault="00CB1B1A" w:rsidP="00CB1B1A">
      <w:pPr>
        <w:pStyle w:val="Heading2"/>
        <w:rPr>
          <w:rtl/>
        </w:rPr>
      </w:pPr>
      <w:r>
        <w:rPr>
          <w:rFonts w:hint="cs"/>
          <w:rtl/>
        </w:rPr>
        <w:t>نهادهاي آموزشي</w:t>
      </w:r>
    </w:p>
    <w:p w:rsidR="00EB587E" w:rsidRDefault="00EB587E" w:rsidP="00BD0E32">
      <w:pPr>
        <w:pStyle w:val="ListParagraph"/>
        <w:numPr>
          <w:ilvl w:val="0"/>
          <w:numId w:val="7"/>
        </w:numPr>
      </w:pPr>
      <w:r>
        <w:rPr>
          <w:rFonts w:hint="cs"/>
          <w:rtl/>
        </w:rPr>
        <w:t>عدم اصرار بر تغيير مذهب اقليت‌ها به مذهب رسمي</w:t>
      </w:r>
    </w:p>
    <w:p w:rsidR="00CB1B1A" w:rsidRDefault="00EB587E" w:rsidP="00BD0E32">
      <w:pPr>
        <w:pStyle w:val="ListParagraph"/>
        <w:numPr>
          <w:ilvl w:val="0"/>
          <w:numId w:val="7"/>
        </w:numPr>
      </w:pPr>
      <w:r>
        <w:rPr>
          <w:rFonts w:hint="cs"/>
          <w:rtl/>
        </w:rPr>
        <w:t>تأكيد بر آگاه‌سازي آحاد جامعه نسبت به مباني مذهب رسمي در قالب واحدهاي آموزشي</w:t>
      </w:r>
    </w:p>
    <w:p w:rsidR="00EB587E" w:rsidRDefault="00EB587E" w:rsidP="00BD0E32">
      <w:pPr>
        <w:pStyle w:val="ListParagraph"/>
        <w:numPr>
          <w:ilvl w:val="0"/>
          <w:numId w:val="7"/>
        </w:numPr>
      </w:pPr>
      <w:r>
        <w:rPr>
          <w:rFonts w:hint="cs"/>
          <w:rtl/>
        </w:rPr>
        <w:t xml:space="preserve">اجازه </w:t>
      </w:r>
      <w:r w:rsidR="001B2B08">
        <w:rPr>
          <w:rFonts w:hint="cs"/>
          <w:rtl/>
        </w:rPr>
        <w:t>آموزش مباني مذاهب غيرضالّه</w:t>
      </w:r>
      <w:r w:rsidR="004E5B82">
        <w:rPr>
          <w:rFonts w:hint="cs"/>
          <w:rtl/>
        </w:rPr>
        <w:t xml:space="preserve"> در ميان پيروان خود</w:t>
      </w:r>
    </w:p>
    <w:p w:rsidR="001B2B08" w:rsidRDefault="001B2B08" w:rsidP="00BD0E32">
      <w:pPr>
        <w:pStyle w:val="ListParagraph"/>
        <w:numPr>
          <w:ilvl w:val="0"/>
          <w:numId w:val="7"/>
        </w:numPr>
        <w:rPr>
          <w:rtl/>
        </w:rPr>
      </w:pPr>
      <w:r>
        <w:rPr>
          <w:rFonts w:hint="cs"/>
          <w:rtl/>
        </w:rPr>
        <w:t>آموزش‌هاي پيشگيرانه نسبت به</w:t>
      </w:r>
      <w:r w:rsidR="002974BF">
        <w:rPr>
          <w:rFonts w:hint="cs"/>
          <w:rtl/>
        </w:rPr>
        <w:t xml:space="preserve"> آلوده شدن به</w:t>
      </w:r>
      <w:r>
        <w:rPr>
          <w:rFonts w:hint="cs"/>
          <w:rtl/>
        </w:rPr>
        <w:t xml:space="preserve"> شبهات تكفيري</w:t>
      </w:r>
    </w:p>
    <w:p w:rsidR="00CB1B1A" w:rsidRDefault="00CB1B1A" w:rsidP="00CB1B1A">
      <w:pPr>
        <w:pStyle w:val="Heading2"/>
        <w:rPr>
          <w:rtl/>
        </w:rPr>
      </w:pPr>
      <w:r>
        <w:rPr>
          <w:rFonts w:hint="cs"/>
          <w:rtl/>
        </w:rPr>
        <w:t>نهادهاي پژوهشي</w:t>
      </w:r>
    </w:p>
    <w:p w:rsidR="00CB1B1A" w:rsidRDefault="003B5619" w:rsidP="00BD0E32">
      <w:pPr>
        <w:pStyle w:val="ListParagraph"/>
        <w:numPr>
          <w:ilvl w:val="0"/>
          <w:numId w:val="8"/>
        </w:numPr>
      </w:pPr>
      <w:r>
        <w:rPr>
          <w:rFonts w:hint="cs"/>
          <w:rtl/>
        </w:rPr>
        <w:t>تخصيص بخشي از توانمندي خود براي پژوهش در اشتراكات مذاهب</w:t>
      </w:r>
    </w:p>
    <w:p w:rsidR="003B5619" w:rsidRDefault="003B5619" w:rsidP="00BD0E32">
      <w:pPr>
        <w:pStyle w:val="ListParagraph"/>
        <w:numPr>
          <w:ilvl w:val="0"/>
          <w:numId w:val="8"/>
        </w:numPr>
      </w:pPr>
      <w:r>
        <w:rPr>
          <w:rFonts w:hint="cs"/>
          <w:rtl/>
        </w:rPr>
        <w:t>پرداختن به فقه مقارن و تطبيق نظريات علمي مذاهب</w:t>
      </w:r>
    </w:p>
    <w:p w:rsidR="003B5619" w:rsidRDefault="001B2B08" w:rsidP="00BD0E32">
      <w:pPr>
        <w:pStyle w:val="ListParagraph"/>
        <w:numPr>
          <w:ilvl w:val="0"/>
          <w:numId w:val="8"/>
        </w:numPr>
      </w:pPr>
      <w:r>
        <w:rPr>
          <w:rFonts w:hint="cs"/>
          <w:rtl/>
        </w:rPr>
        <w:t>هجمه شديد علمي به انديشه‌هاي تكفيري و پاسخگويي به شبهات آنان</w:t>
      </w:r>
    </w:p>
    <w:p w:rsidR="001B2B08" w:rsidRDefault="00E7685C" w:rsidP="00BD0E32">
      <w:pPr>
        <w:pStyle w:val="ListParagraph"/>
        <w:numPr>
          <w:ilvl w:val="0"/>
          <w:numId w:val="8"/>
        </w:numPr>
      </w:pPr>
      <w:r>
        <w:rPr>
          <w:rFonts w:hint="cs"/>
          <w:rtl/>
        </w:rPr>
        <w:t>افزايش تعامل با نهادهاي پژوهشي ساير</w:t>
      </w:r>
      <w:r w:rsidR="00BB5D71">
        <w:rPr>
          <w:rFonts w:hint="cs"/>
          <w:rtl/>
        </w:rPr>
        <w:t xml:space="preserve"> مذاهب و</w:t>
      </w:r>
      <w:r>
        <w:rPr>
          <w:rFonts w:hint="cs"/>
          <w:rtl/>
        </w:rPr>
        <w:t xml:space="preserve"> بلاد اسلامي در راستاي افزايش وحدت امّت اسلام</w:t>
      </w:r>
    </w:p>
    <w:p w:rsidR="00E7685C" w:rsidRDefault="00A772E1" w:rsidP="00983095">
      <w:pPr>
        <w:pStyle w:val="ListParagraph"/>
        <w:numPr>
          <w:ilvl w:val="0"/>
          <w:numId w:val="8"/>
        </w:numPr>
      </w:pPr>
      <w:r>
        <w:rPr>
          <w:rFonts w:hint="cs"/>
          <w:rtl/>
        </w:rPr>
        <w:t xml:space="preserve">فراهم نمودن فضاي نخبگاني و علمي براي طرح تمامي آراء چالش‌برانگيز و پاسخ </w:t>
      </w:r>
      <w:r w:rsidR="00983095">
        <w:rPr>
          <w:rFonts w:hint="cs"/>
          <w:rtl/>
        </w:rPr>
        <w:t>دادن به</w:t>
      </w:r>
      <w:r>
        <w:rPr>
          <w:rFonts w:hint="cs"/>
          <w:rtl/>
        </w:rPr>
        <w:t xml:space="preserve"> آن آراء</w:t>
      </w:r>
    </w:p>
    <w:p w:rsidR="00A772E1" w:rsidRDefault="00A772E1" w:rsidP="00BD0E32">
      <w:pPr>
        <w:pStyle w:val="ListParagraph"/>
        <w:numPr>
          <w:ilvl w:val="0"/>
          <w:numId w:val="8"/>
        </w:numPr>
      </w:pPr>
      <w:r>
        <w:rPr>
          <w:rFonts w:hint="cs"/>
          <w:rtl/>
        </w:rPr>
        <w:t>هدايت تمامي مدعيان فرق ضالّه به فضاهاي خاصّ نخبگاني براي طرح آراء خود</w:t>
      </w:r>
    </w:p>
    <w:p w:rsidR="00A772E1" w:rsidRDefault="00A772E1" w:rsidP="00BD0E32">
      <w:pPr>
        <w:pStyle w:val="ListParagraph"/>
        <w:numPr>
          <w:ilvl w:val="0"/>
          <w:numId w:val="8"/>
        </w:numPr>
      </w:pPr>
      <w:r>
        <w:rPr>
          <w:rFonts w:hint="cs"/>
          <w:rtl/>
        </w:rPr>
        <w:t xml:space="preserve">توليد آثار پژوهشي </w:t>
      </w:r>
      <w:r w:rsidR="00795130">
        <w:rPr>
          <w:rFonts w:hint="cs"/>
          <w:rtl/>
        </w:rPr>
        <w:t>روشن</w:t>
      </w:r>
      <w:r>
        <w:rPr>
          <w:rFonts w:hint="cs"/>
          <w:rtl/>
        </w:rPr>
        <w:t>گر تلاش استكبار جهاني در ايجاد تفرقه بين مذاهب</w:t>
      </w:r>
    </w:p>
    <w:p w:rsidR="00C81CFA" w:rsidRDefault="00C81CFA" w:rsidP="00C81CFA">
      <w:pPr>
        <w:pStyle w:val="Heading2"/>
        <w:rPr>
          <w:rtl/>
        </w:rPr>
      </w:pPr>
      <w:r>
        <w:rPr>
          <w:rFonts w:hint="cs"/>
          <w:rtl/>
        </w:rPr>
        <w:t>نهادهاي تبليغي</w:t>
      </w:r>
    </w:p>
    <w:p w:rsidR="00C81CFA" w:rsidRDefault="00C81CFA" w:rsidP="00BD0E32">
      <w:pPr>
        <w:pStyle w:val="ListParagraph"/>
        <w:numPr>
          <w:ilvl w:val="0"/>
          <w:numId w:val="9"/>
        </w:numPr>
      </w:pPr>
      <w:r>
        <w:rPr>
          <w:rFonts w:hint="cs"/>
          <w:rtl/>
        </w:rPr>
        <w:t>آگاه‌سازي مردم نسبت به وظايف آحاد جامعه در راست</w:t>
      </w:r>
      <w:r w:rsidR="00626D60">
        <w:rPr>
          <w:rFonts w:hint="cs"/>
          <w:rtl/>
        </w:rPr>
        <w:t>ا</w:t>
      </w:r>
      <w:r>
        <w:rPr>
          <w:rFonts w:hint="cs"/>
          <w:rtl/>
        </w:rPr>
        <w:t>ي حفظ امنيت و يكپارچگي امّت اسلام</w:t>
      </w:r>
    </w:p>
    <w:p w:rsidR="00C81CFA" w:rsidRDefault="00C81CFA" w:rsidP="00BD0E32">
      <w:pPr>
        <w:pStyle w:val="ListParagraph"/>
        <w:numPr>
          <w:ilvl w:val="0"/>
          <w:numId w:val="9"/>
        </w:numPr>
      </w:pPr>
      <w:r>
        <w:rPr>
          <w:rFonts w:hint="cs"/>
          <w:rtl/>
        </w:rPr>
        <w:t>تبيين توطئه دشمن در تئوري «تفرقه بيانداز</w:t>
      </w:r>
      <w:r w:rsidR="00626D60">
        <w:rPr>
          <w:rFonts w:hint="cs"/>
          <w:rtl/>
        </w:rPr>
        <w:t>،</w:t>
      </w:r>
      <w:r>
        <w:rPr>
          <w:rFonts w:hint="cs"/>
          <w:rtl/>
        </w:rPr>
        <w:t xml:space="preserve"> حكومت كن»</w:t>
      </w:r>
    </w:p>
    <w:p w:rsidR="00C81CFA" w:rsidRDefault="00C81CFA" w:rsidP="00BD0E32">
      <w:pPr>
        <w:pStyle w:val="ListParagraph"/>
        <w:numPr>
          <w:ilvl w:val="0"/>
          <w:numId w:val="9"/>
        </w:numPr>
      </w:pPr>
      <w:r>
        <w:rPr>
          <w:rFonts w:hint="cs"/>
          <w:rtl/>
        </w:rPr>
        <w:t>معرفي «تقيه» به عنوان ابزاري اسلامي در راستاي ارتقاء وحدت امّت اسلام</w:t>
      </w:r>
    </w:p>
    <w:p w:rsidR="00C81CFA" w:rsidRDefault="00C81CFA" w:rsidP="00BD0E32">
      <w:pPr>
        <w:pStyle w:val="ListParagraph"/>
        <w:numPr>
          <w:ilvl w:val="0"/>
          <w:numId w:val="9"/>
        </w:numPr>
      </w:pPr>
      <w:r>
        <w:rPr>
          <w:rFonts w:hint="cs"/>
          <w:rtl/>
        </w:rPr>
        <w:t>تبيين مرارت‌هاي متحمّل شده توسط معصومين، عليهم صلوات الله، در راستاي حفظ اسلام</w:t>
      </w:r>
    </w:p>
    <w:p w:rsidR="00C81CFA" w:rsidRDefault="00C81CFA" w:rsidP="00626D60">
      <w:pPr>
        <w:pStyle w:val="ListParagraph"/>
        <w:numPr>
          <w:ilvl w:val="0"/>
          <w:numId w:val="9"/>
        </w:numPr>
      </w:pPr>
      <w:r>
        <w:rPr>
          <w:rFonts w:hint="cs"/>
          <w:rtl/>
        </w:rPr>
        <w:t xml:space="preserve">حضور در اجتماع اقليت‌هاي مذهبي و </w:t>
      </w:r>
      <w:r w:rsidR="00626D60">
        <w:rPr>
          <w:rFonts w:hint="cs"/>
          <w:rtl/>
        </w:rPr>
        <w:t>اظهار</w:t>
      </w:r>
      <w:r>
        <w:rPr>
          <w:rFonts w:hint="cs"/>
          <w:rtl/>
        </w:rPr>
        <w:t xml:space="preserve"> ملاطفت و احترام اسلامي</w:t>
      </w:r>
    </w:p>
    <w:p w:rsidR="00C81CFA" w:rsidRDefault="009B76D5" w:rsidP="00BD0E32">
      <w:pPr>
        <w:pStyle w:val="ListParagraph"/>
        <w:numPr>
          <w:ilvl w:val="0"/>
          <w:numId w:val="9"/>
        </w:numPr>
      </w:pPr>
      <w:r>
        <w:rPr>
          <w:rFonts w:hint="cs"/>
          <w:rtl/>
        </w:rPr>
        <w:t>دعوت از حضور سران و پيروان مذاهب اقليت در مناسك مذهبي رسمي كشور</w:t>
      </w:r>
    </w:p>
    <w:p w:rsidR="00584603" w:rsidRDefault="00584603" w:rsidP="00BD0E32">
      <w:pPr>
        <w:pStyle w:val="ListParagraph"/>
        <w:numPr>
          <w:ilvl w:val="0"/>
          <w:numId w:val="9"/>
        </w:numPr>
      </w:pPr>
      <w:r>
        <w:rPr>
          <w:rFonts w:hint="cs"/>
          <w:rtl/>
        </w:rPr>
        <w:t>تلاش براي حضور حداكثري پيروان تمامي اديان و مذاهب در مسائل اصلي نظام اسلامي، مانند: راهپيمايي‌ها، انتخابات‌ها و اعياد، به عنوان راهكاري براي ايجاد روحيه يأس در قلب دشمنان جهان اسلام</w:t>
      </w:r>
    </w:p>
    <w:p w:rsidR="00584603" w:rsidRDefault="00F05E22" w:rsidP="00BD0E32">
      <w:pPr>
        <w:pStyle w:val="ListParagraph"/>
        <w:numPr>
          <w:ilvl w:val="0"/>
          <w:numId w:val="9"/>
        </w:numPr>
        <w:rPr>
          <w:rtl/>
        </w:rPr>
      </w:pPr>
      <w:r>
        <w:rPr>
          <w:rFonts w:hint="cs"/>
          <w:rtl/>
        </w:rPr>
        <w:t>اعتمادسازي نسبت به صداقت نظام اسلامي در موضع‌گيري نسبت به اقليت‌ها</w:t>
      </w:r>
    </w:p>
    <w:p w:rsidR="00CB1B1A" w:rsidRDefault="005C3B6C" w:rsidP="005C3B6C">
      <w:pPr>
        <w:pStyle w:val="Heading2"/>
        <w:rPr>
          <w:rtl/>
        </w:rPr>
      </w:pPr>
      <w:r>
        <w:rPr>
          <w:rFonts w:hint="cs"/>
          <w:rtl/>
        </w:rPr>
        <w:t>نهادهاي رسانه‌اي</w:t>
      </w:r>
      <w:r w:rsidR="00533CE4">
        <w:rPr>
          <w:rFonts w:hint="cs"/>
          <w:rtl/>
        </w:rPr>
        <w:t xml:space="preserve"> (صداوسيما</w:t>
      </w:r>
      <w:r w:rsidR="00CE493B">
        <w:rPr>
          <w:rFonts w:hint="cs"/>
          <w:rtl/>
        </w:rPr>
        <w:t>، روزنامه‌ها</w:t>
      </w:r>
      <w:r w:rsidR="00EC3ECE">
        <w:rPr>
          <w:rFonts w:hint="cs"/>
          <w:rtl/>
        </w:rPr>
        <w:t>، نشريات</w:t>
      </w:r>
      <w:r w:rsidR="00CE493B">
        <w:rPr>
          <w:rFonts w:hint="cs"/>
          <w:rtl/>
        </w:rPr>
        <w:t xml:space="preserve"> و…)</w:t>
      </w:r>
    </w:p>
    <w:p w:rsidR="005C3B6C" w:rsidRDefault="005C3B6C" w:rsidP="00BD0E32">
      <w:pPr>
        <w:pStyle w:val="ListParagraph"/>
        <w:numPr>
          <w:ilvl w:val="0"/>
          <w:numId w:val="10"/>
        </w:numPr>
      </w:pPr>
      <w:r>
        <w:rPr>
          <w:rFonts w:hint="cs"/>
          <w:rtl/>
        </w:rPr>
        <w:t>تشويق تهيه‌كنندگان رسانه به توليدات مروّج وحدت امّت اسلام و كاهنده برخوردهاي مخرّب اجتماعي</w:t>
      </w:r>
    </w:p>
    <w:p w:rsidR="005C3B6C" w:rsidRDefault="005C3B6C" w:rsidP="00BD0E32">
      <w:pPr>
        <w:pStyle w:val="ListParagraph"/>
        <w:numPr>
          <w:ilvl w:val="0"/>
          <w:numId w:val="10"/>
        </w:numPr>
      </w:pPr>
      <w:r>
        <w:rPr>
          <w:rFonts w:hint="cs"/>
          <w:rtl/>
        </w:rPr>
        <w:t xml:space="preserve">تبيين استراتژي «وحدت با حفظ هويّت» </w:t>
      </w:r>
      <w:r w:rsidR="00CE253A">
        <w:rPr>
          <w:rFonts w:hint="cs"/>
          <w:rtl/>
        </w:rPr>
        <w:t>در عرصه رسانه</w:t>
      </w:r>
    </w:p>
    <w:p w:rsidR="00CE253A" w:rsidRDefault="00CE253A" w:rsidP="00BD0E32">
      <w:pPr>
        <w:pStyle w:val="ListParagraph"/>
        <w:numPr>
          <w:ilvl w:val="0"/>
          <w:numId w:val="10"/>
        </w:numPr>
      </w:pPr>
      <w:r>
        <w:rPr>
          <w:rFonts w:hint="cs"/>
          <w:rtl/>
        </w:rPr>
        <w:t>پرهيز از دامن زدن به اختلافات مذهبي</w:t>
      </w:r>
    </w:p>
    <w:p w:rsidR="00CE253A" w:rsidRDefault="00CE253A" w:rsidP="00BD0E32">
      <w:pPr>
        <w:pStyle w:val="ListParagraph"/>
        <w:numPr>
          <w:ilvl w:val="0"/>
          <w:numId w:val="10"/>
        </w:numPr>
      </w:pPr>
      <w:r>
        <w:rPr>
          <w:rFonts w:hint="cs"/>
          <w:rtl/>
        </w:rPr>
        <w:t>منحصر كردن مباحث اختلافي و بررسي‌هاي پژوهشي مذهبي به شبكه‌ها و بخش‌هاي خاصّ علمي و تخصّصي كه معمولاً مخاطب نخبگاني دارند</w:t>
      </w:r>
      <w:r w:rsidR="005E7CAC">
        <w:rPr>
          <w:rFonts w:hint="cs"/>
          <w:rtl/>
        </w:rPr>
        <w:t>، نه همگاني</w:t>
      </w:r>
    </w:p>
    <w:p w:rsidR="005C3B6C" w:rsidRDefault="00244EAA" w:rsidP="00BD0E32">
      <w:pPr>
        <w:pStyle w:val="ListParagraph"/>
        <w:numPr>
          <w:ilvl w:val="0"/>
          <w:numId w:val="10"/>
        </w:numPr>
      </w:pPr>
      <w:r>
        <w:rPr>
          <w:rFonts w:hint="cs"/>
          <w:rtl/>
        </w:rPr>
        <w:t>ترويج سعه صدر اسلامي در همه اقشار جامعه</w:t>
      </w:r>
    </w:p>
    <w:p w:rsidR="00F06B9B" w:rsidRPr="00D0661C" w:rsidRDefault="00F06B9B" w:rsidP="00F06B9B">
      <w:pPr>
        <w:pStyle w:val="a"/>
        <w:rPr>
          <w:rtl/>
        </w:rPr>
      </w:pPr>
      <w:r>
        <w:rPr>
          <w:rFonts w:hint="cs"/>
          <w:rtl/>
        </w:rPr>
        <w:lastRenderedPageBreak/>
        <w:t>وظيفه جامعه اسلامي</w:t>
      </w:r>
    </w:p>
    <w:p w:rsidR="00EA384F" w:rsidRDefault="006D0245" w:rsidP="00F06B9B">
      <w:pPr>
        <w:rPr>
          <w:rtl/>
        </w:rPr>
      </w:pPr>
      <w:r>
        <w:rPr>
          <w:rFonts w:hint="cs"/>
          <w:rtl/>
        </w:rPr>
        <w:t>تنها راه حفظ اسلام در برابر هجمه‌هاي استكبار جهاني و دشمنان تعالي و رشد بشر</w:t>
      </w:r>
      <w:r w:rsidR="0030094A">
        <w:rPr>
          <w:rFonts w:hint="cs"/>
          <w:rtl/>
        </w:rPr>
        <w:t>،</w:t>
      </w:r>
      <w:r>
        <w:rPr>
          <w:rFonts w:hint="cs"/>
          <w:rtl/>
        </w:rPr>
        <w:t xml:space="preserve"> تلاش براي حفظ و ارتقاء وحدت امّت اسلام است. اين مهم عملاً بر دوش تمامي آحاد جامعه مي‌باشد و استثناء ندارد. همه مسلمانان مكلّف هستند در اين راه گام بردارند و حفظ ارزش‌ها را در كنار حفظ يكپارچگي تعقيب نمايند.</w:t>
      </w:r>
    </w:p>
    <w:p w:rsidR="00F06B9B" w:rsidRDefault="00EA384F" w:rsidP="00EA384F">
      <w:pPr>
        <w:pStyle w:val="Heading2"/>
        <w:rPr>
          <w:rtl/>
        </w:rPr>
      </w:pPr>
      <w:r>
        <w:rPr>
          <w:rFonts w:hint="cs"/>
          <w:rtl/>
        </w:rPr>
        <w:t>نخبگان، انديشمندان و خواصّ</w:t>
      </w:r>
    </w:p>
    <w:p w:rsidR="007D0B64" w:rsidRDefault="006D0245" w:rsidP="0030094A">
      <w:pPr>
        <w:rPr>
          <w:rtl/>
        </w:rPr>
      </w:pPr>
      <w:r>
        <w:rPr>
          <w:rFonts w:hint="cs"/>
          <w:rtl/>
        </w:rPr>
        <w:t xml:space="preserve">در اين ميان اما نخبگان </w:t>
      </w:r>
      <w:r w:rsidR="00C025E9">
        <w:rPr>
          <w:rFonts w:hint="cs"/>
          <w:rtl/>
        </w:rPr>
        <w:t>و</w:t>
      </w:r>
      <w:r>
        <w:rPr>
          <w:rFonts w:hint="cs"/>
          <w:rtl/>
        </w:rPr>
        <w:t xml:space="preserve"> انديشمندان كه خواص جامعه اسلامي محسوب مي‌گردند بيشتر از ساير آحاد جامعه مكلّف </w:t>
      </w:r>
      <w:r w:rsidR="0030094A">
        <w:rPr>
          <w:rFonts w:hint="cs"/>
          <w:rtl/>
        </w:rPr>
        <w:t>مي‌باشند</w:t>
      </w:r>
      <w:r>
        <w:rPr>
          <w:rFonts w:hint="cs"/>
          <w:rtl/>
        </w:rPr>
        <w:t>. نخبگان همان عناصر فرهنگ‌سازي هستند كه به جهت متّبع بودن آرائشان نزد پاره‌اي از بدنه نظام ا</w:t>
      </w:r>
      <w:r w:rsidR="00C025E9">
        <w:rPr>
          <w:rFonts w:hint="cs"/>
          <w:rtl/>
        </w:rPr>
        <w:t>جتماعي و مورد اعتماد بودن و محل وثوق</w:t>
      </w:r>
      <w:r>
        <w:rPr>
          <w:rFonts w:hint="cs"/>
          <w:rtl/>
        </w:rPr>
        <w:t>، هر رأي و نظرشان و هر رفتار و عملشان بر طيف گسترده‌اي از جامعه به صورت مباشر و گاهي غيرمباشر تأثير مي‌</w:t>
      </w:r>
      <w:r w:rsidR="00C025E9">
        <w:rPr>
          <w:rFonts w:hint="cs"/>
          <w:rtl/>
        </w:rPr>
        <w:t>نهد</w:t>
      </w:r>
      <w:r>
        <w:rPr>
          <w:rFonts w:hint="cs"/>
          <w:rtl/>
        </w:rPr>
        <w:t>.</w:t>
      </w:r>
      <w:r w:rsidR="00C025E9">
        <w:rPr>
          <w:rFonts w:hint="cs"/>
          <w:rtl/>
        </w:rPr>
        <w:t xml:space="preserve"> اين افراد</w:t>
      </w:r>
      <w:r>
        <w:rPr>
          <w:rFonts w:hint="cs"/>
          <w:rtl/>
        </w:rPr>
        <w:t xml:space="preserve"> وظايفي به شرح ذيل دارند:</w:t>
      </w:r>
    </w:p>
    <w:p w:rsidR="006D0245" w:rsidRDefault="00F81D97" w:rsidP="00BD0E32">
      <w:pPr>
        <w:pStyle w:val="ListParagraph"/>
        <w:numPr>
          <w:ilvl w:val="0"/>
          <w:numId w:val="11"/>
        </w:numPr>
      </w:pPr>
      <w:r>
        <w:rPr>
          <w:rFonts w:hint="cs"/>
          <w:rtl/>
        </w:rPr>
        <w:t>دقت، تأمل و انديشه در راهبردهاي وحدت امّت اسلام و يافتن راهكارهاي</w:t>
      </w:r>
      <w:r w:rsidR="00C025E9">
        <w:rPr>
          <w:rFonts w:hint="cs"/>
          <w:rtl/>
        </w:rPr>
        <w:t xml:space="preserve"> حفظ و</w:t>
      </w:r>
      <w:r>
        <w:rPr>
          <w:rFonts w:hint="cs"/>
          <w:rtl/>
        </w:rPr>
        <w:t xml:space="preserve"> ارتقاء آن</w:t>
      </w:r>
    </w:p>
    <w:p w:rsidR="00F81D97" w:rsidRDefault="00C025E9" w:rsidP="00BD0E32">
      <w:pPr>
        <w:pStyle w:val="ListParagraph"/>
        <w:numPr>
          <w:ilvl w:val="0"/>
          <w:numId w:val="11"/>
        </w:numPr>
      </w:pPr>
      <w:r>
        <w:rPr>
          <w:rFonts w:hint="cs"/>
          <w:rtl/>
        </w:rPr>
        <w:t>تعامل با نخبگان ساير فرق و مذاهب</w:t>
      </w:r>
    </w:p>
    <w:p w:rsidR="00C025E9" w:rsidRDefault="00C025E9" w:rsidP="00BD0E32">
      <w:pPr>
        <w:pStyle w:val="ListParagraph"/>
        <w:numPr>
          <w:ilvl w:val="0"/>
          <w:numId w:val="11"/>
        </w:numPr>
      </w:pPr>
      <w:r>
        <w:rPr>
          <w:rFonts w:hint="cs"/>
          <w:rtl/>
        </w:rPr>
        <w:t>ترويج گفتمان وحدت اسلامي با توجه به طرد فرق ضالّه</w:t>
      </w:r>
    </w:p>
    <w:p w:rsidR="00C025E9" w:rsidRDefault="00C025E9" w:rsidP="00BD0E32">
      <w:pPr>
        <w:pStyle w:val="ListParagraph"/>
        <w:numPr>
          <w:ilvl w:val="0"/>
          <w:numId w:val="11"/>
        </w:numPr>
      </w:pPr>
      <w:r>
        <w:rPr>
          <w:rFonts w:hint="cs"/>
          <w:rtl/>
        </w:rPr>
        <w:t>جايگزين نمودن فرهنگ گفتگوي علمي</w:t>
      </w:r>
      <w:r w:rsidR="007F3DA7">
        <w:rPr>
          <w:rFonts w:hint="cs"/>
          <w:rtl/>
        </w:rPr>
        <w:t>،</w:t>
      </w:r>
      <w:r>
        <w:rPr>
          <w:rFonts w:hint="cs"/>
          <w:rtl/>
        </w:rPr>
        <w:t xml:space="preserve"> با درگيري متعصبانه در منازعات مذهبي</w:t>
      </w:r>
    </w:p>
    <w:p w:rsidR="00C025E9" w:rsidRDefault="00C025E9" w:rsidP="00BD0E32">
      <w:pPr>
        <w:pStyle w:val="ListParagraph"/>
        <w:numPr>
          <w:ilvl w:val="0"/>
          <w:numId w:val="11"/>
        </w:numPr>
        <w:rPr>
          <w:rtl/>
        </w:rPr>
      </w:pPr>
      <w:r>
        <w:rPr>
          <w:rFonts w:hint="cs"/>
          <w:rtl/>
        </w:rPr>
        <w:t>ياري رساندن حاكميت در انجام وظايف خود با هدايت و حمايت مسئولين</w:t>
      </w:r>
    </w:p>
    <w:p w:rsidR="007D0B64" w:rsidRDefault="00EA384F" w:rsidP="00EA384F">
      <w:pPr>
        <w:pStyle w:val="Heading2"/>
        <w:rPr>
          <w:rtl/>
        </w:rPr>
      </w:pPr>
      <w:r>
        <w:rPr>
          <w:rFonts w:hint="cs"/>
          <w:rtl/>
        </w:rPr>
        <w:t>گروه‌هاي مرجع هنري و ورزشي</w:t>
      </w:r>
    </w:p>
    <w:p w:rsidR="007D0B64" w:rsidRDefault="00C025E9" w:rsidP="007F3DA7">
      <w:pPr>
        <w:rPr>
          <w:rtl/>
        </w:rPr>
      </w:pPr>
      <w:r>
        <w:rPr>
          <w:rFonts w:hint="cs"/>
          <w:rtl/>
        </w:rPr>
        <w:t xml:space="preserve">آن </w:t>
      </w:r>
      <w:r w:rsidR="007F3DA7">
        <w:rPr>
          <w:rFonts w:hint="cs"/>
          <w:rtl/>
        </w:rPr>
        <w:t>قسمت</w:t>
      </w:r>
      <w:r>
        <w:rPr>
          <w:rFonts w:hint="cs"/>
          <w:rtl/>
        </w:rPr>
        <w:t xml:space="preserve"> از بدنه جامعه كه به دليل موفقيت‌هاي هنري مورد توجه بخشي از مردم مي‌باشند، مانند: شعرا، مداحان، سينماگران و… يا به دليل موفقيت‌هاي ورزشي، معمولاً از سوي طيف وسيعي از جامعه خصوصاً در سنين نوجوان و جوان به عنوان الگو شناخته مي‌شوند، نيز وظايف سنگين‌تري نسبت به ساير اقشار دارند.</w:t>
      </w:r>
    </w:p>
    <w:p w:rsidR="00C025E9" w:rsidRDefault="00C025E9" w:rsidP="00BD0E32">
      <w:pPr>
        <w:pStyle w:val="ListParagraph"/>
        <w:numPr>
          <w:ilvl w:val="0"/>
          <w:numId w:val="12"/>
        </w:numPr>
      </w:pPr>
      <w:r>
        <w:rPr>
          <w:rFonts w:hint="cs"/>
          <w:rtl/>
        </w:rPr>
        <w:t>از صحبت‌ها و رفتارهاي تفرقه‌آميز پرهيز نمايند</w:t>
      </w:r>
    </w:p>
    <w:p w:rsidR="00C025E9" w:rsidRDefault="00C025E9" w:rsidP="00DC78A5">
      <w:pPr>
        <w:pStyle w:val="ListParagraph"/>
        <w:numPr>
          <w:ilvl w:val="0"/>
          <w:numId w:val="12"/>
        </w:numPr>
      </w:pPr>
      <w:r>
        <w:rPr>
          <w:rFonts w:hint="cs"/>
          <w:rtl/>
        </w:rPr>
        <w:t xml:space="preserve">رويكرد مثبت خود </w:t>
      </w:r>
      <w:r w:rsidR="007F3DA7">
        <w:rPr>
          <w:rFonts w:hint="cs"/>
          <w:rtl/>
        </w:rPr>
        <w:t xml:space="preserve">را </w:t>
      </w:r>
      <w:r>
        <w:rPr>
          <w:rFonts w:hint="cs"/>
          <w:rtl/>
        </w:rPr>
        <w:t xml:space="preserve">نسبت به حفظ وحدت اسلامي </w:t>
      </w:r>
      <w:r w:rsidR="007F3DA7">
        <w:rPr>
          <w:rFonts w:hint="cs"/>
          <w:rtl/>
        </w:rPr>
        <w:t>آشكار كنند</w:t>
      </w:r>
    </w:p>
    <w:p w:rsidR="00C025E9" w:rsidRDefault="00C025E9" w:rsidP="00BD0E32">
      <w:pPr>
        <w:pStyle w:val="ListParagraph"/>
        <w:numPr>
          <w:ilvl w:val="0"/>
          <w:numId w:val="12"/>
        </w:numPr>
        <w:rPr>
          <w:rtl/>
        </w:rPr>
      </w:pPr>
      <w:r>
        <w:rPr>
          <w:rFonts w:hint="cs"/>
          <w:rtl/>
        </w:rPr>
        <w:t>در صورت انتشار شايعات تفرقه‌افكن، فوراً از فرق ضالّه و فتنه‌گر برائت جويند</w:t>
      </w:r>
    </w:p>
    <w:p w:rsidR="007D0B64" w:rsidRDefault="00EA384F" w:rsidP="00EA384F">
      <w:pPr>
        <w:pStyle w:val="Heading2"/>
        <w:rPr>
          <w:rtl/>
        </w:rPr>
      </w:pPr>
      <w:r>
        <w:rPr>
          <w:rFonts w:hint="cs"/>
          <w:rtl/>
        </w:rPr>
        <w:t>بدنه مردمي نظام اسلامي</w:t>
      </w:r>
    </w:p>
    <w:p w:rsidR="00EA384F" w:rsidRDefault="00C540CA" w:rsidP="00BD0E32">
      <w:pPr>
        <w:pStyle w:val="ListParagraph"/>
        <w:numPr>
          <w:ilvl w:val="0"/>
          <w:numId w:val="13"/>
        </w:numPr>
      </w:pPr>
      <w:r>
        <w:rPr>
          <w:rFonts w:hint="cs"/>
          <w:rtl/>
        </w:rPr>
        <w:t>نسبت به همه اقشار جامعه اسلامي مدارا و تحمّل نمايند</w:t>
      </w:r>
    </w:p>
    <w:p w:rsidR="00C540CA" w:rsidRDefault="005E638C" w:rsidP="00BD0E32">
      <w:pPr>
        <w:pStyle w:val="ListParagraph"/>
        <w:numPr>
          <w:ilvl w:val="0"/>
          <w:numId w:val="13"/>
        </w:numPr>
      </w:pPr>
      <w:r>
        <w:rPr>
          <w:rFonts w:hint="cs"/>
          <w:rtl/>
        </w:rPr>
        <w:lastRenderedPageBreak/>
        <w:t xml:space="preserve">از </w:t>
      </w:r>
      <w:r w:rsidR="00C540CA">
        <w:rPr>
          <w:rFonts w:hint="cs"/>
          <w:rtl/>
        </w:rPr>
        <w:t>گ</w:t>
      </w:r>
      <w:r>
        <w:rPr>
          <w:rFonts w:hint="cs"/>
          <w:rtl/>
        </w:rPr>
        <w:t>فته‌ها و رفتارهاي تفرقه‌افكنانه ديگران به مثابه منكر نهي نمايند</w:t>
      </w:r>
      <w:r w:rsidR="00DA2C08">
        <w:rPr>
          <w:rStyle w:val="EndnoteReference"/>
          <w:rtl/>
        </w:rPr>
        <w:endnoteReference w:id="13"/>
      </w:r>
    </w:p>
    <w:p w:rsidR="005E638C" w:rsidRDefault="005E638C" w:rsidP="00BD0E32">
      <w:pPr>
        <w:pStyle w:val="ListParagraph"/>
        <w:numPr>
          <w:ilvl w:val="0"/>
          <w:numId w:val="13"/>
        </w:numPr>
      </w:pPr>
      <w:r>
        <w:rPr>
          <w:rFonts w:hint="cs"/>
          <w:rtl/>
        </w:rPr>
        <w:t>در حضور اقليت‌هاي مذهبي، به احترام وحدت امّت اسلام، آن بخش از مذهب خود را كه مي‌تواند موجب تفرقه و اختلاف و چالش باشد بروز ندهند و آشكار نسازند.</w:t>
      </w:r>
    </w:p>
    <w:p w:rsidR="005E638C" w:rsidRDefault="005E638C" w:rsidP="00BD0E32">
      <w:pPr>
        <w:pStyle w:val="ListParagraph"/>
        <w:numPr>
          <w:ilvl w:val="0"/>
          <w:numId w:val="13"/>
        </w:numPr>
      </w:pPr>
      <w:r>
        <w:rPr>
          <w:rFonts w:hint="cs"/>
          <w:rtl/>
        </w:rPr>
        <w:t>يكديگر را به صبر و مدارا توصيه نموده و آگاه نمايند كه دشمن نظام اسلامي چگونه در كمين اختلافات نشسته، تا جبهه واحد اسلامي را تكه‌پاره نموده و بدرد.</w:t>
      </w:r>
    </w:p>
    <w:p w:rsidR="005E638C" w:rsidRDefault="005E638C" w:rsidP="00BD0E32">
      <w:pPr>
        <w:pStyle w:val="ListParagraph"/>
        <w:numPr>
          <w:ilvl w:val="0"/>
          <w:numId w:val="13"/>
        </w:numPr>
      </w:pPr>
      <w:r>
        <w:rPr>
          <w:rFonts w:hint="cs"/>
          <w:rtl/>
        </w:rPr>
        <w:t>نسبت به گفته‌ها و رفتارهاي مسلمانان با حُسن ظن قضاوت نموده و تا پيش از احراز انگيزه‌هاي خائنانه بنا را بر برائت بگذارند.</w:t>
      </w:r>
    </w:p>
    <w:p w:rsidR="0065559B" w:rsidRDefault="0065559B" w:rsidP="00BD0E32">
      <w:pPr>
        <w:pStyle w:val="ListParagraph"/>
        <w:numPr>
          <w:ilvl w:val="0"/>
          <w:numId w:val="13"/>
        </w:numPr>
      </w:pPr>
      <w:r>
        <w:rPr>
          <w:rFonts w:hint="cs"/>
          <w:rtl/>
        </w:rPr>
        <w:t>مترصد نداي ياري نظام اسلامي باشند، تا در بزنگاه‌هاي فتنه به سرعت در صحنه حاضر شده و چشم فتنه‌گران و فرق ضالّه و ضربه‌زننده به وحدت امّت اسلام را كور نمايند، گروه‌هايي كه ابزار سلطه نظام استكبار جهاني گشته‌اند.</w:t>
      </w:r>
    </w:p>
    <w:p w:rsidR="00317A54" w:rsidRDefault="00317A54" w:rsidP="00150611">
      <w:pPr>
        <w:pStyle w:val="ListParagraph"/>
        <w:numPr>
          <w:ilvl w:val="0"/>
          <w:numId w:val="13"/>
        </w:numPr>
        <w:rPr>
          <w:rtl/>
        </w:rPr>
      </w:pPr>
      <w:r>
        <w:rPr>
          <w:rFonts w:hint="cs"/>
          <w:rtl/>
        </w:rPr>
        <w:t>توجه به اين نكته كه قدرت نظام اسلامي به وحدت كلمه است و اين وحدت در صورت بروز رفتارهاي خودجوش مردمي و خارج از ضوابط و كنترل‌هاي اجتماعي به چالش كشيده مي‌شود. در غبار فتنه‌گري‌ها بدنه جامعه بايد در جستجوي موضع‌گيري‌هاي صريح خواص</w:t>
      </w:r>
      <w:r w:rsidR="00A15744">
        <w:rPr>
          <w:rFonts w:hint="cs"/>
          <w:rtl/>
        </w:rPr>
        <w:t>ّ</w:t>
      </w:r>
      <w:r>
        <w:rPr>
          <w:rFonts w:hint="cs"/>
          <w:rtl/>
        </w:rPr>
        <w:t xml:space="preserve"> اهل حق باشد، تا خداي نكرده آب به آسياب دشمن نريزد و بر طب</w:t>
      </w:r>
      <w:r w:rsidR="00150611">
        <w:rPr>
          <w:rFonts w:hint="cs"/>
          <w:rtl/>
        </w:rPr>
        <w:t>ل</w:t>
      </w:r>
      <w:r>
        <w:rPr>
          <w:rFonts w:hint="cs"/>
          <w:rtl/>
        </w:rPr>
        <w:t xml:space="preserve"> تفرقه و جدايي نكوبد.</w:t>
      </w:r>
    </w:p>
    <w:p w:rsidR="007D0B64" w:rsidRDefault="007D0B64" w:rsidP="00F06B9B">
      <w:pPr>
        <w:rPr>
          <w:rtl/>
        </w:rPr>
      </w:pPr>
    </w:p>
    <w:p w:rsidR="00F06B9B" w:rsidRPr="00D0661C" w:rsidRDefault="00F06B9B" w:rsidP="00F06B9B">
      <w:pPr>
        <w:pStyle w:val="a"/>
        <w:rPr>
          <w:rtl/>
        </w:rPr>
      </w:pPr>
      <w:r>
        <w:rPr>
          <w:rFonts w:hint="cs"/>
          <w:rtl/>
        </w:rPr>
        <w:lastRenderedPageBreak/>
        <w:t>وضعيت سند</w:t>
      </w:r>
    </w:p>
    <w:p w:rsidR="000601D1" w:rsidRDefault="000601D1" w:rsidP="000601D1">
      <w:pPr>
        <w:rPr>
          <w:rtl/>
        </w:rPr>
      </w:pPr>
      <w:r>
        <w:rPr>
          <w:rFonts w:hint="cs"/>
          <w:rtl/>
        </w:rPr>
        <w:t>سند حاضر درصدد «تغيير رويكرد» يا «تغيير تكاليف» و يا «افزايش مسئوليت‌ها»ي نظام اسلامي و نهادهاي تابعه آن نمي‌باشد. بلكه تنها بيانگر و تبيين‌كننده رويكردي است كه نظام اسلامي از بدو پيدايش نسبت به اقليت‌هاي مذهبي و ديني داشته و به صراحت در قانون اساسي بيان نموده و توصيف‌كننده تكاليف و وظايفي است كه نهادهاي حاكميت و اقشار مردم تا كنون بر عهده داشته و همچنان بر دوش دارند.</w:t>
      </w:r>
    </w:p>
    <w:p w:rsidR="00F06B9B" w:rsidRDefault="007B5695" w:rsidP="008A6392">
      <w:pPr>
        <w:rPr>
          <w:rtl/>
        </w:rPr>
      </w:pPr>
      <w:r>
        <w:rPr>
          <w:rFonts w:hint="cs"/>
          <w:rtl/>
        </w:rPr>
        <w:t xml:space="preserve">اين سند بر اساس گزارش‌هاي تهيه شده از نشست‌هاي </w:t>
      </w:r>
      <w:r w:rsidR="008A6392">
        <w:rPr>
          <w:rFonts w:hint="eastAsia"/>
          <w:rtl/>
        </w:rPr>
        <w:t>……………………</w:t>
      </w:r>
      <w:r>
        <w:rPr>
          <w:rFonts w:hint="cs"/>
          <w:rtl/>
        </w:rPr>
        <w:t xml:space="preserve"> و با اتكا بر نظرات اعضاي شوراي پژوهشي </w:t>
      </w:r>
      <w:r w:rsidR="008A6392">
        <w:rPr>
          <w:rFonts w:hint="eastAsia"/>
          <w:rtl/>
        </w:rPr>
        <w:t xml:space="preserve">…………………… </w:t>
      </w:r>
      <w:r w:rsidR="0048759E">
        <w:rPr>
          <w:rFonts w:hint="cs"/>
          <w:rtl/>
        </w:rPr>
        <w:t>تدوين شده است و از مرامنامه و خط‌مشي حزب جمهوري اسلامي نيز بهره برده است.</w:t>
      </w:r>
    </w:p>
    <w:p w:rsidR="00975C66" w:rsidRDefault="00975C66" w:rsidP="008A6392">
      <w:pPr>
        <w:rPr>
          <w:rtl/>
        </w:rPr>
      </w:pPr>
      <w:r>
        <w:rPr>
          <w:rFonts w:hint="cs"/>
          <w:rtl/>
        </w:rPr>
        <w:t xml:space="preserve">بخشي از سند حاضر توسط حجةالاسلام </w:t>
      </w:r>
      <w:r w:rsidR="008A6392">
        <w:rPr>
          <w:rFonts w:hint="eastAsia"/>
          <w:rtl/>
        </w:rPr>
        <w:t>…</w:t>
      </w:r>
      <w:r w:rsidR="008A6392">
        <w:rPr>
          <w:rFonts w:hint="cs"/>
          <w:rtl/>
        </w:rPr>
        <w:t>………</w:t>
      </w:r>
      <w:r w:rsidR="008A6392">
        <w:rPr>
          <w:rFonts w:hint="eastAsia"/>
          <w:rtl/>
        </w:rPr>
        <w:t>…</w:t>
      </w:r>
      <w:r>
        <w:rPr>
          <w:rFonts w:hint="cs"/>
          <w:rtl/>
        </w:rPr>
        <w:t xml:space="preserve"> تهيه گرديده كه توسط حجةالاسلام موشَّح بازتنظيم شده و به عنوان پيش‌نويس</w:t>
      </w:r>
      <w:r w:rsidR="00227C6F">
        <w:rPr>
          <w:rFonts w:hint="cs"/>
          <w:rtl/>
        </w:rPr>
        <w:t xml:space="preserve"> در دوم ارديبهشت 1393</w:t>
      </w:r>
      <w:r>
        <w:rPr>
          <w:rFonts w:hint="cs"/>
          <w:rtl/>
        </w:rPr>
        <w:t xml:space="preserve"> تقديم شوراي پژوهشي </w:t>
      </w:r>
      <w:r w:rsidR="00227C6F">
        <w:rPr>
          <w:rFonts w:hint="cs"/>
          <w:rtl/>
        </w:rPr>
        <w:t>شده است</w:t>
      </w:r>
      <w:r>
        <w:rPr>
          <w:rFonts w:hint="cs"/>
          <w:rtl/>
        </w:rPr>
        <w:t>.</w:t>
      </w:r>
    </w:p>
    <w:p w:rsidR="00FF169E" w:rsidRDefault="00227C6F" w:rsidP="00227C6F">
      <w:pPr>
        <w:rPr>
          <w:rtl/>
        </w:rPr>
      </w:pPr>
      <w:r>
        <w:rPr>
          <w:rFonts w:hint="cs"/>
          <w:rtl/>
        </w:rPr>
        <w:t>تمامي فعاليت‌هاي پسيني بر اين سند در اين بخش اضافه مي‌گردد، تا به عنوان سابقه حفظ شود؛ از قبيل ويرايش، تصويب و ابلاغ رسمي.</w:t>
      </w:r>
    </w:p>
    <w:p w:rsidR="00FF169E" w:rsidRDefault="00227C6F" w:rsidP="008A6392">
      <w:pPr>
        <w:rPr>
          <w:rtl/>
        </w:rPr>
      </w:pPr>
      <w:r>
        <w:rPr>
          <w:rFonts w:hint="cs"/>
          <w:rtl/>
        </w:rPr>
        <w:t xml:space="preserve">اين سند در صورت تصويب در شوراي پژوهشي به كمسيون </w:t>
      </w:r>
      <w:r w:rsidR="008A6392">
        <w:rPr>
          <w:rFonts w:hint="eastAsia"/>
          <w:rtl/>
        </w:rPr>
        <w:t>…………</w:t>
      </w:r>
      <w:r>
        <w:rPr>
          <w:rFonts w:hint="cs"/>
          <w:rtl/>
        </w:rPr>
        <w:t xml:space="preserve"> ارائه شده و در صورت تصويب به رؤيت اعضاي محترم جامعه مدرسين خواهد رسيد</w:t>
      </w:r>
      <w:r w:rsidR="00D0661C">
        <w:rPr>
          <w:rFonts w:hint="cs"/>
          <w:rtl/>
        </w:rPr>
        <w:t xml:space="preserve">. </w:t>
      </w:r>
      <w:r w:rsidR="00D0661C" w:rsidRPr="00D0661C">
        <w:rPr>
          <w:rFonts w:hint="cs"/>
          <w:position w:val="-8"/>
          <w:sz w:val="28"/>
          <w:szCs w:val="36"/>
        </w:rPr>
        <w:sym w:font="Wingdings" w:char="F050"/>
      </w:r>
    </w:p>
    <w:p w:rsidR="00FF591C" w:rsidRPr="004522E2" w:rsidRDefault="00FF591C" w:rsidP="004522E2">
      <w:pPr>
        <w:rPr>
          <w:szCs w:val="22"/>
          <w:rtl/>
        </w:rPr>
      </w:pPr>
    </w:p>
    <w:sectPr w:rsidR="00FF591C" w:rsidRPr="004522E2" w:rsidSect="00024D73">
      <w:footerReference w:type="default" r:id="rId13"/>
      <w:footerReference w:type="first" r:id="rId14"/>
      <w:endnotePr>
        <w:numFmt w:val="decimal"/>
      </w:endnotePr>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95" w:rsidRDefault="000E3B95" w:rsidP="004D6FCB">
      <w:pPr>
        <w:spacing w:after="0" w:line="240" w:lineRule="auto"/>
        <w:ind w:firstLine="0"/>
      </w:pPr>
      <w:r>
        <w:separator/>
      </w:r>
    </w:p>
  </w:endnote>
  <w:endnote w:type="continuationSeparator" w:id="0">
    <w:p w:rsidR="000E3B95" w:rsidRDefault="000E3B95" w:rsidP="004D6FCB">
      <w:pPr>
        <w:spacing w:after="0" w:line="240" w:lineRule="auto"/>
        <w:ind w:firstLine="0"/>
      </w:pPr>
      <w:r>
        <w:continuationSeparator/>
      </w:r>
    </w:p>
  </w:endnote>
  <w:endnote w:type="continuationNotice" w:id="1">
    <w:p w:rsidR="000E3B95" w:rsidRDefault="000E3B95">
      <w:pPr>
        <w:spacing w:after="0" w:line="240" w:lineRule="auto"/>
      </w:pPr>
    </w:p>
  </w:endnote>
  <w:endnote w:id="2">
    <w:p w:rsidR="00663E94" w:rsidRPr="00851ABA" w:rsidRDefault="00663E94" w:rsidP="00851ABA">
      <w:pPr>
        <w:pStyle w:val="EndnoteText"/>
        <w:ind w:firstLine="0"/>
        <w:rPr>
          <w:sz w:val="24"/>
          <w:szCs w:val="24"/>
        </w:rPr>
      </w:pPr>
      <w:r w:rsidRPr="00851ABA">
        <w:rPr>
          <w:rStyle w:val="EndnoteReference"/>
          <w:sz w:val="24"/>
          <w:szCs w:val="24"/>
          <w:vertAlign w:val="baseline"/>
        </w:rPr>
        <w:endnoteRef/>
      </w:r>
      <w:r>
        <w:rPr>
          <w:rFonts w:hint="cs"/>
          <w:sz w:val="24"/>
          <w:szCs w:val="24"/>
          <w:rtl/>
        </w:rPr>
        <w:t>.</w:t>
      </w:r>
      <w:r w:rsidRPr="00851ABA">
        <w:rPr>
          <w:sz w:val="24"/>
          <w:szCs w:val="24"/>
          <w:rtl/>
        </w:rPr>
        <w:t xml:space="preserve"> </w:t>
      </w:r>
      <w:r w:rsidRPr="00851ABA">
        <w:rPr>
          <w:rFonts w:hint="cs"/>
          <w:sz w:val="24"/>
          <w:szCs w:val="24"/>
          <w:rtl/>
        </w:rPr>
        <w:t>مؤمنون</w:t>
      </w:r>
      <w:r w:rsidRPr="00851ABA">
        <w:rPr>
          <w:sz w:val="24"/>
          <w:szCs w:val="24"/>
          <w:rtl/>
        </w:rPr>
        <w:t>:52</w:t>
      </w:r>
      <w:r w:rsidRPr="00851ABA">
        <w:rPr>
          <w:rFonts w:hint="cs"/>
          <w:sz w:val="24"/>
          <w:szCs w:val="24"/>
          <w:rtl/>
        </w:rPr>
        <w:t>،</w:t>
      </w:r>
      <w:r w:rsidRPr="00851ABA">
        <w:rPr>
          <w:sz w:val="24"/>
          <w:szCs w:val="24"/>
          <w:rtl/>
        </w:rPr>
        <w:t xml:space="preserve"> </w:t>
      </w:r>
      <w:r w:rsidRPr="00851ABA">
        <w:rPr>
          <w:rFonts w:hint="cs"/>
          <w:sz w:val="24"/>
          <w:szCs w:val="24"/>
          <w:rtl/>
        </w:rPr>
        <w:t>مشابه</w:t>
      </w:r>
      <w:r w:rsidRPr="00851ABA">
        <w:rPr>
          <w:sz w:val="24"/>
          <w:szCs w:val="24"/>
          <w:rtl/>
        </w:rPr>
        <w:t xml:space="preserve">: </w:t>
      </w:r>
      <w:r w:rsidRPr="00851ABA">
        <w:rPr>
          <w:rFonts w:hint="cs"/>
          <w:sz w:val="24"/>
          <w:szCs w:val="24"/>
          <w:rtl/>
        </w:rPr>
        <w:t>انبياء</w:t>
      </w:r>
      <w:r w:rsidRPr="00851ABA">
        <w:rPr>
          <w:sz w:val="24"/>
          <w:szCs w:val="24"/>
          <w:rtl/>
        </w:rPr>
        <w:t>:92</w:t>
      </w:r>
    </w:p>
  </w:endnote>
  <w:endnote w:id="3">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11 قانون اساسي: به</w:t>
      </w:r>
      <w:r w:rsidRPr="004D6FCB">
        <w:rPr>
          <w:sz w:val="24"/>
          <w:szCs w:val="24"/>
          <w:rtl/>
        </w:rPr>
        <w:t xml:space="preserve"> </w:t>
      </w:r>
      <w:r w:rsidRPr="004D6FCB">
        <w:rPr>
          <w:rFonts w:hint="cs"/>
          <w:sz w:val="24"/>
          <w:szCs w:val="24"/>
          <w:rtl/>
        </w:rPr>
        <w:t>حکم</w:t>
      </w:r>
      <w:r w:rsidRPr="004D6FCB">
        <w:rPr>
          <w:sz w:val="24"/>
          <w:szCs w:val="24"/>
          <w:rtl/>
        </w:rPr>
        <w:t xml:space="preserve"> </w:t>
      </w:r>
      <w:r w:rsidRPr="004D6FCB">
        <w:rPr>
          <w:rFonts w:hint="cs"/>
          <w:sz w:val="24"/>
          <w:szCs w:val="24"/>
          <w:rtl/>
        </w:rPr>
        <w:t>آيه</w:t>
      </w:r>
      <w:r w:rsidRPr="004D6FCB">
        <w:rPr>
          <w:sz w:val="24"/>
          <w:szCs w:val="24"/>
          <w:rtl/>
        </w:rPr>
        <w:t xml:space="preserve"> </w:t>
      </w:r>
      <w:r w:rsidRPr="004D6FCB">
        <w:rPr>
          <w:rFonts w:hint="cs"/>
          <w:sz w:val="24"/>
          <w:szCs w:val="24"/>
          <w:rtl/>
        </w:rPr>
        <w:t>کريمه</w:t>
      </w:r>
      <w:r w:rsidRPr="004D6FCB">
        <w:rPr>
          <w:sz w:val="24"/>
          <w:szCs w:val="24"/>
          <w:rtl/>
        </w:rPr>
        <w:t xml:space="preserve"> «</w:t>
      </w:r>
      <w:r w:rsidRPr="004D6FCB">
        <w:rPr>
          <w:rFonts w:hint="cs"/>
          <w:sz w:val="24"/>
          <w:szCs w:val="24"/>
          <w:rtl/>
        </w:rPr>
        <w:t>ان</w:t>
      </w:r>
      <w:r w:rsidRPr="004D6FCB">
        <w:rPr>
          <w:sz w:val="24"/>
          <w:szCs w:val="24"/>
          <w:rtl/>
        </w:rPr>
        <w:t xml:space="preserve"> </w:t>
      </w:r>
      <w:r w:rsidRPr="004D6FCB">
        <w:rPr>
          <w:rFonts w:hint="cs"/>
          <w:sz w:val="24"/>
          <w:szCs w:val="24"/>
          <w:rtl/>
        </w:rPr>
        <w:t>هذه</w:t>
      </w:r>
      <w:r w:rsidRPr="004D6FCB">
        <w:rPr>
          <w:sz w:val="24"/>
          <w:szCs w:val="24"/>
          <w:rtl/>
        </w:rPr>
        <w:t xml:space="preserve"> </w:t>
      </w:r>
      <w:r w:rsidRPr="004D6FCB">
        <w:rPr>
          <w:rFonts w:hint="cs"/>
          <w:sz w:val="24"/>
          <w:szCs w:val="24"/>
          <w:rtl/>
        </w:rPr>
        <w:t>امتکم</w:t>
      </w:r>
      <w:r w:rsidRPr="004D6FCB">
        <w:rPr>
          <w:sz w:val="24"/>
          <w:szCs w:val="24"/>
          <w:rtl/>
        </w:rPr>
        <w:t xml:space="preserve"> </w:t>
      </w:r>
      <w:r w:rsidRPr="004D6FCB">
        <w:rPr>
          <w:rFonts w:hint="cs"/>
          <w:sz w:val="24"/>
          <w:szCs w:val="24"/>
          <w:rtl/>
        </w:rPr>
        <w:t>امة</w:t>
      </w:r>
      <w:r w:rsidRPr="004D6FCB">
        <w:rPr>
          <w:sz w:val="24"/>
          <w:szCs w:val="24"/>
          <w:rtl/>
        </w:rPr>
        <w:t xml:space="preserve"> </w:t>
      </w:r>
      <w:r w:rsidRPr="004D6FCB">
        <w:rPr>
          <w:rFonts w:hint="cs"/>
          <w:sz w:val="24"/>
          <w:szCs w:val="24"/>
          <w:rtl/>
        </w:rPr>
        <w:t>واحدة</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أنا</w:t>
      </w:r>
      <w:r w:rsidRPr="004D6FCB">
        <w:rPr>
          <w:sz w:val="24"/>
          <w:szCs w:val="24"/>
          <w:rtl/>
        </w:rPr>
        <w:t xml:space="preserve"> </w:t>
      </w:r>
      <w:r w:rsidRPr="004D6FCB">
        <w:rPr>
          <w:rFonts w:hint="cs"/>
          <w:sz w:val="24"/>
          <w:szCs w:val="24"/>
          <w:rtl/>
        </w:rPr>
        <w:t>ربکم</w:t>
      </w:r>
      <w:r w:rsidRPr="004D6FCB">
        <w:rPr>
          <w:sz w:val="24"/>
          <w:szCs w:val="24"/>
          <w:rtl/>
        </w:rPr>
        <w:t xml:space="preserve"> </w:t>
      </w:r>
      <w:r w:rsidRPr="004D6FCB">
        <w:rPr>
          <w:rFonts w:hint="cs"/>
          <w:sz w:val="24"/>
          <w:szCs w:val="24"/>
          <w:rtl/>
        </w:rPr>
        <w:t>فاعبدون</w:t>
      </w:r>
      <w:r w:rsidRPr="004D6FCB">
        <w:rPr>
          <w:rFonts w:hint="eastAsia"/>
          <w:sz w:val="24"/>
          <w:szCs w:val="24"/>
          <w:rtl/>
        </w:rPr>
        <w:t>»</w:t>
      </w:r>
      <w:r w:rsidRPr="004D6FCB">
        <w:rPr>
          <w:sz w:val="24"/>
          <w:szCs w:val="24"/>
          <w:rtl/>
        </w:rPr>
        <w:t xml:space="preserve"> </w:t>
      </w:r>
      <w:r w:rsidRPr="004D6FCB">
        <w:rPr>
          <w:rFonts w:hint="cs"/>
          <w:sz w:val="24"/>
          <w:szCs w:val="24"/>
          <w:rtl/>
        </w:rPr>
        <w:t>همه</w:t>
      </w:r>
      <w:r w:rsidRPr="004D6FCB">
        <w:rPr>
          <w:sz w:val="24"/>
          <w:szCs w:val="24"/>
          <w:rtl/>
        </w:rPr>
        <w:t xml:space="preserve"> </w:t>
      </w:r>
      <w:r w:rsidRPr="004D6FCB">
        <w:rPr>
          <w:rFonts w:hint="cs"/>
          <w:sz w:val="24"/>
          <w:szCs w:val="24"/>
          <w:rtl/>
        </w:rPr>
        <w:t>مسلمانان</w:t>
      </w:r>
      <w:r w:rsidRPr="004D6FCB">
        <w:rPr>
          <w:sz w:val="24"/>
          <w:szCs w:val="24"/>
          <w:rtl/>
        </w:rPr>
        <w:t xml:space="preserve"> </w:t>
      </w:r>
      <w:r w:rsidRPr="004D6FCB">
        <w:rPr>
          <w:rFonts w:hint="cs"/>
          <w:sz w:val="24"/>
          <w:szCs w:val="24"/>
          <w:rtl/>
        </w:rPr>
        <w:t>يک</w:t>
      </w:r>
      <w:r w:rsidRPr="004D6FCB">
        <w:rPr>
          <w:sz w:val="24"/>
          <w:szCs w:val="24"/>
          <w:rtl/>
        </w:rPr>
        <w:t xml:space="preserve"> </w:t>
      </w:r>
      <w:r w:rsidRPr="004D6FCB">
        <w:rPr>
          <w:rFonts w:hint="cs"/>
          <w:sz w:val="24"/>
          <w:szCs w:val="24"/>
          <w:rtl/>
        </w:rPr>
        <w:t>امت‏اند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دولت</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موظف</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سياست</w:t>
      </w:r>
      <w:r w:rsidRPr="004D6FCB">
        <w:rPr>
          <w:sz w:val="24"/>
          <w:szCs w:val="24"/>
          <w:rtl/>
        </w:rPr>
        <w:t xml:space="preserve"> </w:t>
      </w:r>
      <w:r w:rsidRPr="004D6FCB">
        <w:rPr>
          <w:rFonts w:hint="cs"/>
          <w:sz w:val="24"/>
          <w:szCs w:val="24"/>
          <w:rtl/>
        </w:rPr>
        <w:t>کلي</w:t>
      </w:r>
      <w:r w:rsidRPr="004D6FCB">
        <w:rPr>
          <w:sz w:val="24"/>
          <w:szCs w:val="24"/>
          <w:rtl/>
        </w:rPr>
        <w:t xml:space="preserve"> </w:t>
      </w:r>
      <w:r w:rsidRPr="004D6FCB">
        <w:rPr>
          <w:rFonts w:hint="cs"/>
          <w:sz w:val="24"/>
          <w:szCs w:val="24"/>
          <w:rtl/>
        </w:rPr>
        <w:t>خود</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بر</w:t>
      </w:r>
      <w:r w:rsidRPr="004D6FCB">
        <w:rPr>
          <w:sz w:val="24"/>
          <w:szCs w:val="24"/>
          <w:rtl/>
        </w:rPr>
        <w:t xml:space="preserve"> </w:t>
      </w:r>
      <w:r w:rsidRPr="004D6FCB">
        <w:rPr>
          <w:rFonts w:hint="cs"/>
          <w:sz w:val="24"/>
          <w:szCs w:val="24"/>
          <w:rtl/>
        </w:rPr>
        <w:t>پايه</w:t>
      </w:r>
      <w:r w:rsidRPr="004D6FCB">
        <w:rPr>
          <w:sz w:val="24"/>
          <w:szCs w:val="24"/>
          <w:rtl/>
        </w:rPr>
        <w:t xml:space="preserve"> </w:t>
      </w:r>
      <w:r w:rsidRPr="004D6FCB">
        <w:rPr>
          <w:rFonts w:hint="cs"/>
          <w:sz w:val="24"/>
          <w:szCs w:val="24"/>
          <w:rtl/>
        </w:rPr>
        <w:t>ائتلاف</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اتحاد</w:t>
      </w:r>
      <w:r w:rsidRPr="004D6FCB">
        <w:rPr>
          <w:sz w:val="24"/>
          <w:szCs w:val="24"/>
          <w:rtl/>
        </w:rPr>
        <w:t xml:space="preserve"> </w:t>
      </w:r>
      <w:r w:rsidRPr="004D6FCB">
        <w:rPr>
          <w:rFonts w:hint="cs"/>
          <w:sz w:val="24"/>
          <w:szCs w:val="24"/>
          <w:rtl/>
        </w:rPr>
        <w:t>ملل</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قرار</w:t>
      </w:r>
      <w:r w:rsidRPr="004D6FCB">
        <w:rPr>
          <w:sz w:val="24"/>
          <w:szCs w:val="24"/>
          <w:rtl/>
        </w:rPr>
        <w:t xml:space="preserve"> </w:t>
      </w:r>
      <w:r w:rsidRPr="004D6FCB">
        <w:rPr>
          <w:rFonts w:hint="cs"/>
          <w:sz w:val="24"/>
          <w:szCs w:val="24"/>
          <w:rtl/>
        </w:rPr>
        <w:t>دهد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کوشش</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عمل</w:t>
      </w:r>
      <w:r w:rsidRPr="004D6FCB">
        <w:rPr>
          <w:sz w:val="24"/>
          <w:szCs w:val="24"/>
          <w:rtl/>
        </w:rPr>
        <w:t xml:space="preserve"> </w:t>
      </w:r>
      <w:r w:rsidRPr="004D6FCB">
        <w:rPr>
          <w:rFonts w:hint="cs"/>
          <w:sz w:val="24"/>
          <w:szCs w:val="24"/>
          <w:rtl/>
        </w:rPr>
        <w:t>آورد</w:t>
      </w:r>
      <w:r w:rsidRPr="004D6FCB">
        <w:rPr>
          <w:sz w:val="24"/>
          <w:szCs w:val="24"/>
          <w:rtl/>
        </w:rPr>
        <w:t xml:space="preserve"> </w:t>
      </w:r>
      <w:r w:rsidRPr="004D6FCB">
        <w:rPr>
          <w:rFonts w:hint="cs"/>
          <w:sz w:val="24"/>
          <w:szCs w:val="24"/>
          <w:rtl/>
        </w:rPr>
        <w:t>تا</w:t>
      </w:r>
      <w:r w:rsidRPr="004D6FCB">
        <w:rPr>
          <w:sz w:val="24"/>
          <w:szCs w:val="24"/>
          <w:rtl/>
        </w:rPr>
        <w:t xml:space="preserve"> </w:t>
      </w:r>
      <w:r w:rsidRPr="004D6FCB">
        <w:rPr>
          <w:rFonts w:hint="cs"/>
          <w:sz w:val="24"/>
          <w:szCs w:val="24"/>
          <w:rtl/>
        </w:rPr>
        <w:t>وحدت</w:t>
      </w:r>
      <w:r w:rsidRPr="004D6FCB">
        <w:rPr>
          <w:sz w:val="24"/>
          <w:szCs w:val="24"/>
          <w:rtl/>
        </w:rPr>
        <w:t xml:space="preserve"> </w:t>
      </w:r>
      <w:r w:rsidRPr="004D6FCB">
        <w:rPr>
          <w:rFonts w:hint="cs"/>
          <w:sz w:val="24"/>
          <w:szCs w:val="24"/>
          <w:rtl/>
        </w:rPr>
        <w:t>سياسي،</w:t>
      </w:r>
      <w:r w:rsidRPr="004D6FCB">
        <w:rPr>
          <w:sz w:val="24"/>
          <w:szCs w:val="24"/>
          <w:rtl/>
        </w:rPr>
        <w:t xml:space="preserve"> </w:t>
      </w:r>
      <w:r w:rsidRPr="004D6FCB">
        <w:rPr>
          <w:rFonts w:hint="cs"/>
          <w:sz w:val="24"/>
          <w:szCs w:val="24"/>
          <w:rtl/>
        </w:rPr>
        <w:t>اقتصادي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فرهنگي</w:t>
      </w:r>
      <w:r w:rsidRPr="004D6FCB">
        <w:rPr>
          <w:sz w:val="24"/>
          <w:szCs w:val="24"/>
          <w:rtl/>
        </w:rPr>
        <w:t xml:space="preserve"> </w:t>
      </w:r>
      <w:r w:rsidRPr="004D6FCB">
        <w:rPr>
          <w:rFonts w:hint="cs"/>
          <w:sz w:val="24"/>
          <w:szCs w:val="24"/>
          <w:rtl/>
        </w:rPr>
        <w:t>جهان</w:t>
      </w:r>
      <w:r w:rsidRPr="004D6FCB">
        <w:rPr>
          <w:sz w:val="24"/>
          <w:szCs w:val="24"/>
          <w:rtl/>
        </w:rPr>
        <w:t xml:space="preserve"> </w:t>
      </w:r>
      <w:r w:rsidRPr="004D6FCB">
        <w:rPr>
          <w:rFonts w:hint="cs"/>
          <w:sz w:val="24"/>
          <w:szCs w:val="24"/>
          <w:rtl/>
        </w:rPr>
        <w:t>اسلام</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تحقق</w:t>
      </w:r>
      <w:r w:rsidRPr="004D6FCB">
        <w:rPr>
          <w:sz w:val="24"/>
          <w:szCs w:val="24"/>
          <w:rtl/>
        </w:rPr>
        <w:t xml:space="preserve"> </w:t>
      </w:r>
      <w:r w:rsidRPr="004D6FCB">
        <w:rPr>
          <w:rFonts w:hint="cs"/>
          <w:sz w:val="24"/>
          <w:szCs w:val="24"/>
          <w:rtl/>
        </w:rPr>
        <w:t>بخشد</w:t>
      </w:r>
      <w:r w:rsidRPr="004D6FCB">
        <w:rPr>
          <w:sz w:val="24"/>
          <w:szCs w:val="24"/>
          <w:rtl/>
        </w:rPr>
        <w:t>.</w:t>
      </w:r>
    </w:p>
  </w:endnote>
  <w:endnote w:id="4">
    <w:p w:rsidR="00663E94" w:rsidRPr="004D6FCB" w:rsidRDefault="00663E94" w:rsidP="00262F11">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14 قانون اساسي: به</w:t>
      </w:r>
      <w:r w:rsidRPr="004D6FCB">
        <w:rPr>
          <w:sz w:val="24"/>
          <w:szCs w:val="24"/>
          <w:rtl/>
        </w:rPr>
        <w:t xml:space="preserve"> </w:t>
      </w:r>
      <w:r w:rsidRPr="004D6FCB">
        <w:rPr>
          <w:rFonts w:hint="cs"/>
          <w:sz w:val="24"/>
          <w:szCs w:val="24"/>
          <w:rtl/>
        </w:rPr>
        <w:t>حکم</w:t>
      </w:r>
      <w:r w:rsidRPr="004D6FCB">
        <w:rPr>
          <w:sz w:val="24"/>
          <w:szCs w:val="24"/>
          <w:rtl/>
        </w:rPr>
        <w:t xml:space="preserve"> </w:t>
      </w:r>
      <w:r w:rsidRPr="004D6FCB">
        <w:rPr>
          <w:rFonts w:hint="cs"/>
          <w:sz w:val="24"/>
          <w:szCs w:val="24"/>
          <w:rtl/>
        </w:rPr>
        <w:t>آيه</w:t>
      </w:r>
      <w:r w:rsidRPr="004D6FCB">
        <w:rPr>
          <w:sz w:val="24"/>
          <w:szCs w:val="24"/>
          <w:rtl/>
        </w:rPr>
        <w:t xml:space="preserve"> </w:t>
      </w:r>
      <w:r w:rsidRPr="004D6FCB">
        <w:rPr>
          <w:rFonts w:hint="cs"/>
          <w:sz w:val="24"/>
          <w:szCs w:val="24"/>
          <w:rtl/>
        </w:rPr>
        <w:t>شريفه</w:t>
      </w:r>
      <w:r w:rsidRPr="004D6FCB">
        <w:rPr>
          <w:sz w:val="24"/>
          <w:szCs w:val="24"/>
          <w:rtl/>
        </w:rPr>
        <w:t xml:space="preserve"> «</w:t>
      </w:r>
      <w:r w:rsidRPr="004D6FCB">
        <w:rPr>
          <w:rFonts w:hint="cs"/>
          <w:sz w:val="24"/>
          <w:szCs w:val="24"/>
          <w:rtl/>
        </w:rPr>
        <w:t>لا</w:t>
      </w:r>
      <w:r w:rsidRPr="004D6FCB">
        <w:rPr>
          <w:sz w:val="24"/>
          <w:szCs w:val="24"/>
          <w:rtl/>
        </w:rPr>
        <w:t xml:space="preserve"> </w:t>
      </w:r>
      <w:r w:rsidRPr="004D6FCB">
        <w:rPr>
          <w:rFonts w:hint="cs"/>
          <w:sz w:val="24"/>
          <w:szCs w:val="24"/>
          <w:rtl/>
        </w:rPr>
        <w:t>ينهاکم</w:t>
      </w:r>
      <w:r w:rsidRPr="004D6FCB">
        <w:rPr>
          <w:sz w:val="24"/>
          <w:szCs w:val="24"/>
          <w:rtl/>
        </w:rPr>
        <w:t xml:space="preserve"> </w:t>
      </w:r>
      <w:r w:rsidRPr="004D6FCB">
        <w:rPr>
          <w:rFonts w:hint="cs"/>
          <w:sz w:val="24"/>
          <w:szCs w:val="24"/>
          <w:rtl/>
        </w:rPr>
        <w:t>الله</w:t>
      </w:r>
      <w:r w:rsidRPr="004D6FCB">
        <w:rPr>
          <w:sz w:val="24"/>
          <w:szCs w:val="24"/>
          <w:rtl/>
        </w:rPr>
        <w:t xml:space="preserve"> </w:t>
      </w:r>
      <w:r w:rsidRPr="004D6FCB">
        <w:rPr>
          <w:rFonts w:hint="cs"/>
          <w:sz w:val="24"/>
          <w:szCs w:val="24"/>
          <w:rtl/>
        </w:rPr>
        <w:t>عن</w:t>
      </w:r>
      <w:r w:rsidRPr="004D6FCB">
        <w:rPr>
          <w:sz w:val="24"/>
          <w:szCs w:val="24"/>
          <w:rtl/>
        </w:rPr>
        <w:t xml:space="preserve"> </w:t>
      </w:r>
      <w:r w:rsidRPr="004D6FCB">
        <w:rPr>
          <w:rFonts w:hint="cs"/>
          <w:sz w:val="24"/>
          <w:szCs w:val="24"/>
          <w:rtl/>
        </w:rPr>
        <w:t>الدين</w:t>
      </w:r>
      <w:r w:rsidRPr="004D6FCB">
        <w:rPr>
          <w:sz w:val="24"/>
          <w:szCs w:val="24"/>
          <w:rtl/>
        </w:rPr>
        <w:t xml:space="preserve"> </w:t>
      </w:r>
      <w:r w:rsidRPr="004D6FCB">
        <w:rPr>
          <w:rFonts w:hint="cs"/>
          <w:sz w:val="24"/>
          <w:szCs w:val="24"/>
          <w:rtl/>
        </w:rPr>
        <w:t>لم</w:t>
      </w:r>
      <w:r w:rsidRPr="004D6FCB">
        <w:rPr>
          <w:sz w:val="24"/>
          <w:szCs w:val="24"/>
          <w:rtl/>
        </w:rPr>
        <w:t xml:space="preserve"> </w:t>
      </w:r>
      <w:r w:rsidRPr="004D6FCB">
        <w:rPr>
          <w:rFonts w:hint="cs"/>
          <w:sz w:val="24"/>
          <w:szCs w:val="24"/>
          <w:rtl/>
        </w:rPr>
        <w:t>يقاتلوکم</w:t>
      </w:r>
      <w:r w:rsidRPr="004D6FCB">
        <w:rPr>
          <w:sz w:val="24"/>
          <w:szCs w:val="24"/>
          <w:rtl/>
        </w:rPr>
        <w:t xml:space="preserve"> </w:t>
      </w:r>
      <w:r w:rsidRPr="004D6FCB">
        <w:rPr>
          <w:rFonts w:hint="cs"/>
          <w:sz w:val="24"/>
          <w:szCs w:val="24"/>
          <w:rtl/>
        </w:rPr>
        <w:t>في</w:t>
      </w:r>
      <w:r w:rsidRPr="004D6FCB">
        <w:rPr>
          <w:sz w:val="24"/>
          <w:szCs w:val="24"/>
          <w:rtl/>
        </w:rPr>
        <w:t xml:space="preserve"> </w:t>
      </w:r>
      <w:r w:rsidRPr="004D6FCB">
        <w:rPr>
          <w:rFonts w:hint="cs"/>
          <w:sz w:val="24"/>
          <w:szCs w:val="24"/>
          <w:rtl/>
        </w:rPr>
        <w:t>الدين</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لم‏</w:t>
      </w:r>
      <w:r w:rsidRPr="004D6FCB">
        <w:rPr>
          <w:sz w:val="24"/>
          <w:szCs w:val="24"/>
          <w:rtl/>
        </w:rPr>
        <w:t xml:space="preserve"> </w:t>
      </w:r>
      <w:r w:rsidRPr="004D6FCB">
        <w:rPr>
          <w:rFonts w:hint="cs"/>
          <w:sz w:val="24"/>
          <w:szCs w:val="24"/>
          <w:rtl/>
        </w:rPr>
        <w:t>يخرجوکم‏</w:t>
      </w:r>
      <w:r w:rsidRPr="004D6FCB">
        <w:rPr>
          <w:sz w:val="24"/>
          <w:szCs w:val="24"/>
          <w:rtl/>
        </w:rPr>
        <w:t xml:space="preserve"> </w:t>
      </w:r>
      <w:r w:rsidRPr="004D6FCB">
        <w:rPr>
          <w:rFonts w:hint="cs"/>
          <w:sz w:val="24"/>
          <w:szCs w:val="24"/>
          <w:rtl/>
        </w:rPr>
        <w:t>من</w:t>
      </w:r>
      <w:r w:rsidRPr="004D6FCB">
        <w:rPr>
          <w:sz w:val="24"/>
          <w:szCs w:val="24"/>
          <w:rtl/>
        </w:rPr>
        <w:t xml:space="preserve"> </w:t>
      </w:r>
      <w:r w:rsidRPr="004D6FCB">
        <w:rPr>
          <w:rFonts w:hint="cs"/>
          <w:sz w:val="24"/>
          <w:szCs w:val="24"/>
          <w:rtl/>
        </w:rPr>
        <w:t>ديارکم‏</w:t>
      </w:r>
      <w:r w:rsidRPr="004D6FCB">
        <w:rPr>
          <w:sz w:val="24"/>
          <w:szCs w:val="24"/>
          <w:rtl/>
        </w:rPr>
        <w:t xml:space="preserve"> </w:t>
      </w:r>
      <w:r w:rsidRPr="004D6FCB">
        <w:rPr>
          <w:rFonts w:hint="cs"/>
          <w:sz w:val="24"/>
          <w:szCs w:val="24"/>
          <w:rtl/>
        </w:rPr>
        <w:t>ان</w:t>
      </w:r>
      <w:r w:rsidRPr="004D6FCB">
        <w:rPr>
          <w:sz w:val="24"/>
          <w:szCs w:val="24"/>
          <w:rtl/>
        </w:rPr>
        <w:t xml:space="preserve"> </w:t>
      </w:r>
      <w:r w:rsidRPr="004D6FCB">
        <w:rPr>
          <w:rFonts w:hint="cs"/>
          <w:sz w:val="24"/>
          <w:szCs w:val="24"/>
          <w:rtl/>
        </w:rPr>
        <w:t>تبروهم</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تقسطوا</w:t>
      </w:r>
      <w:r w:rsidRPr="004D6FCB">
        <w:rPr>
          <w:sz w:val="24"/>
          <w:szCs w:val="24"/>
          <w:rtl/>
        </w:rPr>
        <w:t xml:space="preserve"> </w:t>
      </w:r>
      <w:r w:rsidRPr="004D6FCB">
        <w:rPr>
          <w:rFonts w:hint="cs"/>
          <w:sz w:val="24"/>
          <w:szCs w:val="24"/>
          <w:rtl/>
        </w:rPr>
        <w:t>اليهم</w:t>
      </w:r>
      <w:r w:rsidRPr="004D6FCB">
        <w:rPr>
          <w:sz w:val="24"/>
          <w:szCs w:val="24"/>
          <w:rtl/>
        </w:rPr>
        <w:t xml:space="preserve"> </w:t>
      </w:r>
      <w:r w:rsidRPr="004D6FCB">
        <w:rPr>
          <w:rFonts w:hint="cs"/>
          <w:sz w:val="24"/>
          <w:szCs w:val="24"/>
          <w:rtl/>
        </w:rPr>
        <w:t>ان‏</w:t>
      </w:r>
      <w:r w:rsidRPr="004D6FCB">
        <w:rPr>
          <w:sz w:val="24"/>
          <w:szCs w:val="24"/>
          <w:rtl/>
        </w:rPr>
        <w:t xml:space="preserve"> </w:t>
      </w:r>
      <w:r w:rsidRPr="004D6FCB">
        <w:rPr>
          <w:rFonts w:hint="cs"/>
          <w:sz w:val="24"/>
          <w:szCs w:val="24"/>
          <w:rtl/>
        </w:rPr>
        <w:t>الله</w:t>
      </w:r>
      <w:r w:rsidRPr="004D6FCB">
        <w:rPr>
          <w:sz w:val="24"/>
          <w:szCs w:val="24"/>
          <w:rtl/>
        </w:rPr>
        <w:t xml:space="preserve"> </w:t>
      </w:r>
      <w:r w:rsidRPr="004D6FCB">
        <w:rPr>
          <w:rFonts w:hint="cs"/>
          <w:sz w:val="24"/>
          <w:szCs w:val="24"/>
          <w:rtl/>
        </w:rPr>
        <w:t>يحب</w:t>
      </w:r>
      <w:r w:rsidRPr="004D6FCB">
        <w:rPr>
          <w:sz w:val="24"/>
          <w:szCs w:val="24"/>
          <w:rtl/>
        </w:rPr>
        <w:t xml:space="preserve"> </w:t>
      </w:r>
      <w:r w:rsidRPr="004D6FCB">
        <w:rPr>
          <w:rFonts w:hint="cs"/>
          <w:sz w:val="24"/>
          <w:szCs w:val="24"/>
          <w:rtl/>
        </w:rPr>
        <w:t>المقسطين</w:t>
      </w:r>
      <w:r w:rsidRPr="004D6FCB">
        <w:rPr>
          <w:rFonts w:hint="eastAsia"/>
          <w:sz w:val="24"/>
          <w:szCs w:val="24"/>
          <w:rtl/>
        </w:rPr>
        <w:t>»</w:t>
      </w:r>
      <w:r w:rsidRPr="004D6FCB">
        <w:rPr>
          <w:sz w:val="24"/>
          <w:szCs w:val="24"/>
          <w:rtl/>
        </w:rPr>
        <w:t xml:space="preserve"> </w:t>
      </w:r>
      <w:r w:rsidRPr="004D6FCB">
        <w:rPr>
          <w:rFonts w:hint="cs"/>
          <w:sz w:val="24"/>
          <w:szCs w:val="24"/>
          <w:rtl/>
        </w:rPr>
        <w:t>دولت</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مسلمانان</w:t>
      </w:r>
      <w:r w:rsidRPr="004D6FCB">
        <w:rPr>
          <w:sz w:val="24"/>
          <w:szCs w:val="24"/>
          <w:rtl/>
        </w:rPr>
        <w:t xml:space="preserve"> </w:t>
      </w:r>
      <w:r w:rsidRPr="004D6FCB">
        <w:rPr>
          <w:rFonts w:hint="cs"/>
          <w:sz w:val="24"/>
          <w:szCs w:val="24"/>
          <w:rtl/>
        </w:rPr>
        <w:t>موظفند</w:t>
      </w:r>
      <w:r w:rsidRPr="004D6FCB">
        <w:rPr>
          <w:sz w:val="24"/>
          <w:szCs w:val="24"/>
          <w:rtl/>
        </w:rPr>
        <w:t xml:space="preserve"> </w:t>
      </w:r>
      <w:r w:rsidRPr="004D6FCB">
        <w:rPr>
          <w:rFonts w:hint="cs"/>
          <w:sz w:val="24"/>
          <w:szCs w:val="24"/>
          <w:rtl/>
        </w:rPr>
        <w:t>نسبت</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افراد</w:t>
      </w:r>
      <w:r w:rsidRPr="004D6FCB">
        <w:rPr>
          <w:sz w:val="24"/>
          <w:szCs w:val="24"/>
          <w:rtl/>
        </w:rPr>
        <w:t xml:space="preserve"> </w:t>
      </w:r>
      <w:r w:rsidRPr="004D6FCB">
        <w:rPr>
          <w:rFonts w:hint="cs"/>
          <w:sz w:val="24"/>
          <w:szCs w:val="24"/>
          <w:rtl/>
        </w:rPr>
        <w:t>غير</w:t>
      </w:r>
      <w:r w:rsidRPr="004D6FCB">
        <w:rPr>
          <w:sz w:val="24"/>
          <w:szCs w:val="24"/>
          <w:rtl/>
        </w:rPr>
        <w:t xml:space="preserve"> </w:t>
      </w:r>
      <w:r w:rsidRPr="004D6FCB">
        <w:rPr>
          <w:rFonts w:hint="cs"/>
          <w:sz w:val="24"/>
          <w:szCs w:val="24"/>
          <w:rtl/>
        </w:rPr>
        <w:t>مسلمان</w:t>
      </w:r>
      <w:r w:rsidRPr="004D6FCB">
        <w:rPr>
          <w:sz w:val="24"/>
          <w:szCs w:val="24"/>
          <w:rtl/>
        </w:rPr>
        <w:t xml:space="preserve"> </w:t>
      </w:r>
      <w:r w:rsidRPr="004D6FCB">
        <w:rPr>
          <w:rFonts w:hint="cs"/>
          <w:sz w:val="24"/>
          <w:szCs w:val="24"/>
          <w:rtl/>
        </w:rPr>
        <w:t>با</w:t>
      </w:r>
      <w:r w:rsidRPr="004D6FCB">
        <w:rPr>
          <w:sz w:val="24"/>
          <w:szCs w:val="24"/>
          <w:rtl/>
        </w:rPr>
        <w:t xml:space="preserve"> </w:t>
      </w:r>
      <w:r w:rsidRPr="004D6FCB">
        <w:rPr>
          <w:rFonts w:hint="cs"/>
          <w:sz w:val="24"/>
          <w:szCs w:val="24"/>
          <w:rtl/>
        </w:rPr>
        <w:t>اخلاق</w:t>
      </w:r>
      <w:r w:rsidRPr="004D6FCB">
        <w:rPr>
          <w:sz w:val="24"/>
          <w:szCs w:val="24"/>
          <w:rtl/>
        </w:rPr>
        <w:t xml:space="preserve"> </w:t>
      </w:r>
      <w:r w:rsidRPr="004D6FCB">
        <w:rPr>
          <w:rFonts w:hint="cs"/>
          <w:sz w:val="24"/>
          <w:szCs w:val="24"/>
          <w:rtl/>
        </w:rPr>
        <w:t>حسنه</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قسط</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عدل</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عمل</w:t>
      </w:r>
      <w:r w:rsidRPr="004D6FCB">
        <w:rPr>
          <w:sz w:val="24"/>
          <w:szCs w:val="24"/>
          <w:rtl/>
        </w:rPr>
        <w:t xml:space="preserve"> </w:t>
      </w:r>
      <w:r w:rsidRPr="004D6FCB">
        <w:rPr>
          <w:rFonts w:hint="cs"/>
          <w:sz w:val="24"/>
          <w:szCs w:val="24"/>
          <w:rtl/>
        </w:rPr>
        <w:t>نمايند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حقوق</w:t>
      </w:r>
      <w:r w:rsidRPr="004D6FCB">
        <w:rPr>
          <w:sz w:val="24"/>
          <w:szCs w:val="24"/>
          <w:rtl/>
        </w:rPr>
        <w:t xml:space="preserve"> </w:t>
      </w:r>
      <w:r w:rsidRPr="004D6FCB">
        <w:rPr>
          <w:rFonts w:hint="cs"/>
          <w:sz w:val="24"/>
          <w:szCs w:val="24"/>
          <w:rtl/>
        </w:rPr>
        <w:t>انساني</w:t>
      </w:r>
      <w:r w:rsidRPr="004D6FCB">
        <w:rPr>
          <w:sz w:val="24"/>
          <w:szCs w:val="24"/>
          <w:rtl/>
        </w:rPr>
        <w:t xml:space="preserve"> </w:t>
      </w:r>
      <w:r w:rsidRPr="004D6FCB">
        <w:rPr>
          <w:rFonts w:hint="cs"/>
          <w:sz w:val="24"/>
          <w:szCs w:val="24"/>
          <w:rtl/>
        </w:rPr>
        <w:t>آنان</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رعايت</w:t>
      </w:r>
      <w:r w:rsidRPr="004D6FCB">
        <w:rPr>
          <w:sz w:val="24"/>
          <w:szCs w:val="24"/>
          <w:rtl/>
        </w:rPr>
        <w:t xml:space="preserve"> </w:t>
      </w:r>
      <w:r w:rsidRPr="004D6FCB">
        <w:rPr>
          <w:rFonts w:hint="cs"/>
          <w:sz w:val="24"/>
          <w:szCs w:val="24"/>
          <w:rtl/>
        </w:rPr>
        <w:t>کنند</w:t>
      </w:r>
      <w:r w:rsidRPr="004D6FCB">
        <w:rPr>
          <w:sz w:val="24"/>
          <w:szCs w:val="24"/>
          <w:rtl/>
        </w:rPr>
        <w:t xml:space="preserve">. </w:t>
      </w:r>
      <w:r w:rsidRPr="004D6FCB">
        <w:rPr>
          <w:rFonts w:hint="cs"/>
          <w:sz w:val="24"/>
          <w:szCs w:val="24"/>
          <w:rtl/>
        </w:rPr>
        <w:t>اين</w:t>
      </w:r>
      <w:r w:rsidRPr="004D6FCB">
        <w:rPr>
          <w:sz w:val="24"/>
          <w:szCs w:val="24"/>
          <w:rtl/>
        </w:rPr>
        <w:t xml:space="preserve"> </w:t>
      </w:r>
      <w:r w:rsidRPr="004D6FCB">
        <w:rPr>
          <w:rFonts w:hint="cs"/>
          <w:sz w:val="24"/>
          <w:szCs w:val="24"/>
          <w:rtl/>
        </w:rPr>
        <w:t>اصل</w:t>
      </w:r>
      <w:r w:rsidRPr="004D6FCB">
        <w:rPr>
          <w:sz w:val="24"/>
          <w:szCs w:val="24"/>
          <w:rtl/>
        </w:rPr>
        <w:t xml:space="preserve"> </w:t>
      </w:r>
      <w:r w:rsidRPr="004D6FCB">
        <w:rPr>
          <w:rFonts w:hint="cs"/>
          <w:sz w:val="24"/>
          <w:szCs w:val="24"/>
          <w:rtl/>
        </w:rPr>
        <w:t>در</w:t>
      </w:r>
      <w:r w:rsidRPr="004D6FCB">
        <w:rPr>
          <w:sz w:val="24"/>
          <w:szCs w:val="24"/>
          <w:rtl/>
        </w:rPr>
        <w:t xml:space="preserve"> </w:t>
      </w:r>
      <w:r w:rsidRPr="004D6FCB">
        <w:rPr>
          <w:rFonts w:hint="cs"/>
          <w:sz w:val="24"/>
          <w:szCs w:val="24"/>
          <w:rtl/>
        </w:rPr>
        <w:t>حق</w:t>
      </w:r>
      <w:r w:rsidRPr="004D6FCB">
        <w:rPr>
          <w:sz w:val="24"/>
          <w:szCs w:val="24"/>
          <w:rtl/>
        </w:rPr>
        <w:t xml:space="preserve"> </w:t>
      </w:r>
      <w:r w:rsidRPr="004D6FCB">
        <w:rPr>
          <w:rFonts w:hint="cs"/>
          <w:sz w:val="24"/>
          <w:szCs w:val="24"/>
          <w:rtl/>
        </w:rPr>
        <w:t>کساني</w:t>
      </w:r>
      <w:r w:rsidRPr="004D6FCB">
        <w:rPr>
          <w:sz w:val="24"/>
          <w:szCs w:val="24"/>
          <w:rtl/>
        </w:rPr>
        <w:t xml:space="preserve"> </w:t>
      </w:r>
      <w:r w:rsidRPr="004D6FCB">
        <w:rPr>
          <w:rFonts w:hint="cs"/>
          <w:sz w:val="24"/>
          <w:szCs w:val="24"/>
          <w:rtl/>
        </w:rPr>
        <w:t>اعتبار</w:t>
      </w:r>
      <w:r w:rsidRPr="004D6FCB">
        <w:rPr>
          <w:sz w:val="24"/>
          <w:szCs w:val="24"/>
          <w:rtl/>
        </w:rPr>
        <w:t xml:space="preserve"> </w:t>
      </w:r>
      <w:r w:rsidRPr="004D6FCB">
        <w:rPr>
          <w:rFonts w:hint="cs"/>
          <w:sz w:val="24"/>
          <w:szCs w:val="24"/>
          <w:rtl/>
        </w:rPr>
        <w:t>دارد</w:t>
      </w:r>
      <w:r w:rsidRPr="004D6FCB">
        <w:rPr>
          <w:sz w:val="24"/>
          <w:szCs w:val="24"/>
          <w:rtl/>
        </w:rPr>
        <w:t xml:space="preserve"> </w:t>
      </w:r>
      <w:r w:rsidRPr="004D6FCB">
        <w:rPr>
          <w:rFonts w:hint="cs"/>
          <w:sz w:val="24"/>
          <w:szCs w:val="24"/>
          <w:rtl/>
        </w:rPr>
        <w:t>که</w:t>
      </w:r>
      <w:r w:rsidRPr="004D6FCB">
        <w:rPr>
          <w:sz w:val="24"/>
          <w:szCs w:val="24"/>
          <w:rtl/>
        </w:rPr>
        <w:t xml:space="preserve"> </w:t>
      </w:r>
      <w:r w:rsidRPr="004D6FCB">
        <w:rPr>
          <w:rFonts w:hint="cs"/>
          <w:sz w:val="24"/>
          <w:szCs w:val="24"/>
          <w:rtl/>
        </w:rPr>
        <w:t>بر</w:t>
      </w:r>
      <w:r w:rsidRPr="004D6FCB">
        <w:rPr>
          <w:sz w:val="24"/>
          <w:szCs w:val="24"/>
          <w:rtl/>
        </w:rPr>
        <w:t xml:space="preserve"> </w:t>
      </w:r>
      <w:r w:rsidRPr="004D6FCB">
        <w:rPr>
          <w:rFonts w:hint="cs"/>
          <w:sz w:val="24"/>
          <w:szCs w:val="24"/>
          <w:rtl/>
        </w:rPr>
        <w:t>ضد</w:t>
      </w:r>
      <w:r w:rsidRPr="004D6FCB">
        <w:rPr>
          <w:sz w:val="24"/>
          <w:szCs w:val="24"/>
          <w:rtl/>
        </w:rPr>
        <w:t xml:space="preserve"> </w:t>
      </w:r>
      <w:r w:rsidRPr="004D6FCB">
        <w:rPr>
          <w:rFonts w:hint="cs"/>
          <w:sz w:val="24"/>
          <w:szCs w:val="24"/>
          <w:rtl/>
        </w:rPr>
        <w:t>اسلام</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توط</w:t>
      </w:r>
      <w:r w:rsidR="00262F11">
        <w:rPr>
          <w:rFonts w:hint="cs"/>
          <w:sz w:val="24"/>
          <w:szCs w:val="24"/>
          <w:rtl/>
        </w:rPr>
        <w:t>ئ</w:t>
      </w:r>
      <w:r w:rsidRPr="004D6FCB">
        <w:rPr>
          <w:rFonts w:hint="cs"/>
          <w:sz w:val="24"/>
          <w:szCs w:val="24"/>
          <w:rtl/>
        </w:rPr>
        <w:t>ه</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اقدام</w:t>
      </w:r>
      <w:r w:rsidRPr="004D6FCB">
        <w:rPr>
          <w:sz w:val="24"/>
          <w:szCs w:val="24"/>
          <w:rtl/>
        </w:rPr>
        <w:t xml:space="preserve"> </w:t>
      </w:r>
      <w:r w:rsidRPr="004D6FCB">
        <w:rPr>
          <w:rFonts w:hint="cs"/>
          <w:sz w:val="24"/>
          <w:szCs w:val="24"/>
          <w:rtl/>
        </w:rPr>
        <w:t>نکنند</w:t>
      </w:r>
      <w:r w:rsidRPr="004D6FCB">
        <w:rPr>
          <w:sz w:val="24"/>
          <w:szCs w:val="24"/>
          <w:rtl/>
        </w:rPr>
        <w:t>.</w:t>
      </w:r>
    </w:p>
  </w:endnote>
  <w:endnote w:id="5">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22 قانون اساسي: حيثيت،</w:t>
      </w:r>
      <w:r w:rsidRPr="004D6FCB">
        <w:rPr>
          <w:sz w:val="24"/>
          <w:szCs w:val="24"/>
          <w:rtl/>
        </w:rPr>
        <w:t xml:space="preserve"> </w:t>
      </w:r>
      <w:r w:rsidRPr="004D6FCB">
        <w:rPr>
          <w:rFonts w:hint="cs"/>
          <w:sz w:val="24"/>
          <w:szCs w:val="24"/>
          <w:rtl/>
        </w:rPr>
        <w:t>جان،</w:t>
      </w:r>
      <w:r w:rsidRPr="004D6FCB">
        <w:rPr>
          <w:sz w:val="24"/>
          <w:szCs w:val="24"/>
          <w:rtl/>
        </w:rPr>
        <w:t xml:space="preserve"> </w:t>
      </w:r>
      <w:r w:rsidRPr="004D6FCB">
        <w:rPr>
          <w:rFonts w:hint="cs"/>
          <w:sz w:val="24"/>
          <w:szCs w:val="24"/>
          <w:rtl/>
        </w:rPr>
        <w:t>مال،</w:t>
      </w:r>
      <w:r w:rsidRPr="004D6FCB">
        <w:rPr>
          <w:sz w:val="24"/>
          <w:szCs w:val="24"/>
          <w:rtl/>
        </w:rPr>
        <w:t xml:space="preserve"> </w:t>
      </w:r>
      <w:r w:rsidRPr="004D6FCB">
        <w:rPr>
          <w:rFonts w:hint="cs"/>
          <w:sz w:val="24"/>
          <w:szCs w:val="24"/>
          <w:rtl/>
        </w:rPr>
        <w:t>حقوق،</w:t>
      </w:r>
      <w:r w:rsidRPr="004D6FCB">
        <w:rPr>
          <w:sz w:val="24"/>
          <w:szCs w:val="24"/>
          <w:rtl/>
        </w:rPr>
        <w:t xml:space="preserve"> </w:t>
      </w:r>
      <w:r w:rsidRPr="004D6FCB">
        <w:rPr>
          <w:rFonts w:hint="cs"/>
          <w:sz w:val="24"/>
          <w:szCs w:val="24"/>
          <w:rtl/>
        </w:rPr>
        <w:t>مسکن</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شغل</w:t>
      </w:r>
      <w:r w:rsidRPr="004D6FCB">
        <w:rPr>
          <w:sz w:val="24"/>
          <w:szCs w:val="24"/>
          <w:rtl/>
        </w:rPr>
        <w:t xml:space="preserve"> </w:t>
      </w:r>
      <w:r w:rsidRPr="004D6FCB">
        <w:rPr>
          <w:rFonts w:hint="cs"/>
          <w:sz w:val="24"/>
          <w:szCs w:val="24"/>
          <w:rtl/>
        </w:rPr>
        <w:t>اشخاص</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تعرض</w:t>
      </w:r>
      <w:r w:rsidRPr="004D6FCB">
        <w:rPr>
          <w:sz w:val="24"/>
          <w:szCs w:val="24"/>
          <w:rtl/>
        </w:rPr>
        <w:t xml:space="preserve"> </w:t>
      </w:r>
      <w:r w:rsidRPr="004D6FCB">
        <w:rPr>
          <w:rFonts w:hint="cs"/>
          <w:sz w:val="24"/>
          <w:szCs w:val="24"/>
          <w:rtl/>
        </w:rPr>
        <w:t>مصون</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مگر</w:t>
      </w:r>
      <w:r w:rsidRPr="004D6FCB">
        <w:rPr>
          <w:sz w:val="24"/>
          <w:szCs w:val="24"/>
          <w:rtl/>
        </w:rPr>
        <w:t xml:space="preserve"> </w:t>
      </w:r>
      <w:r w:rsidRPr="004D6FCB">
        <w:rPr>
          <w:rFonts w:hint="cs"/>
          <w:sz w:val="24"/>
          <w:szCs w:val="24"/>
          <w:rtl/>
        </w:rPr>
        <w:t>در</w:t>
      </w:r>
      <w:r w:rsidRPr="004D6FCB">
        <w:rPr>
          <w:sz w:val="24"/>
          <w:szCs w:val="24"/>
          <w:rtl/>
        </w:rPr>
        <w:t xml:space="preserve"> </w:t>
      </w:r>
      <w:r w:rsidRPr="004D6FCB">
        <w:rPr>
          <w:rFonts w:hint="cs"/>
          <w:sz w:val="24"/>
          <w:szCs w:val="24"/>
          <w:rtl/>
        </w:rPr>
        <w:t>مواردي</w:t>
      </w:r>
      <w:r w:rsidRPr="004D6FCB">
        <w:rPr>
          <w:sz w:val="24"/>
          <w:szCs w:val="24"/>
          <w:rtl/>
        </w:rPr>
        <w:t xml:space="preserve"> </w:t>
      </w:r>
      <w:r w:rsidRPr="004D6FCB">
        <w:rPr>
          <w:rFonts w:hint="cs"/>
          <w:sz w:val="24"/>
          <w:szCs w:val="24"/>
          <w:rtl/>
        </w:rPr>
        <w:t>که</w:t>
      </w:r>
      <w:r w:rsidRPr="004D6FCB">
        <w:rPr>
          <w:sz w:val="24"/>
          <w:szCs w:val="24"/>
          <w:rtl/>
        </w:rPr>
        <w:t xml:space="preserve"> </w:t>
      </w:r>
      <w:r w:rsidRPr="004D6FCB">
        <w:rPr>
          <w:rFonts w:hint="cs"/>
          <w:sz w:val="24"/>
          <w:szCs w:val="24"/>
          <w:rtl/>
        </w:rPr>
        <w:t>قانون</w:t>
      </w:r>
      <w:r w:rsidRPr="004D6FCB">
        <w:rPr>
          <w:sz w:val="24"/>
          <w:szCs w:val="24"/>
          <w:rtl/>
        </w:rPr>
        <w:t xml:space="preserve"> </w:t>
      </w:r>
      <w:r w:rsidRPr="004D6FCB">
        <w:rPr>
          <w:rFonts w:hint="cs"/>
          <w:sz w:val="24"/>
          <w:szCs w:val="24"/>
          <w:rtl/>
        </w:rPr>
        <w:t>تجويز</w:t>
      </w:r>
      <w:r w:rsidRPr="004D6FCB">
        <w:rPr>
          <w:sz w:val="24"/>
          <w:szCs w:val="24"/>
          <w:rtl/>
        </w:rPr>
        <w:t xml:space="preserve"> </w:t>
      </w:r>
      <w:r w:rsidRPr="004D6FCB">
        <w:rPr>
          <w:rFonts w:hint="cs"/>
          <w:sz w:val="24"/>
          <w:szCs w:val="24"/>
          <w:rtl/>
        </w:rPr>
        <w:t>کند</w:t>
      </w:r>
      <w:r w:rsidRPr="004D6FCB">
        <w:rPr>
          <w:sz w:val="24"/>
          <w:szCs w:val="24"/>
          <w:rtl/>
        </w:rPr>
        <w:t>.</w:t>
      </w:r>
    </w:p>
  </w:endnote>
  <w:endnote w:id="6">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23 قانون اساسي: تفتيش</w:t>
      </w:r>
      <w:r w:rsidRPr="004D6FCB">
        <w:rPr>
          <w:sz w:val="24"/>
          <w:szCs w:val="24"/>
          <w:rtl/>
        </w:rPr>
        <w:t xml:space="preserve"> </w:t>
      </w:r>
      <w:r w:rsidRPr="004D6FCB">
        <w:rPr>
          <w:rFonts w:hint="cs"/>
          <w:sz w:val="24"/>
          <w:szCs w:val="24"/>
          <w:rtl/>
        </w:rPr>
        <w:t>عقايد</w:t>
      </w:r>
      <w:r w:rsidRPr="004D6FCB">
        <w:rPr>
          <w:sz w:val="24"/>
          <w:szCs w:val="24"/>
          <w:rtl/>
        </w:rPr>
        <w:t xml:space="preserve"> </w:t>
      </w:r>
      <w:r w:rsidRPr="004D6FCB">
        <w:rPr>
          <w:rFonts w:hint="cs"/>
          <w:sz w:val="24"/>
          <w:szCs w:val="24"/>
          <w:rtl/>
        </w:rPr>
        <w:t>ممنوع</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هيچ‌کس</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نمي‌توان</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صرف</w:t>
      </w:r>
      <w:r w:rsidRPr="004D6FCB">
        <w:rPr>
          <w:sz w:val="24"/>
          <w:szCs w:val="24"/>
          <w:rtl/>
        </w:rPr>
        <w:t xml:space="preserve"> </w:t>
      </w:r>
      <w:r w:rsidRPr="004D6FCB">
        <w:rPr>
          <w:rFonts w:hint="cs"/>
          <w:sz w:val="24"/>
          <w:szCs w:val="24"/>
          <w:rtl/>
        </w:rPr>
        <w:t>داشتن</w:t>
      </w:r>
      <w:r w:rsidRPr="004D6FCB">
        <w:rPr>
          <w:sz w:val="24"/>
          <w:szCs w:val="24"/>
          <w:rtl/>
        </w:rPr>
        <w:t xml:space="preserve"> </w:t>
      </w:r>
      <w:r w:rsidRPr="004D6FCB">
        <w:rPr>
          <w:rFonts w:hint="cs"/>
          <w:sz w:val="24"/>
          <w:szCs w:val="24"/>
          <w:rtl/>
        </w:rPr>
        <w:t>عقيده‏اي</w:t>
      </w:r>
      <w:r w:rsidRPr="004D6FCB">
        <w:rPr>
          <w:sz w:val="24"/>
          <w:szCs w:val="24"/>
          <w:rtl/>
        </w:rPr>
        <w:t xml:space="preserve"> </w:t>
      </w:r>
      <w:r w:rsidRPr="004D6FCB">
        <w:rPr>
          <w:rFonts w:hint="cs"/>
          <w:sz w:val="24"/>
          <w:szCs w:val="24"/>
          <w:rtl/>
        </w:rPr>
        <w:t>مورد</w:t>
      </w:r>
      <w:r w:rsidRPr="004D6FCB">
        <w:rPr>
          <w:sz w:val="24"/>
          <w:szCs w:val="24"/>
          <w:rtl/>
        </w:rPr>
        <w:t xml:space="preserve"> </w:t>
      </w:r>
      <w:r w:rsidRPr="004D6FCB">
        <w:rPr>
          <w:rFonts w:hint="cs"/>
          <w:sz w:val="24"/>
          <w:szCs w:val="24"/>
          <w:rtl/>
        </w:rPr>
        <w:t>تعرض</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موُاخذه</w:t>
      </w:r>
      <w:r w:rsidRPr="004D6FCB">
        <w:rPr>
          <w:sz w:val="24"/>
          <w:szCs w:val="24"/>
          <w:rtl/>
        </w:rPr>
        <w:t xml:space="preserve"> </w:t>
      </w:r>
      <w:r w:rsidRPr="004D6FCB">
        <w:rPr>
          <w:rFonts w:hint="cs"/>
          <w:sz w:val="24"/>
          <w:szCs w:val="24"/>
          <w:rtl/>
        </w:rPr>
        <w:t>قرار</w:t>
      </w:r>
      <w:r w:rsidRPr="004D6FCB">
        <w:rPr>
          <w:sz w:val="24"/>
          <w:szCs w:val="24"/>
          <w:rtl/>
        </w:rPr>
        <w:t xml:space="preserve"> </w:t>
      </w:r>
      <w:r w:rsidRPr="004D6FCB">
        <w:rPr>
          <w:rFonts w:hint="cs"/>
          <w:sz w:val="24"/>
          <w:szCs w:val="24"/>
          <w:rtl/>
        </w:rPr>
        <w:t>دارد</w:t>
      </w:r>
      <w:r w:rsidRPr="004D6FCB">
        <w:rPr>
          <w:sz w:val="24"/>
          <w:szCs w:val="24"/>
          <w:rtl/>
        </w:rPr>
        <w:t>.</w:t>
      </w:r>
    </w:p>
  </w:endnote>
  <w:endnote w:id="7">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26 قانون اساسي: احزاب،</w:t>
      </w:r>
      <w:r w:rsidRPr="004D6FCB">
        <w:rPr>
          <w:sz w:val="24"/>
          <w:szCs w:val="24"/>
          <w:rtl/>
        </w:rPr>
        <w:t xml:space="preserve"> </w:t>
      </w:r>
      <w:r w:rsidRPr="004D6FCB">
        <w:rPr>
          <w:rFonts w:hint="cs"/>
          <w:sz w:val="24"/>
          <w:szCs w:val="24"/>
          <w:rtl/>
        </w:rPr>
        <w:t>جمعيت‏ها،</w:t>
      </w:r>
      <w:r w:rsidRPr="004D6FCB">
        <w:rPr>
          <w:sz w:val="24"/>
          <w:szCs w:val="24"/>
          <w:rtl/>
        </w:rPr>
        <w:t xml:space="preserve"> </w:t>
      </w:r>
      <w:r w:rsidRPr="004D6FCB">
        <w:rPr>
          <w:rFonts w:hint="cs"/>
          <w:sz w:val="24"/>
          <w:szCs w:val="24"/>
          <w:rtl/>
        </w:rPr>
        <w:t>انجمن‏هاي</w:t>
      </w:r>
      <w:r w:rsidRPr="004D6FCB">
        <w:rPr>
          <w:sz w:val="24"/>
          <w:szCs w:val="24"/>
          <w:rtl/>
        </w:rPr>
        <w:t xml:space="preserve"> </w:t>
      </w:r>
      <w:r w:rsidRPr="004D6FCB">
        <w:rPr>
          <w:rFonts w:hint="cs"/>
          <w:sz w:val="24"/>
          <w:szCs w:val="24"/>
          <w:rtl/>
        </w:rPr>
        <w:t>سياسي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صنفي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انجمنهاي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يا</w:t>
      </w:r>
      <w:r w:rsidRPr="004D6FCB">
        <w:rPr>
          <w:sz w:val="24"/>
          <w:szCs w:val="24"/>
          <w:rtl/>
        </w:rPr>
        <w:t xml:space="preserve"> </w:t>
      </w:r>
      <w:r w:rsidRPr="004D6FCB">
        <w:rPr>
          <w:rFonts w:hint="cs"/>
          <w:sz w:val="24"/>
          <w:szCs w:val="24"/>
          <w:rtl/>
        </w:rPr>
        <w:t>اقليتهاي</w:t>
      </w:r>
      <w:r w:rsidRPr="004D6FCB">
        <w:rPr>
          <w:sz w:val="24"/>
          <w:szCs w:val="24"/>
          <w:rtl/>
        </w:rPr>
        <w:t xml:space="preserve"> </w:t>
      </w:r>
      <w:r w:rsidRPr="004D6FCB">
        <w:rPr>
          <w:rFonts w:hint="cs"/>
          <w:sz w:val="24"/>
          <w:szCs w:val="24"/>
          <w:rtl/>
        </w:rPr>
        <w:t>ديني</w:t>
      </w:r>
      <w:r w:rsidRPr="004D6FCB">
        <w:rPr>
          <w:sz w:val="24"/>
          <w:szCs w:val="24"/>
          <w:rtl/>
        </w:rPr>
        <w:t xml:space="preserve"> </w:t>
      </w:r>
      <w:r w:rsidRPr="004D6FCB">
        <w:rPr>
          <w:rFonts w:hint="cs"/>
          <w:sz w:val="24"/>
          <w:szCs w:val="24"/>
          <w:rtl/>
        </w:rPr>
        <w:t>شناخته‌شده</w:t>
      </w:r>
      <w:r w:rsidRPr="004D6FCB">
        <w:rPr>
          <w:sz w:val="24"/>
          <w:szCs w:val="24"/>
          <w:rtl/>
        </w:rPr>
        <w:t xml:space="preserve"> </w:t>
      </w:r>
      <w:r w:rsidRPr="004D6FCB">
        <w:rPr>
          <w:rFonts w:hint="cs"/>
          <w:sz w:val="24"/>
          <w:szCs w:val="24"/>
          <w:rtl/>
        </w:rPr>
        <w:t>آزادند،</w:t>
      </w:r>
      <w:r w:rsidRPr="004D6FCB">
        <w:rPr>
          <w:sz w:val="24"/>
          <w:szCs w:val="24"/>
          <w:rtl/>
        </w:rPr>
        <w:t xml:space="preserve"> </w:t>
      </w:r>
      <w:r w:rsidRPr="004D6FCB">
        <w:rPr>
          <w:rFonts w:hint="cs"/>
          <w:sz w:val="24"/>
          <w:szCs w:val="24"/>
          <w:rtl/>
        </w:rPr>
        <w:t>مشروط</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اين</w:t>
      </w:r>
      <w:r w:rsidRPr="004D6FCB">
        <w:rPr>
          <w:sz w:val="24"/>
          <w:szCs w:val="24"/>
          <w:rtl/>
        </w:rPr>
        <w:t xml:space="preserve"> </w:t>
      </w:r>
      <w:r w:rsidRPr="004D6FCB">
        <w:rPr>
          <w:rFonts w:hint="cs"/>
          <w:sz w:val="24"/>
          <w:szCs w:val="24"/>
          <w:rtl/>
        </w:rPr>
        <w:t>که</w:t>
      </w:r>
      <w:r w:rsidRPr="004D6FCB">
        <w:rPr>
          <w:sz w:val="24"/>
          <w:szCs w:val="24"/>
          <w:rtl/>
        </w:rPr>
        <w:t xml:space="preserve"> </w:t>
      </w:r>
      <w:r w:rsidRPr="004D6FCB">
        <w:rPr>
          <w:rFonts w:hint="cs"/>
          <w:sz w:val="24"/>
          <w:szCs w:val="24"/>
          <w:rtl/>
        </w:rPr>
        <w:t>اصول</w:t>
      </w:r>
      <w:r w:rsidRPr="004D6FCB">
        <w:rPr>
          <w:sz w:val="24"/>
          <w:szCs w:val="24"/>
          <w:rtl/>
        </w:rPr>
        <w:t xml:space="preserve"> </w:t>
      </w:r>
      <w:r w:rsidRPr="004D6FCB">
        <w:rPr>
          <w:rFonts w:hint="cs"/>
          <w:sz w:val="24"/>
          <w:szCs w:val="24"/>
          <w:rtl/>
        </w:rPr>
        <w:t>استقلال،</w:t>
      </w:r>
      <w:r w:rsidRPr="004D6FCB">
        <w:rPr>
          <w:sz w:val="24"/>
          <w:szCs w:val="24"/>
          <w:rtl/>
        </w:rPr>
        <w:t xml:space="preserve"> </w:t>
      </w:r>
      <w:r w:rsidRPr="004D6FCB">
        <w:rPr>
          <w:rFonts w:hint="cs"/>
          <w:sz w:val="24"/>
          <w:szCs w:val="24"/>
          <w:rtl/>
        </w:rPr>
        <w:t>آزادي،</w:t>
      </w:r>
      <w:r w:rsidRPr="004D6FCB">
        <w:rPr>
          <w:sz w:val="24"/>
          <w:szCs w:val="24"/>
          <w:rtl/>
        </w:rPr>
        <w:t xml:space="preserve"> </w:t>
      </w:r>
      <w:r w:rsidRPr="004D6FCB">
        <w:rPr>
          <w:rFonts w:hint="cs"/>
          <w:sz w:val="24"/>
          <w:szCs w:val="24"/>
          <w:rtl/>
        </w:rPr>
        <w:t>وحدت</w:t>
      </w:r>
      <w:r w:rsidRPr="004D6FCB">
        <w:rPr>
          <w:sz w:val="24"/>
          <w:szCs w:val="24"/>
          <w:rtl/>
        </w:rPr>
        <w:t xml:space="preserve"> </w:t>
      </w:r>
      <w:r w:rsidRPr="004D6FCB">
        <w:rPr>
          <w:rFonts w:hint="cs"/>
          <w:sz w:val="24"/>
          <w:szCs w:val="24"/>
          <w:rtl/>
        </w:rPr>
        <w:t>ملي،</w:t>
      </w:r>
      <w:r w:rsidRPr="004D6FCB">
        <w:rPr>
          <w:sz w:val="24"/>
          <w:szCs w:val="24"/>
          <w:rtl/>
        </w:rPr>
        <w:t xml:space="preserve"> </w:t>
      </w:r>
      <w:r w:rsidRPr="004D6FCB">
        <w:rPr>
          <w:rFonts w:hint="cs"/>
          <w:sz w:val="24"/>
          <w:szCs w:val="24"/>
          <w:rtl/>
        </w:rPr>
        <w:t>موازين</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اساس</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نقض</w:t>
      </w:r>
      <w:r w:rsidRPr="004D6FCB">
        <w:rPr>
          <w:sz w:val="24"/>
          <w:szCs w:val="24"/>
          <w:rtl/>
        </w:rPr>
        <w:t xml:space="preserve"> </w:t>
      </w:r>
      <w:r w:rsidRPr="004D6FCB">
        <w:rPr>
          <w:rFonts w:hint="cs"/>
          <w:sz w:val="24"/>
          <w:szCs w:val="24"/>
          <w:rtl/>
        </w:rPr>
        <w:t>نکنند</w:t>
      </w:r>
      <w:r w:rsidRPr="004D6FCB">
        <w:rPr>
          <w:sz w:val="24"/>
          <w:szCs w:val="24"/>
          <w:rtl/>
        </w:rPr>
        <w:t xml:space="preserve">. </w:t>
      </w:r>
      <w:r w:rsidRPr="004D6FCB">
        <w:rPr>
          <w:rFonts w:hint="cs"/>
          <w:sz w:val="24"/>
          <w:szCs w:val="24"/>
          <w:rtl/>
        </w:rPr>
        <w:t>هيچ‌کس</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نمي‌توان</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شرکت</w:t>
      </w:r>
      <w:r w:rsidRPr="004D6FCB">
        <w:rPr>
          <w:sz w:val="24"/>
          <w:szCs w:val="24"/>
          <w:rtl/>
        </w:rPr>
        <w:t xml:space="preserve"> </w:t>
      </w:r>
      <w:r w:rsidRPr="004D6FCB">
        <w:rPr>
          <w:rFonts w:hint="cs"/>
          <w:sz w:val="24"/>
          <w:szCs w:val="24"/>
          <w:rtl/>
        </w:rPr>
        <w:t>در</w:t>
      </w:r>
      <w:r w:rsidRPr="004D6FCB">
        <w:rPr>
          <w:sz w:val="24"/>
          <w:szCs w:val="24"/>
          <w:rtl/>
        </w:rPr>
        <w:t xml:space="preserve"> </w:t>
      </w:r>
      <w:r w:rsidRPr="004D6FCB">
        <w:rPr>
          <w:rFonts w:hint="cs"/>
          <w:sz w:val="24"/>
          <w:szCs w:val="24"/>
          <w:rtl/>
        </w:rPr>
        <w:t>آنها</w:t>
      </w:r>
      <w:r w:rsidRPr="004D6FCB">
        <w:rPr>
          <w:sz w:val="24"/>
          <w:szCs w:val="24"/>
          <w:rtl/>
        </w:rPr>
        <w:t xml:space="preserve"> </w:t>
      </w:r>
      <w:r w:rsidRPr="004D6FCB">
        <w:rPr>
          <w:rFonts w:hint="cs"/>
          <w:sz w:val="24"/>
          <w:szCs w:val="24"/>
          <w:rtl/>
        </w:rPr>
        <w:t>منع</w:t>
      </w:r>
      <w:r w:rsidRPr="004D6FCB">
        <w:rPr>
          <w:sz w:val="24"/>
          <w:szCs w:val="24"/>
          <w:rtl/>
        </w:rPr>
        <w:t xml:space="preserve"> </w:t>
      </w:r>
      <w:r w:rsidRPr="004D6FCB">
        <w:rPr>
          <w:rFonts w:hint="cs"/>
          <w:sz w:val="24"/>
          <w:szCs w:val="24"/>
          <w:rtl/>
        </w:rPr>
        <w:t>کرد</w:t>
      </w:r>
      <w:r w:rsidRPr="004D6FCB">
        <w:rPr>
          <w:sz w:val="24"/>
          <w:szCs w:val="24"/>
          <w:rtl/>
        </w:rPr>
        <w:t xml:space="preserve"> </w:t>
      </w:r>
      <w:r w:rsidRPr="004D6FCB">
        <w:rPr>
          <w:rFonts w:hint="cs"/>
          <w:sz w:val="24"/>
          <w:szCs w:val="24"/>
          <w:rtl/>
        </w:rPr>
        <w:t>يا</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شرکت</w:t>
      </w:r>
      <w:r w:rsidRPr="004D6FCB">
        <w:rPr>
          <w:sz w:val="24"/>
          <w:szCs w:val="24"/>
          <w:rtl/>
        </w:rPr>
        <w:t xml:space="preserve"> </w:t>
      </w:r>
      <w:r w:rsidRPr="004D6FCB">
        <w:rPr>
          <w:rFonts w:hint="cs"/>
          <w:sz w:val="24"/>
          <w:szCs w:val="24"/>
          <w:rtl/>
        </w:rPr>
        <w:t>در</w:t>
      </w:r>
      <w:r w:rsidRPr="004D6FCB">
        <w:rPr>
          <w:sz w:val="24"/>
          <w:szCs w:val="24"/>
          <w:rtl/>
        </w:rPr>
        <w:t xml:space="preserve"> </w:t>
      </w:r>
      <w:r w:rsidRPr="004D6FCB">
        <w:rPr>
          <w:rFonts w:hint="cs"/>
          <w:sz w:val="24"/>
          <w:szCs w:val="24"/>
          <w:rtl/>
        </w:rPr>
        <w:t>يکي</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آنها</w:t>
      </w:r>
      <w:r w:rsidRPr="004D6FCB">
        <w:rPr>
          <w:sz w:val="24"/>
          <w:szCs w:val="24"/>
          <w:rtl/>
        </w:rPr>
        <w:t xml:space="preserve"> </w:t>
      </w:r>
      <w:r w:rsidRPr="004D6FCB">
        <w:rPr>
          <w:rFonts w:hint="cs"/>
          <w:sz w:val="24"/>
          <w:szCs w:val="24"/>
          <w:rtl/>
        </w:rPr>
        <w:t>مجبور</w:t>
      </w:r>
      <w:r w:rsidRPr="004D6FCB">
        <w:rPr>
          <w:sz w:val="24"/>
          <w:szCs w:val="24"/>
          <w:rtl/>
        </w:rPr>
        <w:t xml:space="preserve"> </w:t>
      </w:r>
      <w:r w:rsidRPr="004D6FCB">
        <w:rPr>
          <w:rFonts w:hint="cs"/>
          <w:sz w:val="24"/>
          <w:szCs w:val="24"/>
          <w:rtl/>
        </w:rPr>
        <w:t>ساخت</w:t>
      </w:r>
      <w:r w:rsidRPr="004D6FCB">
        <w:rPr>
          <w:sz w:val="24"/>
          <w:szCs w:val="24"/>
          <w:rtl/>
        </w:rPr>
        <w:t>.</w:t>
      </w:r>
    </w:p>
  </w:endnote>
  <w:endnote w:id="8">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37 قانون اساسي: اصل،</w:t>
      </w:r>
      <w:r w:rsidRPr="004D6FCB">
        <w:rPr>
          <w:sz w:val="24"/>
          <w:szCs w:val="24"/>
          <w:rtl/>
        </w:rPr>
        <w:t xml:space="preserve"> </w:t>
      </w:r>
      <w:r w:rsidRPr="004D6FCB">
        <w:rPr>
          <w:rFonts w:hint="cs"/>
          <w:sz w:val="24"/>
          <w:szCs w:val="24"/>
          <w:rtl/>
        </w:rPr>
        <w:t>برائت</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هيچ‌کس</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نظر</w:t>
      </w:r>
      <w:r w:rsidRPr="004D6FCB">
        <w:rPr>
          <w:sz w:val="24"/>
          <w:szCs w:val="24"/>
          <w:rtl/>
        </w:rPr>
        <w:t xml:space="preserve"> </w:t>
      </w:r>
      <w:r w:rsidRPr="004D6FCB">
        <w:rPr>
          <w:rFonts w:hint="cs"/>
          <w:sz w:val="24"/>
          <w:szCs w:val="24"/>
          <w:rtl/>
        </w:rPr>
        <w:t>قانون</w:t>
      </w:r>
      <w:r w:rsidRPr="004D6FCB">
        <w:rPr>
          <w:sz w:val="24"/>
          <w:szCs w:val="24"/>
          <w:rtl/>
        </w:rPr>
        <w:t xml:space="preserve"> </w:t>
      </w:r>
      <w:r w:rsidRPr="004D6FCB">
        <w:rPr>
          <w:rFonts w:hint="cs"/>
          <w:sz w:val="24"/>
          <w:szCs w:val="24"/>
          <w:rtl/>
        </w:rPr>
        <w:t>مجرم</w:t>
      </w:r>
      <w:r w:rsidRPr="004D6FCB">
        <w:rPr>
          <w:sz w:val="24"/>
          <w:szCs w:val="24"/>
          <w:rtl/>
        </w:rPr>
        <w:t xml:space="preserve"> </w:t>
      </w:r>
      <w:r w:rsidRPr="004D6FCB">
        <w:rPr>
          <w:rFonts w:hint="cs"/>
          <w:sz w:val="24"/>
          <w:szCs w:val="24"/>
          <w:rtl/>
        </w:rPr>
        <w:t>شناخته</w:t>
      </w:r>
      <w:r w:rsidRPr="004D6FCB">
        <w:rPr>
          <w:sz w:val="24"/>
          <w:szCs w:val="24"/>
          <w:rtl/>
        </w:rPr>
        <w:t xml:space="preserve"> </w:t>
      </w:r>
      <w:r w:rsidRPr="004D6FCB">
        <w:rPr>
          <w:rFonts w:hint="cs"/>
          <w:sz w:val="24"/>
          <w:szCs w:val="24"/>
          <w:rtl/>
        </w:rPr>
        <w:t>نمي‌شود،</w:t>
      </w:r>
      <w:r w:rsidRPr="004D6FCB">
        <w:rPr>
          <w:sz w:val="24"/>
          <w:szCs w:val="24"/>
          <w:rtl/>
        </w:rPr>
        <w:t xml:space="preserve"> </w:t>
      </w:r>
      <w:r w:rsidRPr="004D6FCB">
        <w:rPr>
          <w:rFonts w:hint="cs"/>
          <w:sz w:val="24"/>
          <w:szCs w:val="24"/>
          <w:rtl/>
        </w:rPr>
        <w:t>مگر</w:t>
      </w:r>
      <w:r w:rsidRPr="004D6FCB">
        <w:rPr>
          <w:sz w:val="24"/>
          <w:szCs w:val="24"/>
          <w:rtl/>
        </w:rPr>
        <w:t xml:space="preserve"> </w:t>
      </w:r>
      <w:r w:rsidRPr="004D6FCB">
        <w:rPr>
          <w:rFonts w:hint="cs"/>
          <w:sz w:val="24"/>
          <w:szCs w:val="24"/>
          <w:rtl/>
        </w:rPr>
        <w:t>اين</w:t>
      </w:r>
      <w:r w:rsidRPr="004D6FCB">
        <w:rPr>
          <w:sz w:val="24"/>
          <w:szCs w:val="24"/>
          <w:rtl/>
        </w:rPr>
        <w:t xml:space="preserve"> </w:t>
      </w:r>
      <w:r w:rsidRPr="004D6FCB">
        <w:rPr>
          <w:rFonts w:hint="cs"/>
          <w:sz w:val="24"/>
          <w:szCs w:val="24"/>
          <w:rtl/>
        </w:rPr>
        <w:t>که</w:t>
      </w:r>
      <w:r w:rsidRPr="004D6FCB">
        <w:rPr>
          <w:sz w:val="24"/>
          <w:szCs w:val="24"/>
          <w:rtl/>
        </w:rPr>
        <w:t xml:space="preserve"> </w:t>
      </w:r>
      <w:r w:rsidRPr="004D6FCB">
        <w:rPr>
          <w:rFonts w:hint="cs"/>
          <w:sz w:val="24"/>
          <w:szCs w:val="24"/>
          <w:rtl/>
        </w:rPr>
        <w:t>جرم</w:t>
      </w:r>
      <w:r w:rsidRPr="004D6FCB">
        <w:rPr>
          <w:sz w:val="24"/>
          <w:szCs w:val="24"/>
          <w:rtl/>
        </w:rPr>
        <w:t xml:space="preserve"> </w:t>
      </w:r>
      <w:r w:rsidRPr="004D6FCB">
        <w:rPr>
          <w:rFonts w:hint="cs"/>
          <w:sz w:val="24"/>
          <w:szCs w:val="24"/>
          <w:rtl/>
        </w:rPr>
        <w:t>او</w:t>
      </w:r>
      <w:r w:rsidRPr="004D6FCB">
        <w:rPr>
          <w:sz w:val="24"/>
          <w:szCs w:val="24"/>
          <w:rtl/>
        </w:rPr>
        <w:t xml:space="preserve"> </w:t>
      </w:r>
      <w:r w:rsidRPr="004D6FCB">
        <w:rPr>
          <w:rFonts w:hint="cs"/>
          <w:sz w:val="24"/>
          <w:szCs w:val="24"/>
          <w:rtl/>
        </w:rPr>
        <w:t>در</w:t>
      </w:r>
      <w:r w:rsidRPr="004D6FCB">
        <w:rPr>
          <w:sz w:val="24"/>
          <w:szCs w:val="24"/>
          <w:rtl/>
        </w:rPr>
        <w:t xml:space="preserve"> </w:t>
      </w:r>
      <w:r w:rsidRPr="004D6FCB">
        <w:rPr>
          <w:rFonts w:hint="cs"/>
          <w:sz w:val="24"/>
          <w:szCs w:val="24"/>
          <w:rtl/>
        </w:rPr>
        <w:t>دادگاه</w:t>
      </w:r>
      <w:r w:rsidRPr="004D6FCB">
        <w:rPr>
          <w:sz w:val="24"/>
          <w:szCs w:val="24"/>
          <w:rtl/>
        </w:rPr>
        <w:t xml:space="preserve"> </w:t>
      </w:r>
      <w:r w:rsidRPr="004D6FCB">
        <w:rPr>
          <w:rFonts w:hint="cs"/>
          <w:sz w:val="24"/>
          <w:szCs w:val="24"/>
          <w:rtl/>
        </w:rPr>
        <w:t>صالح</w:t>
      </w:r>
      <w:r w:rsidRPr="004D6FCB">
        <w:rPr>
          <w:sz w:val="24"/>
          <w:szCs w:val="24"/>
          <w:rtl/>
        </w:rPr>
        <w:t xml:space="preserve"> </w:t>
      </w:r>
      <w:r w:rsidRPr="004D6FCB">
        <w:rPr>
          <w:rFonts w:hint="cs"/>
          <w:sz w:val="24"/>
          <w:szCs w:val="24"/>
          <w:rtl/>
        </w:rPr>
        <w:t>ثابت</w:t>
      </w:r>
      <w:r w:rsidRPr="004D6FCB">
        <w:rPr>
          <w:sz w:val="24"/>
          <w:szCs w:val="24"/>
          <w:rtl/>
        </w:rPr>
        <w:t xml:space="preserve"> </w:t>
      </w:r>
      <w:r w:rsidRPr="004D6FCB">
        <w:rPr>
          <w:rFonts w:hint="cs"/>
          <w:sz w:val="24"/>
          <w:szCs w:val="24"/>
          <w:rtl/>
        </w:rPr>
        <w:t>گردد</w:t>
      </w:r>
      <w:r w:rsidRPr="004D6FCB">
        <w:rPr>
          <w:sz w:val="24"/>
          <w:szCs w:val="24"/>
          <w:rtl/>
        </w:rPr>
        <w:t>.</w:t>
      </w:r>
    </w:p>
  </w:endnote>
  <w:endnote w:id="9">
    <w:p w:rsidR="00663E94" w:rsidRPr="004D6FCB" w:rsidRDefault="00663E94" w:rsidP="004D6FCB">
      <w:pPr>
        <w:pStyle w:val="EndnoteText"/>
        <w:ind w:firstLine="0"/>
        <w:rPr>
          <w:sz w:val="24"/>
          <w:szCs w:val="24"/>
        </w:rPr>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9 قانون اساسي: در</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آزادي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استقلال</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وحدت</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تماميت</w:t>
      </w:r>
      <w:r w:rsidRPr="004D6FCB">
        <w:rPr>
          <w:sz w:val="24"/>
          <w:szCs w:val="24"/>
          <w:rtl/>
        </w:rPr>
        <w:t xml:space="preserve"> </w:t>
      </w:r>
      <w:r w:rsidRPr="004D6FCB">
        <w:rPr>
          <w:rFonts w:hint="cs"/>
          <w:sz w:val="24"/>
          <w:szCs w:val="24"/>
          <w:rtl/>
        </w:rPr>
        <w:t>اراضي</w:t>
      </w:r>
      <w:r w:rsidRPr="004D6FCB">
        <w:rPr>
          <w:sz w:val="24"/>
          <w:szCs w:val="24"/>
          <w:rtl/>
        </w:rPr>
        <w:t xml:space="preserve"> </w:t>
      </w:r>
      <w:r w:rsidRPr="004D6FCB">
        <w:rPr>
          <w:rFonts w:hint="cs"/>
          <w:sz w:val="24"/>
          <w:szCs w:val="24"/>
          <w:rtl/>
        </w:rPr>
        <w:t>کشور</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يکديگر</w:t>
      </w:r>
      <w:r w:rsidRPr="004D6FCB">
        <w:rPr>
          <w:sz w:val="24"/>
          <w:szCs w:val="24"/>
          <w:rtl/>
        </w:rPr>
        <w:t xml:space="preserve"> </w:t>
      </w:r>
      <w:r w:rsidRPr="004D6FCB">
        <w:rPr>
          <w:rFonts w:hint="cs"/>
          <w:sz w:val="24"/>
          <w:szCs w:val="24"/>
          <w:rtl/>
        </w:rPr>
        <w:t>تفکيک</w:t>
      </w:r>
      <w:r w:rsidRPr="004D6FCB">
        <w:rPr>
          <w:sz w:val="24"/>
          <w:szCs w:val="24"/>
          <w:rtl/>
        </w:rPr>
        <w:t xml:space="preserve"> </w:t>
      </w:r>
      <w:r w:rsidRPr="004D6FCB">
        <w:rPr>
          <w:rFonts w:hint="cs"/>
          <w:sz w:val="24"/>
          <w:szCs w:val="24"/>
          <w:rtl/>
        </w:rPr>
        <w:t>ناپذيرند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حفظ</w:t>
      </w:r>
      <w:r w:rsidRPr="004D6FCB">
        <w:rPr>
          <w:sz w:val="24"/>
          <w:szCs w:val="24"/>
          <w:rtl/>
        </w:rPr>
        <w:t xml:space="preserve"> </w:t>
      </w:r>
      <w:r w:rsidRPr="004D6FCB">
        <w:rPr>
          <w:rFonts w:hint="cs"/>
          <w:sz w:val="24"/>
          <w:szCs w:val="24"/>
          <w:rtl/>
        </w:rPr>
        <w:t>آنها</w:t>
      </w:r>
      <w:r w:rsidRPr="004D6FCB">
        <w:rPr>
          <w:sz w:val="24"/>
          <w:szCs w:val="24"/>
          <w:rtl/>
        </w:rPr>
        <w:t xml:space="preserve"> </w:t>
      </w:r>
      <w:r w:rsidRPr="004D6FCB">
        <w:rPr>
          <w:rFonts w:hint="cs"/>
          <w:sz w:val="24"/>
          <w:szCs w:val="24"/>
          <w:rtl/>
        </w:rPr>
        <w:t>وظيفه</w:t>
      </w:r>
      <w:r w:rsidRPr="004D6FCB">
        <w:rPr>
          <w:sz w:val="24"/>
          <w:szCs w:val="24"/>
          <w:rtl/>
        </w:rPr>
        <w:t xml:space="preserve"> </w:t>
      </w:r>
      <w:r w:rsidRPr="004D6FCB">
        <w:rPr>
          <w:rFonts w:hint="cs"/>
          <w:sz w:val="24"/>
          <w:szCs w:val="24"/>
          <w:rtl/>
        </w:rPr>
        <w:t>دولت</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آحاد</w:t>
      </w:r>
      <w:r w:rsidRPr="004D6FCB">
        <w:rPr>
          <w:sz w:val="24"/>
          <w:szCs w:val="24"/>
          <w:rtl/>
        </w:rPr>
        <w:t xml:space="preserve"> </w:t>
      </w:r>
      <w:r w:rsidRPr="004D6FCB">
        <w:rPr>
          <w:rFonts w:hint="cs"/>
          <w:sz w:val="24"/>
          <w:szCs w:val="24"/>
          <w:rtl/>
        </w:rPr>
        <w:t>ملت</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هيچ</w:t>
      </w:r>
      <w:r w:rsidRPr="004D6FCB">
        <w:rPr>
          <w:sz w:val="24"/>
          <w:szCs w:val="24"/>
          <w:rtl/>
        </w:rPr>
        <w:t xml:space="preserve"> </w:t>
      </w:r>
      <w:r w:rsidRPr="004D6FCB">
        <w:rPr>
          <w:rFonts w:hint="cs"/>
          <w:sz w:val="24"/>
          <w:szCs w:val="24"/>
          <w:rtl/>
        </w:rPr>
        <w:t>فرد</w:t>
      </w:r>
      <w:r w:rsidRPr="004D6FCB">
        <w:rPr>
          <w:sz w:val="24"/>
          <w:szCs w:val="24"/>
          <w:rtl/>
        </w:rPr>
        <w:t xml:space="preserve"> </w:t>
      </w:r>
      <w:r w:rsidRPr="004D6FCB">
        <w:rPr>
          <w:rFonts w:hint="cs"/>
          <w:sz w:val="24"/>
          <w:szCs w:val="24"/>
          <w:rtl/>
        </w:rPr>
        <w:t>يا</w:t>
      </w:r>
      <w:r w:rsidRPr="004D6FCB">
        <w:rPr>
          <w:sz w:val="24"/>
          <w:szCs w:val="24"/>
          <w:rtl/>
        </w:rPr>
        <w:t xml:space="preserve"> </w:t>
      </w:r>
      <w:r w:rsidRPr="004D6FCB">
        <w:rPr>
          <w:rFonts w:hint="cs"/>
          <w:sz w:val="24"/>
          <w:szCs w:val="24"/>
          <w:rtl/>
        </w:rPr>
        <w:t>گروه</w:t>
      </w:r>
      <w:r w:rsidRPr="004D6FCB">
        <w:rPr>
          <w:sz w:val="24"/>
          <w:szCs w:val="24"/>
          <w:rtl/>
        </w:rPr>
        <w:t xml:space="preserve"> </w:t>
      </w:r>
      <w:r w:rsidRPr="004D6FCB">
        <w:rPr>
          <w:rFonts w:hint="cs"/>
          <w:sz w:val="24"/>
          <w:szCs w:val="24"/>
          <w:rtl/>
        </w:rPr>
        <w:t>يا</w:t>
      </w:r>
      <w:r w:rsidRPr="004D6FCB">
        <w:rPr>
          <w:sz w:val="24"/>
          <w:szCs w:val="24"/>
          <w:rtl/>
        </w:rPr>
        <w:t xml:space="preserve"> </w:t>
      </w:r>
      <w:r w:rsidRPr="004D6FCB">
        <w:rPr>
          <w:rFonts w:hint="cs"/>
          <w:sz w:val="24"/>
          <w:szCs w:val="24"/>
          <w:rtl/>
        </w:rPr>
        <w:t>مقامي</w:t>
      </w:r>
      <w:r w:rsidRPr="004D6FCB">
        <w:rPr>
          <w:sz w:val="24"/>
          <w:szCs w:val="24"/>
          <w:rtl/>
        </w:rPr>
        <w:t xml:space="preserve"> </w:t>
      </w:r>
      <w:r w:rsidRPr="004D6FCB">
        <w:rPr>
          <w:rFonts w:hint="cs"/>
          <w:sz w:val="24"/>
          <w:szCs w:val="24"/>
          <w:rtl/>
        </w:rPr>
        <w:t>حق</w:t>
      </w:r>
      <w:r w:rsidRPr="004D6FCB">
        <w:rPr>
          <w:sz w:val="24"/>
          <w:szCs w:val="24"/>
          <w:rtl/>
        </w:rPr>
        <w:t xml:space="preserve"> </w:t>
      </w:r>
      <w:r w:rsidRPr="004D6FCB">
        <w:rPr>
          <w:rFonts w:hint="cs"/>
          <w:sz w:val="24"/>
          <w:szCs w:val="24"/>
          <w:rtl/>
        </w:rPr>
        <w:t>ندارد</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نام</w:t>
      </w:r>
      <w:r w:rsidRPr="004D6FCB">
        <w:rPr>
          <w:sz w:val="24"/>
          <w:szCs w:val="24"/>
          <w:rtl/>
        </w:rPr>
        <w:t xml:space="preserve"> </w:t>
      </w:r>
      <w:r w:rsidRPr="004D6FCB">
        <w:rPr>
          <w:rFonts w:hint="cs"/>
          <w:sz w:val="24"/>
          <w:szCs w:val="24"/>
          <w:rtl/>
        </w:rPr>
        <w:t>استفاده</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آزادي،</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استقلال</w:t>
      </w:r>
      <w:r w:rsidRPr="004D6FCB">
        <w:rPr>
          <w:sz w:val="24"/>
          <w:szCs w:val="24"/>
          <w:rtl/>
        </w:rPr>
        <w:t xml:space="preserve"> </w:t>
      </w:r>
      <w:r w:rsidRPr="004D6FCB">
        <w:rPr>
          <w:rFonts w:hint="cs"/>
          <w:sz w:val="24"/>
          <w:szCs w:val="24"/>
          <w:rtl/>
        </w:rPr>
        <w:t>سياسي،</w:t>
      </w:r>
      <w:r w:rsidRPr="004D6FCB">
        <w:rPr>
          <w:sz w:val="24"/>
          <w:szCs w:val="24"/>
          <w:rtl/>
        </w:rPr>
        <w:t xml:space="preserve"> </w:t>
      </w:r>
      <w:r w:rsidRPr="004D6FCB">
        <w:rPr>
          <w:rFonts w:hint="cs"/>
          <w:sz w:val="24"/>
          <w:szCs w:val="24"/>
          <w:rtl/>
        </w:rPr>
        <w:t>فرهنگي،</w:t>
      </w:r>
      <w:r w:rsidRPr="004D6FCB">
        <w:rPr>
          <w:sz w:val="24"/>
          <w:szCs w:val="24"/>
          <w:rtl/>
        </w:rPr>
        <w:t xml:space="preserve"> </w:t>
      </w:r>
      <w:r w:rsidRPr="004D6FCB">
        <w:rPr>
          <w:rFonts w:hint="cs"/>
          <w:sz w:val="24"/>
          <w:szCs w:val="24"/>
          <w:rtl/>
        </w:rPr>
        <w:t>اقتصادي،</w:t>
      </w:r>
      <w:r w:rsidRPr="004D6FCB">
        <w:rPr>
          <w:sz w:val="24"/>
          <w:szCs w:val="24"/>
          <w:rtl/>
        </w:rPr>
        <w:t xml:space="preserve"> </w:t>
      </w:r>
      <w:r w:rsidRPr="004D6FCB">
        <w:rPr>
          <w:rFonts w:hint="cs"/>
          <w:sz w:val="24"/>
          <w:szCs w:val="24"/>
          <w:rtl/>
        </w:rPr>
        <w:t>نظامي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تماميت</w:t>
      </w:r>
      <w:r w:rsidRPr="004D6FCB">
        <w:rPr>
          <w:sz w:val="24"/>
          <w:szCs w:val="24"/>
          <w:rtl/>
        </w:rPr>
        <w:t xml:space="preserve"> </w:t>
      </w:r>
      <w:r w:rsidRPr="004D6FCB">
        <w:rPr>
          <w:rFonts w:hint="cs"/>
          <w:sz w:val="24"/>
          <w:szCs w:val="24"/>
          <w:rtl/>
        </w:rPr>
        <w:t>ارضي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کمترين</w:t>
      </w:r>
      <w:r w:rsidRPr="004D6FCB">
        <w:rPr>
          <w:sz w:val="24"/>
          <w:szCs w:val="24"/>
          <w:rtl/>
        </w:rPr>
        <w:t xml:space="preserve"> </w:t>
      </w:r>
      <w:r w:rsidRPr="004D6FCB">
        <w:rPr>
          <w:rFonts w:hint="cs"/>
          <w:sz w:val="24"/>
          <w:szCs w:val="24"/>
          <w:rtl/>
        </w:rPr>
        <w:t>خدشه‏اي</w:t>
      </w:r>
      <w:r w:rsidRPr="004D6FCB">
        <w:rPr>
          <w:sz w:val="24"/>
          <w:szCs w:val="24"/>
          <w:rtl/>
        </w:rPr>
        <w:t xml:space="preserve"> </w:t>
      </w:r>
      <w:r w:rsidRPr="004D6FCB">
        <w:rPr>
          <w:rFonts w:hint="cs"/>
          <w:sz w:val="24"/>
          <w:szCs w:val="24"/>
          <w:rtl/>
        </w:rPr>
        <w:t>وارد</w:t>
      </w:r>
      <w:r w:rsidRPr="004D6FCB">
        <w:rPr>
          <w:sz w:val="24"/>
          <w:szCs w:val="24"/>
          <w:rtl/>
        </w:rPr>
        <w:t xml:space="preserve"> </w:t>
      </w:r>
      <w:r w:rsidRPr="004D6FCB">
        <w:rPr>
          <w:rFonts w:hint="cs"/>
          <w:sz w:val="24"/>
          <w:szCs w:val="24"/>
          <w:rtl/>
        </w:rPr>
        <w:t>کند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هيچ</w:t>
      </w:r>
      <w:r w:rsidRPr="004D6FCB">
        <w:rPr>
          <w:sz w:val="24"/>
          <w:szCs w:val="24"/>
          <w:rtl/>
        </w:rPr>
        <w:t xml:space="preserve"> </w:t>
      </w:r>
      <w:r w:rsidRPr="004D6FCB">
        <w:rPr>
          <w:rFonts w:hint="cs"/>
          <w:sz w:val="24"/>
          <w:szCs w:val="24"/>
          <w:rtl/>
        </w:rPr>
        <w:t>مقامي</w:t>
      </w:r>
      <w:r w:rsidRPr="004D6FCB">
        <w:rPr>
          <w:sz w:val="24"/>
          <w:szCs w:val="24"/>
          <w:rtl/>
        </w:rPr>
        <w:t xml:space="preserve"> </w:t>
      </w:r>
      <w:r w:rsidRPr="004D6FCB">
        <w:rPr>
          <w:rFonts w:hint="cs"/>
          <w:sz w:val="24"/>
          <w:szCs w:val="24"/>
          <w:rtl/>
        </w:rPr>
        <w:t>حق</w:t>
      </w:r>
      <w:r w:rsidRPr="004D6FCB">
        <w:rPr>
          <w:sz w:val="24"/>
          <w:szCs w:val="24"/>
          <w:rtl/>
        </w:rPr>
        <w:t xml:space="preserve"> </w:t>
      </w:r>
      <w:r w:rsidRPr="004D6FCB">
        <w:rPr>
          <w:rFonts w:hint="cs"/>
          <w:sz w:val="24"/>
          <w:szCs w:val="24"/>
          <w:rtl/>
        </w:rPr>
        <w:t>ندارد</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نام</w:t>
      </w:r>
      <w:r w:rsidRPr="004D6FCB">
        <w:rPr>
          <w:sz w:val="24"/>
          <w:szCs w:val="24"/>
          <w:rtl/>
        </w:rPr>
        <w:t xml:space="preserve"> </w:t>
      </w:r>
      <w:r w:rsidRPr="004D6FCB">
        <w:rPr>
          <w:rFonts w:hint="cs"/>
          <w:sz w:val="24"/>
          <w:szCs w:val="24"/>
          <w:rtl/>
        </w:rPr>
        <w:t>حفظ</w:t>
      </w:r>
      <w:r w:rsidRPr="004D6FCB">
        <w:rPr>
          <w:sz w:val="24"/>
          <w:szCs w:val="24"/>
          <w:rtl/>
        </w:rPr>
        <w:t xml:space="preserve"> </w:t>
      </w:r>
      <w:r w:rsidRPr="004D6FCB">
        <w:rPr>
          <w:rFonts w:hint="cs"/>
          <w:sz w:val="24"/>
          <w:szCs w:val="24"/>
          <w:rtl/>
        </w:rPr>
        <w:t>استقلال</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تماميت</w:t>
      </w:r>
      <w:r w:rsidRPr="004D6FCB">
        <w:rPr>
          <w:sz w:val="24"/>
          <w:szCs w:val="24"/>
          <w:rtl/>
        </w:rPr>
        <w:t xml:space="preserve"> </w:t>
      </w:r>
      <w:r w:rsidRPr="004D6FCB">
        <w:rPr>
          <w:rFonts w:hint="cs"/>
          <w:sz w:val="24"/>
          <w:szCs w:val="24"/>
          <w:rtl/>
        </w:rPr>
        <w:t>ارضي</w:t>
      </w:r>
      <w:r w:rsidRPr="004D6FCB">
        <w:rPr>
          <w:sz w:val="24"/>
          <w:szCs w:val="24"/>
          <w:rtl/>
        </w:rPr>
        <w:t xml:space="preserve"> </w:t>
      </w:r>
      <w:r w:rsidRPr="004D6FCB">
        <w:rPr>
          <w:rFonts w:hint="cs"/>
          <w:sz w:val="24"/>
          <w:szCs w:val="24"/>
          <w:rtl/>
        </w:rPr>
        <w:t>کشور</w:t>
      </w:r>
      <w:r w:rsidRPr="004D6FCB">
        <w:rPr>
          <w:sz w:val="24"/>
          <w:szCs w:val="24"/>
          <w:rtl/>
        </w:rPr>
        <w:t xml:space="preserve"> </w:t>
      </w:r>
      <w:r w:rsidRPr="004D6FCB">
        <w:rPr>
          <w:rFonts w:hint="cs"/>
          <w:sz w:val="24"/>
          <w:szCs w:val="24"/>
          <w:rtl/>
        </w:rPr>
        <w:t>آزاديهاي</w:t>
      </w:r>
      <w:r w:rsidRPr="004D6FCB">
        <w:rPr>
          <w:sz w:val="24"/>
          <w:szCs w:val="24"/>
          <w:rtl/>
        </w:rPr>
        <w:t xml:space="preserve"> </w:t>
      </w:r>
      <w:r w:rsidRPr="004D6FCB">
        <w:rPr>
          <w:rFonts w:hint="cs"/>
          <w:sz w:val="24"/>
          <w:szCs w:val="24"/>
          <w:rtl/>
        </w:rPr>
        <w:t>مشروع</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هر</w:t>
      </w:r>
      <w:r w:rsidRPr="004D6FCB">
        <w:rPr>
          <w:sz w:val="24"/>
          <w:szCs w:val="24"/>
          <w:rtl/>
        </w:rPr>
        <w:t xml:space="preserve"> </w:t>
      </w:r>
      <w:r w:rsidRPr="004D6FCB">
        <w:rPr>
          <w:rFonts w:hint="cs"/>
          <w:sz w:val="24"/>
          <w:szCs w:val="24"/>
          <w:rtl/>
        </w:rPr>
        <w:t>چند</w:t>
      </w:r>
      <w:r w:rsidRPr="004D6FCB">
        <w:rPr>
          <w:sz w:val="24"/>
          <w:szCs w:val="24"/>
          <w:rtl/>
        </w:rPr>
        <w:t xml:space="preserve"> </w:t>
      </w:r>
      <w:r w:rsidRPr="004D6FCB">
        <w:rPr>
          <w:rFonts w:hint="cs"/>
          <w:sz w:val="24"/>
          <w:szCs w:val="24"/>
          <w:rtl/>
        </w:rPr>
        <w:t>با</w:t>
      </w:r>
      <w:r w:rsidRPr="004D6FCB">
        <w:rPr>
          <w:sz w:val="24"/>
          <w:szCs w:val="24"/>
          <w:rtl/>
        </w:rPr>
        <w:t xml:space="preserve"> </w:t>
      </w:r>
      <w:r w:rsidRPr="004D6FCB">
        <w:rPr>
          <w:rFonts w:hint="cs"/>
          <w:sz w:val="24"/>
          <w:szCs w:val="24"/>
          <w:rtl/>
        </w:rPr>
        <w:t>وضع</w:t>
      </w:r>
      <w:r w:rsidRPr="004D6FCB">
        <w:rPr>
          <w:sz w:val="24"/>
          <w:szCs w:val="24"/>
          <w:rtl/>
        </w:rPr>
        <w:t xml:space="preserve"> </w:t>
      </w:r>
      <w:r w:rsidRPr="004D6FCB">
        <w:rPr>
          <w:rFonts w:hint="cs"/>
          <w:sz w:val="24"/>
          <w:szCs w:val="24"/>
          <w:rtl/>
        </w:rPr>
        <w:t>قوانين</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مقررات،</w:t>
      </w:r>
      <w:r w:rsidRPr="004D6FCB">
        <w:rPr>
          <w:sz w:val="24"/>
          <w:szCs w:val="24"/>
          <w:rtl/>
        </w:rPr>
        <w:t xml:space="preserve"> </w:t>
      </w:r>
      <w:r w:rsidRPr="004D6FCB">
        <w:rPr>
          <w:rFonts w:hint="cs"/>
          <w:sz w:val="24"/>
          <w:szCs w:val="24"/>
          <w:rtl/>
        </w:rPr>
        <w:t>سلب</w:t>
      </w:r>
      <w:r w:rsidRPr="004D6FCB">
        <w:rPr>
          <w:sz w:val="24"/>
          <w:szCs w:val="24"/>
          <w:rtl/>
        </w:rPr>
        <w:t xml:space="preserve"> </w:t>
      </w:r>
      <w:r w:rsidRPr="004D6FCB">
        <w:rPr>
          <w:rFonts w:hint="cs"/>
          <w:sz w:val="24"/>
          <w:szCs w:val="24"/>
          <w:rtl/>
        </w:rPr>
        <w:t>کند</w:t>
      </w:r>
      <w:r w:rsidRPr="004D6FCB">
        <w:rPr>
          <w:sz w:val="24"/>
          <w:szCs w:val="24"/>
          <w:rtl/>
        </w:rPr>
        <w:t>.</w:t>
      </w:r>
    </w:p>
  </w:endnote>
  <w:endnote w:id="10">
    <w:p w:rsidR="00663E94" w:rsidRPr="00851ABA" w:rsidRDefault="00663E94" w:rsidP="00851ABA">
      <w:pPr>
        <w:pStyle w:val="EndnoteText"/>
        <w:ind w:firstLine="0"/>
        <w:rPr>
          <w:sz w:val="24"/>
          <w:szCs w:val="24"/>
        </w:rPr>
      </w:pPr>
      <w:r w:rsidRPr="00851ABA">
        <w:rPr>
          <w:rStyle w:val="EndnoteReference"/>
          <w:sz w:val="24"/>
          <w:szCs w:val="24"/>
          <w:vertAlign w:val="baseline"/>
        </w:rPr>
        <w:endnoteRef/>
      </w:r>
      <w:r>
        <w:rPr>
          <w:rFonts w:hint="cs"/>
          <w:sz w:val="24"/>
          <w:szCs w:val="24"/>
          <w:rtl/>
        </w:rPr>
        <w:t>.</w:t>
      </w:r>
      <w:r w:rsidRPr="00851ABA">
        <w:rPr>
          <w:sz w:val="24"/>
          <w:szCs w:val="24"/>
          <w:rtl/>
        </w:rPr>
        <w:t xml:space="preserve"> </w:t>
      </w:r>
      <w:r w:rsidRPr="00851ABA">
        <w:rPr>
          <w:rFonts w:hint="cs"/>
          <w:sz w:val="24"/>
          <w:szCs w:val="24"/>
          <w:rtl/>
        </w:rPr>
        <w:t>بقره</w:t>
      </w:r>
      <w:r w:rsidRPr="00851ABA">
        <w:rPr>
          <w:sz w:val="24"/>
          <w:szCs w:val="24"/>
          <w:rtl/>
        </w:rPr>
        <w:t>:191</w:t>
      </w:r>
      <w:r w:rsidRPr="00851ABA">
        <w:rPr>
          <w:rFonts w:hint="cs"/>
          <w:sz w:val="24"/>
          <w:szCs w:val="24"/>
          <w:rtl/>
        </w:rPr>
        <w:t>،</w:t>
      </w:r>
      <w:r w:rsidRPr="00851ABA">
        <w:rPr>
          <w:sz w:val="24"/>
          <w:szCs w:val="24"/>
          <w:rtl/>
        </w:rPr>
        <w:t xml:space="preserve"> </w:t>
      </w:r>
      <w:r w:rsidRPr="00851ABA">
        <w:rPr>
          <w:rFonts w:hint="cs"/>
          <w:sz w:val="24"/>
          <w:szCs w:val="24"/>
          <w:rtl/>
        </w:rPr>
        <w:t>مشابه</w:t>
      </w:r>
      <w:r w:rsidRPr="00851ABA">
        <w:rPr>
          <w:sz w:val="24"/>
          <w:szCs w:val="24"/>
          <w:rtl/>
        </w:rPr>
        <w:t xml:space="preserve">: </w:t>
      </w:r>
      <w:r w:rsidRPr="00851ABA">
        <w:rPr>
          <w:rFonts w:hint="cs"/>
          <w:sz w:val="24"/>
          <w:szCs w:val="24"/>
          <w:rtl/>
        </w:rPr>
        <w:t>بقره</w:t>
      </w:r>
      <w:r w:rsidRPr="00851ABA">
        <w:rPr>
          <w:sz w:val="24"/>
          <w:szCs w:val="24"/>
          <w:rtl/>
        </w:rPr>
        <w:t>:217</w:t>
      </w:r>
    </w:p>
  </w:endnote>
  <w:endnote w:id="11">
    <w:p w:rsidR="00663E94" w:rsidRPr="00EC3ECE" w:rsidRDefault="00663E94" w:rsidP="00EC3ECE">
      <w:pPr>
        <w:pStyle w:val="EndnoteText"/>
        <w:ind w:firstLine="0"/>
        <w:rPr>
          <w:sz w:val="24"/>
          <w:szCs w:val="24"/>
        </w:rPr>
      </w:pPr>
      <w:r w:rsidRPr="00EC3ECE">
        <w:rPr>
          <w:rStyle w:val="EndnoteReference"/>
          <w:sz w:val="24"/>
          <w:szCs w:val="24"/>
          <w:vertAlign w:val="baseline"/>
        </w:rPr>
        <w:endnoteRef/>
      </w:r>
      <w:r w:rsidRPr="00EC3ECE">
        <w:rPr>
          <w:sz w:val="24"/>
          <w:szCs w:val="24"/>
          <w:rtl/>
        </w:rPr>
        <w:t xml:space="preserve"> </w:t>
      </w:r>
      <w:r w:rsidRPr="00EC3ECE">
        <w:rPr>
          <w:rFonts w:hint="cs"/>
          <w:sz w:val="24"/>
          <w:szCs w:val="24"/>
          <w:rtl/>
        </w:rPr>
        <w:t>حجرات</w:t>
      </w:r>
      <w:r w:rsidRPr="00EC3ECE">
        <w:rPr>
          <w:sz w:val="24"/>
          <w:szCs w:val="24"/>
          <w:rtl/>
        </w:rPr>
        <w:t>:13</w:t>
      </w:r>
    </w:p>
  </w:endnote>
  <w:endnote w:id="12">
    <w:p w:rsidR="00663E94" w:rsidRPr="00917F2C" w:rsidRDefault="00663E94" w:rsidP="00917F2C">
      <w:pPr>
        <w:pStyle w:val="EndnoteText"/>
        <w:ind w:firstLine="0"/>
        <w:rPr>
          <w:sz w:val="24"/>
          <w:szCs w:val="24"/>
        </w:rPr>
      </w:pPr>
      <w:r w:rsidRPr="00917F2C">
        <w:rPr>
          <w:rStyle w:val="EndnoteReference"/>
          <w:sz w:val="24"/>
          <w:szCs w:val="24"/>
          <w:vertAlign w:val="baseline"/>
        </w:rPr>
        <w:endnoteRef/>
      </w:r>
      <w:r w:rsidRPr="00917F2C">
        <w:rPr>
          <w:rFonts w:hint="cs"/>
          <w:sz w:val="24"/>
          <w:szCs w:val="24"/>
          <w:rtl/>
        </w:rPr>
        <w:t>.</w:t>
      </w:r>
      <w:r w:rsidRPr="00917F2C">
        <w:rPr>
          <w:sz w:val="24"/>
          <w:szCs w:val="24"/>
          <w:rtl/>
        </w:rPr>
        <w:t xml:space="preserve"> </w:t>
      </w:r>
      <w:r w:rsidRPr="00917F2C">
        <w:rPr>
          <w:rFonts w:hint="cs"/>
          <w:sz w:val="24"/>
          <w:szCs w:val="24"/>
          <w:rtl/>
        </w:rPr>
        <w:t>ماده 5 قانون برنامه پنجساله پنجم توسعه جمهوري اسلامي ايران: به</w:t>
      </w:r>
      <w:r w:rsidRPr="00917F2C">
        <w:rPr>
          <w:sz w:val="24"/>
          <w:szCs w:val="24"/>
          <w:rtl/>
        </w:rPr>
        <w:t xml:space="preserve"> </w:t>
      </w:r>
      <w:r w:rsidRPr="00917F2C">
        <w:rPr>
          <w:rFonts w:hint="cs"/>
          <w:sz w:val="24"/>
          <w:szCs w:val="24"/>
          <w:rtl/>
        </w:rPr>
        <w:t>منظور</w:t>
      </w:r>
      <w:r w:rsidRPr="00917F2C">
        <w:rPr>
          <w:sz w:val="24"/>
          <w:szCs w:val="24"/>
          <w:rtl/>
        </w:rPr>
        <w:t xml:space="preserve"> </w:t>
      </w:r>
      <w:r w:rsidRPr="00917F2C">
        <w:rPr>
          <w:rFonts w:hint="cs"/>
          <w:sz w:val="24"/>
          <w:szCs w:val="24"/>
          <w:rtl/>
        </w:rPr>
        <w:t>تبيين</w:t>
      </w:r>
      <w:r w:rsidRPr="00917F2C">
        <w:rPr>
          <w:sz w:val="24"/>
          <w:szCs w:val="24"/>
          <w:rtl/>
        </w:rPr>
        <w:t xml:space="preserve"> </w:t>
      </w:r>
      <w:r w:rsidRPr="00917F2C">
        <w:rPr>
          <w:rFonts w:hint="cs"/>
          <w:sz w:val="24"/>
          <w:szCs w:val="24"/>
          <w:rtl/>
        </w:rPr>
        <w:t>مباني</w:t>
      </w:r>
      <w:r w:rsidRPr="00917F2C">
        <w:rPr>
          <w:sz w:val="24"/>
          <w:szCs w:val="24"/>
          <w:rtl/>
        </w:rPr>
        <w:t xml:space="preserve"> </w:t>
      </w:r>
      <w:r w:rsidRPr="00917F2C">
        <w:rPr>
          <w:rFonts w:hint="cs"/>
          <w:sz w:val="24"/>
          <w:szCs w:val="24"/>
          <w:rtl/>
        </w:rPr>
        <w:t>اسلام</w:t>
      </w:r>
      <w:r w:rsidRPr="00917F2C">
        <w:rPr>
          <w:sz w:val="24"/>
          <w:szCs w:val="24"/>
          <w:rtl/>
        </w:rPr>
        <w:t xml:space="preserve"> </w:t>
      </w:r>
      <w:r w:rsidRPr="00917F2C">
        <w:rPr>
          <w:rFonts w:hint="cs"/>
          <w:sz w:val="24"/>
          <w:szCs w:val="24"/>
          <w:rtl/>
        </w:rPr>
        <w:t>ناب</w:t>
      </w:r>
      <w:r w:rsidRPr="00917F2C">
        <w:rPr>
          <w:sz w:val="24"/>
          <w:szCs w:val="24"/>
          <w:rtl/>
        </w:rPr>
        <w:t xml:space="preserve"> </w:t>
      </w:r>
      <w:r w:rsidRPr="00917F2C">
        <w:rPr>
          <w:rFonts w:hint="cs"/>
          <w:sz w:val="24"/>
          <w:szCs w:val="24"/>
          <w:rtl/>
        </w:rPr>
        <w:t>محمدي</w:t>
      </w:r>
      <w:r w:rsidRPr="00917F2C">
        <w:rPr>
          <w:sz w:val="24"/>
          <w:szCs w:val="24"/>
          <w:rtl/>
        </w:rPr>
        <w:t xml:space="preserve"> (</w:t>
      </w:r>
      <w:r w:rsidRPr="00917F2C">
        <w:rPr>
          <w:rFonts w:hint="cs"/>
          <w:sz w:val="24"/>
          <w:szCs w:val="24"/>
          <w:rtl/>
        </w:rPr>
        <w:t>ص</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فرهنگ</w:t>
      </w:r>
      <w:r w:rsidRPr="00917F2C">
        <w:rPr>
          <w:sz w:val="24"/>
          <w:szCs w:val="24"/>
          <w:rtl/>
        </w:rPr>
        <w:t xml:space="preserve"> </w:t>
      </w:r>
      <w:r w:rsidRPr="00917F2C">
        <w:rPr>
          <w:rFonts w:hint="cs"/>
          <w:sz w:val="24"/>
          <w:szCs w:val="24"/>
          <w:rtl/>
        </w:rPr>
        <w:t>غني</w:t>
      </w:r>
      <w:r w:rsidRPr="00917F2C">
        <w:rPr>
          <w:sz w:val="24"/>
          <w:szCs w:val="24"/>
          <w:rtl/>
        </w:rPr>
        <w:t xml:space="preserve"> </w:t>
      </w:r>
      <w:r w:rsidRPr="00917F2C">
        <w:rPr>
          <w:rFonts w:hint="cs"/>
          <w:sz w:val="24"/>
          <w:szCs w:val="24"/>
          <w:rtl/>
        </w:rPr>
        <w:t>قرآن</w:t>
      </w:r>
      <w:r w:rsidRPr="00917F2C">
        <w:rPr>
          <w:sz w:val="24"/>
          <w:szCs w:val="24"/>
          <w:rtl/>
        </w:rPr>
        <w:t xml:space="preserve"> </w:t>
      </w:r>
      <w:r w:rsidRPr="00917F2C">
        <w:rPr>
          <w:rFonts w:hint="cs"/>
          <w:sz w:val="24"/>
          <w:szCs w:val="24"/>
          <w:rtl/>
        </w:rPr>
        <w:t>كريم،</w:t>
      </w:r>
      <w:r w:rsidRPr="00917F2C">
        <w:rPr>
          <w:sz w:val="24"/>
          <w:szCs w:val="24"/>
          <w:rtl/>
        </w:rPr>
        <w:t xml:space="preserve"> </w:t>
      </w:r>
      <w:r w:rsidRPr="00917F2C">
        <w:rPr>
          <w:rFonts w:hint="cs"/>
          <w:sz w:val="24"/>
          <w:szCs w:val="24"/>
          <w:rtl/>
        </w:rPr>
        <w:t>انقلاب</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انديشه‌هاي</w:t>
      </w:r>
      <w:r w:rsidRPr="00917F2C">
        <w:rPr>
          <w:sz w:val="24"/>
          <w:szCs w:val="24"/>
          <w:rtl/>
        </w:rPr>
        <w:t xml:space="preserve"> </w:t>
      </w:r>
      <w:r w:rsidRPr="00917F2C">
        <w:rPr>
          <w:rFonts w:hint="cs"/>
          <w:sz w:val="24"/>
          <w:szCs w:val="24"/>
          <w:rtl/>
        </w:rPr>
        <w:t>ديني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سياسي</w:t>
      </w:r>
      <w:r w:rsidRPr="00917F2C">
        <w:rPr>
          <w:sz w:val="24"/>
          <w:szCs w:val="24"/>
          <w:rtl/>
        </w:rPr>
        <w:t xml:space="preserve"> </w:t>
      </w:r>
      <w:r w:rsidRPr="00917F2C">
        <w:rPr>
          <w:rFonts w:hint="cs"/>
          <w:sz w:val="24"/>
          <w:szCs w:val="24"/>
          <w:rtl/>
        </w:rPr>
        <w:t>حضرت</w:t>
      </w:r>
      <w:r w:rsidRPr="00917F2C">
        <w:rPr>
          <w:sz w:val="24"/>
          <w:szCs w:val="24"/>
          <w:rtl/>
        </w:rPr>
        <w:t xml:space="preserve"> </w:t>
      </w:r>
      <w:r w:rsidRPr="00917F2C">
        <w:rPr>
          <w:rFonts w:hint="cs"/>
          <w:sz w:val="24"/>
          <w:szCs w:val="24"/>
          <w:rtl/>
        </w:rPr>
        <w:t>امام</w:t>
      </w:r>
      <w:r w:rsidRPr="00917F2C">
        <w:rPr>
          <w:sz w:val="24"/>
          <w:szCs w:val="24"/>
          <w:rtl/>
        </w:rPr>
        <w:t xml:space="preserve"> </w:t>
      </w:r>
      <w:r w:rsidRPr="00917F2C">
        <w:rPr>
          <w:rFonts w:hint="cs"/>
          <w:sz w:val="24"/>
          <w:szCs w:val="24"/>
          <w:rtl/>
        </w:rPr>
        <w:t>خميني</w:t>
      </w:r>
      <w:r w:rsidRPr="00917F2C">
        <w:rPr>
          <w:sz w:val="24"/>
          <w:szCs w:val="24"/>
          <w:rtl/>
        </w:rPr>
        <w:t xml:space="preserve"> (</w:t>
      </w:r>
      <w:r w:rsidRPr="00917F2C">
        <w:rPr>
          <w:rFonts w:hint="cs"/>
          <w:sz w:val="24"/>
          <w:szCs w:val="24"/>
          <w:rtl/>
        </w:rPr>
        <w:t>ره</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مقام</w:t>
      </w:r>
      <w:r w:rsidRPr="00917F2C">
        <w:rPr>
          <w:sz w:val="24"/>
          <w:szCs w:val="24"/>
          <w:rtl/>
        </w:rPr>
        <w:t xml:space="preserve"> </w:t>
      </w:r>
      <w:r w:rsidRPr="00917F2C">
        <w:rPr>
          <w:rFonts w:hint="cs"/>
          <w:sz w:val="24"/>
          <w:szCs w:val="24"/>
          <w:rtl/>
        </w:rPr>
        <w:t>معظم</w:t>
      </w:r>
      <w:r w:rsidRPr="00917F2C">
        <w:rPr>
          <w:sz w:val="24"/>
          <w:szCs w:val="24"/>
          <w:rtl/>
        </w:rPr>
        <w:t xml:space="preserve"> </w:t>
      </w:r>
      <w:r w:rsidRPr="00917F2C">
        <w:rPr>
          <w:rFonts w:hint="cs"/>
          <w:sz w:val="24"/>
          <w:szCs w:val="24"/>
          <w:rtl/>
        </w:rPr>
        <w:t>رهبري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نيز</w:t>
      </w:r>
      <w:r w:rsidRPr="00917F2C">
        <w:rPr>
          <w:sz w:val="24"/>
          <w:szCs w:val="24"/>
          <w:rtl/>
        </w:rPr>
        <w:t xml:space="preserve"> </w:t>
      </w:r>
      <w:r w:rsidRPr="00917F2C">
        <w:rPr>
          <w:rFonts w:hint="cs"/>
          <w:sz w:val="24"/>
          <w:szCs w:val="24"/>
          <w:rtl/>
        </w:rPr>
        <w:t>شناساندن</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معرفي</w:t>
      </w:r>
      <w:r w:rsidRPr="00917F2C">
        <w:rPr>
          <w:sz w:val="24"/>
          <w:szCs w:val="24"/>
          <w:rtl/>
        </w:rPr>
        <w:t xml:space="preserve"> </w:t>
      </w:r>
      <w:r w:rsidRPr="00917F2C">
        <w:rPr>
          <w:rFonts w:hint="cs"/>
          <w:sz w:val="24"/>
          <w:szCs w:val="24"/>
          <w:rtl/>
        </w:rPr>
        <w:t>فرهنگ</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تمدن</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ـ</w:t>
      </w:r>
      <w:r w:rsidRPr="00917F2C">
        <w:rPr>
          <w:sz w:val="24"/>
          <w:szCs w:val="24"/>
          <w:rtl/>
        </w:rPr>
        <w:t xml:space="preserve"> </w:t>
      </w:r>
      <w:r w:rsidRPr="00917F2C">
        <w:rPr>
          <w:rFonts w:hint="cs"/>
          <w:sz w:val="24"/>
          <w:szCs w:val="24"/>
          <w:rtl/>
        </w:rPr>
        <w:t>ايراني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گسترش</w:t>
      </w:r>
      <w:r w:rsidRPr="00917F2C">
        <w:rPr>
          <w:sz w:val="24"/>
          <w:szCs w:val="24"/>
          <w:rtl/>
        </w:rPr>
        <w:t xml:space="preserve"> </w:t>
      </w:r>
      <w:r w:rsidRPr="00917F2C">
        <w:rPr>
          <w:rFonts w:hint="cs"/>
          <w:sz w:val="24"/>
          <w:szCs w:val="24"/>
          <w:rtl/>
        </w:rPr>
        <w:t>خط</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زبان</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ادبيات</w:t>
      </w:r>
      <w:r w:rsidRPr="00917F2C">
        <w:rPr>
          <w:sz w:val="24"/>
          <w:szCs w:val="24"/>
          <w:rtl/>
        </w:rPr>
        <w:t xml:space="preserve"> </w:t>
      </w:r>
      <w:r w:rsidRPr="00917F2C">
        <w:rPr>
          <w:rFonts w:hint="cs"/>
          <w:sz w:val="24"/>
          <w:szCs w:val="24"/>
          <w:rtl/>
        </w:rPr>
        <w:t>فارسي</w:t>
      </w:r>
      <w:r w:rsidRPr="00917F2C">
        <w:rPr>
          <w:sz w:val="24"/>
          <w:szCs w:val="24"/>
          <w:rtl/>
        </w:rPr>
        <w:t xml:space="preserve"> </w:t>
      </w:r>
      <w:r w:rsidRPr="00917F2C">
        <w:rPr>
          <w:rFonts w:hint="cs"/>
          <w:sz w:val="24"/>
          <w:szCs w:val="24"/>
          <w:rtl/>
        </w:rPr>
        <w:t>به</w:t>
      </w:r>
      <w:r w:rsidRPr="00917F2C">
        <w:rPr>
          <w:sz w:val="24"/>
          <w:szCs w:val="24"/>
          <w:rtl/>
        </w:rPr>
        <w:t xml:space="preserve"> </w:t>
      </w:r>
      <w:r w:rsidRPr="00917F2C">
        <w:rPr>
          <w:rFonts w:hint="cs"/>
          <w:sz w:val="24"/>
          <w:szCs w:val="24"/>
          <w:rtl/>
        </w:rPr>
        <w:t>ويژه</w:t>
      </w:r>
      <w:r w:rsidRPr="00917F2C">
        <w:rPr>
          <w:sz w:val="24"/>
          <w:szCs w:val="24"/>
          <w:rtl/>
        </w:rPr>
        <w:t xml:space="preserve"> </w:t>
      </w:r>
      <w:r w:rsidRPr="00917F2C">
        <w:rPr>
          <w:rFonts w:hint="cs"/>
          <w:sz w:val="24"/>
          <w:szCs w:val="24"/>
          <w:rtl/>
        </w:rPr>
        <w:t>براي</w:t>
      </w:r>
      <w:r w:rsidRPr="00917F2C">
        <w:rPr>
          <w:sz w:val="24"/>
          <w:szCs w:val="24"/>
          <w:rtl/>
        </w:rPr>
        <w:t xml:space="preserve"> </w:t>
      </w:r>
      <w:r w:rsidRPr="00917F2C">
        <w:rPr>
          <w:rFonts w:hint="cs"/>
          <w:sz w:val="24"/>
          <w:szCs w:val="24"/>
          <w:rtl/>
        </w:rPr>
        <w:t>ايرانيان</w:t>
      </w:r>
      <w:r w:rsidRPr="00917F2C">
        <w:rPr>
          <w:sz w:val="24"/>
          <w:szCs w:val="24"/>
          <w:rtl/>
        </w:rPr>
        <w:t xml:space="preserve"> </w:t>
      </w:r>
      <w:r w:rsidRPr="00917F2C">
        <w:rPr>
          <w:rFonts w:hint="cs"/>
          <w:sz w:val="24"/>
          <w:szCs w:val="24"/>
          <w:rtl/>
        </w:rPr>
        <w:t>خارج</w:t>
      </w:r>
      <w:r w:rsidRPr="00917F2C">
        <w:rPr>
          <w:sz w:val="24"/>
          <w:szCs w:val="24"/>
          <w:rtl/>
        </w:rPr>
        <w:t xml:space="preserve"> </w:t>
      </w:r>
      <w:r w:rsidRPr="00917F2C">
        <w:rPr>
          <w:rFonts w:hint="cs"/>
          <w:sz w:val="24"/>
          <w:szCs w:val="24"/>
          <w:rtl/>
        </w:rPr>
        <w:t>از</w:t>
      </w:r>
      <w:r w:rsidRPr="00917F2C">
        <w:rPr>
          <w:sz w:val="24"/>
          <w:szCs w:val="24"/>
          <w:rtl/>
        </w:rPr>
        <w:t xml:space="preserve"> </w:t>
      </w:r>
      <w:r w:rsidRPr="00917F2C">
        <w:rPr>
          <w:rFonts w:hint="cs"/>
          <w:sz w:val="24"/>
          <w:szCs w:val="24"/>
          <w:rtl/>
        </w:rPr>
        <w:t>كشور،</w:t>
      </w:r>
      <w:r w:rsidRPr="00917F2C">
        <w:rPr>
          <w:sz w:val="24"/>
          <w:szCs w:val="24"/>
          <w:rtl/>
        </w:rPr>
        <w:t xml:space="preserve"> </w:t>
      </w:r>
      <w:r w:rsidRPr="00917F2C">
        <w:rPr>
          <w:rFonts w:hint="cs"/>
          <w:sz w:val="24"/>
          <w:szCs w:val="24"/>
          <w:rtl/>
        </w:rPr>
        <w:t>با</w:t>
      </w:r>
      <w:r w:rsidRPr="00917F2C">
        <w:rPr>
          <w:sz w:val="24"/>
          <w:szCs w:val="24"/>
          <w:rtl/>
        </w:rPr>
        <w:t xml:space="preserve"> </w:t>
      </w:r>
      <w:r w:rsidRPr="00917F2C">
        <w:rPr>
          <w:rFonts w:hint="cs"/>
          <w:sz w:val="24"/>
          <w:szCs w:val="24"/>
          <w:rtl/>
        </w:rPr>
        <w:t>تأكيد</w:t>
      </w:r>
      <w:r w:rsidRPr="00917F2C">
        <w:rPr>
          <w:sz w:val="24"/>
          <w:szCs w:val="24"/>
          <w:rtl/>
        </w:rPr>
        <w:t xml:space="preserve"> </w:t>
      </w:r>
      <w:r w:rsidRPr="00917F2C">
        <w:rPr>
          <w:rFonts w:hint="cs"/>
          <w:sz w:val="24"/>
          <w:szCs w:val="24"/>
          <w:rtl/>
        </w:rPr>
        <w:t>بر</w:t>
      </w:r>
      <w:r w:rsidRPr="00917F2C">
        <w:rPr>
          <w:sz w:val="24"/>
          <w:szCs w:val="24"/>
          <w:rtl/>
        </w:rPr>
        <w:t xml:space="preserve"> </w:t>
      </w:r>
      <w:r w:rsidRPr="00917F2C">
        <w:rPr>
          <w:rFonts w:hint="cs"/>
          <w:sz w:val="24"/>
          <w:szCs w:val="24"/>
          <w:rtl/>
        </w:rPr>
        <w:t>تقريب</w:t>
      </w:r>
      <w:r w:rsidRPr="00917F2C">
        <w:rPr>
          <w:sz w:val="24"/>
          <w:szCs w:val="24"/>
          <w:rtl/>
        </w:rPr>
        <w:t xml:space="preserve"> </w:t>
      </w:r>
      <w:r w:rsidRPr="00917F2C">
        <w:rPr>
          <w:rFonts w:hint="cs"/>
          <w:sz w:val="24"/>
          <w:szCs w:val="24"/>
          <w:rtl/>
        </w:rPr>
        <w:t>مذاهب</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تقويت</w:t>
      </w:r>
      <w:r w:rsidRPr="00917F2C">
        <w:rPr>
          <w:sz w:val="24"/>
          <w:szCs w:val="24"/>
          <w:rtl/>
        </w:rPr>
        <w:t xml:space="preserve"> </w:t>
      </w:r>
      <w:r w:rsidRPr="00917F2C">
        <w:rPr>
          <w:rFonts w:hint="cs"/>
          <w:sz w:val="24"/>
          <w:szCs w:val="24"/>
          <w:rtl/>
        </w:rPr>
        <w:t>گفت</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گو</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همگرايي</w:t>
      </w:r>
      <w:r w:rsidRPr="00917F2C">
        <w:rPr>
          <w:sz w:val="24"/>
          <w:szCs w:val="24"/>
          <w:rtl/>
        </w:rPr>
        <w:t xml:space="preserve"> </w:t>
      </w:r>
      <w:r w:rsidRPr="00917F2C">
        <w:rPr>
          <w:rFonts w:hint="cs"/>
          <w:sz w:val="24"/>
          <w:szCs w:val="24"/>
          <w:rtl/>
        </w:rPr>
        <w:t>بين</w:t>
      </w:r>
      <w:r w:rsidRPr="00917F2C">
        <w:rPr>
          <w:sz w:val="24"/>
          <w:szCs w:val="24"/>
          <w:rtl/>
        </w:rPr>
        <w:t xml:space="preserve"> </w:t>
      </w:r>
      <w:r w:rsidRPr="00917F2C">
        <w:rPr>
          <w:rFonts w:hint="cs"/>
          <w:sz w:val="24"/>
          <w:szCs w:val="24"/>
          <w:rtl/>
        </w:rPr>
        <w:t>پيروان</w:t>
      </w:r>
      <w:r w:rsidRPr="00917F2C">
        <w:rPr>
          <w:sz w:val="24"/>
          <w:szCs w:val="24"/>
          <w:rtl/>
        </w:rPr>
        <w:t xml:space="preserve"> </w:t>
      </w:r>
      <w:r w:rsidRPr="00917F2C">
        <w:rPr>
          <w:rFonts w:hint="cs"/>
          <w:sz w:val="24"/>
          <w:szCs w:val="24"/>
          <w:rtl/>
        </w:rPr>
        <w:t>اديان</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نخبگان</w:t>
      </w:r>
      <w:r w:rsidRPr="00917F2C">
        <w:rPr>
          <w:sz w:val="24"/>
          <w:szCs w:val="24"/>
          <w:rtl/>
        </w:rPr>
        <w:t xml:space="preserve"> </w:t>
      </w:r>
      <w:r w:rsidRPr="00917F2C">
        <w:rPr>
          <w:rFonts w:hint="cs"/>
          <w:sz w:val="24"/>
          <w:szCs w:val="24"/>
          <w:rtl/>
        </w:rPr>
        <w:t>علمي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فكري</w:t>
      </w:r>
      <w:r w:rsidRPr="00917F2C">
        <w:rPr>
          <w:sz w:val="24"/>
          <w:szCs w:val="24"/>
          <w:rtl/>
        </w:rPr>
        <w:t xml:space="preserve"> </w:t>
      </w:r>
      <w:r w:rsidRPr="00917F2C">
        <w:rPr>
          <w:rFonts w:hint="cs"/>
          <w:sz w:val="24"/>
          <w:szCs w:val="24"/>
          <w:rtl/>
        </w:rPr>
        <w:t>جهان</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توسعه</w:t>
      </w:r>
      <w:r w:rsidRPr="00917F2C">
        <w:rPr>
          <w:sz w:val="24"/>
          <w:szCs w:val="24"/>
          <w:rtl/>
        </w:rPr>
        <w:t xml:space="preserve"> </w:t>
      </w:r>
      <w:r w:rsidRPr="00917F2C">
        <w:rPr>
          <w:rFonts w:hint="cs"/>
          <w:sz w:val="24"/>
          <w:szCs w:val="24"/>
          <w:rtl/>
        </w:rPr>
        <w:t>ارتباط</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همكاري</w:t>
      </w:r>
      <w:r w:rsidRPr="00917F2C">
        <w:rPr>
          <w:sz w:val="24"/>
          <w:szCs w:val="24"/>
          <w:rtl/>
        </w:rPr>
        <w:t xml:space="preserve"> </w:t>
      </w:r>
      <w:r w:rsidRPr="00917F2C">
        <w:rPr>
          <w:rFonts w:hint="cs"/>
          <w:sz w:val="24"/>
          <w:szCs w:val="24"/>
          <w:rtl/>
        </w:rPr>
        <w:t>با</w:t>
      </w:r>
      <w:r w:rsidRPr="00917F2C">
        <w:rPr>
          <w:sz w:val="24"/>
          <w:szCs w:val="24"/>
          <w:rtl/>
        </w:rPr>
        <w:t xml:space="preserve"> </w:t>
      </w:r>
      <w:r w:rsidRPr="00917F2C">
        <w:rPr>
          <w:rFonts w:hint="cs"/>
          <w:sz w:val="24"/>
          <w:szCs w:val="24"/>
          <w:rtl/>
        </w:rPr>
        <w:t>مراكز</w:t>
      </w:r>
      <w:r w:rsidRPr="00917F2C">
        <w:rPr>
          <w:sz w:val="24"/>
          <w:szCs w:val="24"/>
          <w:rtl/>
        </w:rPr>
        <w:t xml:space="preserve"> </w:t>
      </w:r>
      <w:r w:rsidRPr="00917F2C">
        <w:rPr>
          <w:rFonts w:hint="cs"/>
          <w:sz w:val="24"/>
          <w:szCs w:val="24"/>
          <w:rtl/>
        </w:rPr>
        <w:t>ايرانشناسي،</w:t>
      </w:r>
      <w:r w:rsidRPr="00917F2C">
        <w:rPr>
          <w:sz w:val="24"/>
          <w:szCs w:val="24"/>
          <w:rtl/>
        </w:rPr>
        <w:t xml:space="preserve"> </w:t>
      </w:r>
      <w:r w:rsidRPr="00917F2C">
        <w:rPr>
          <w:rFonts w:hint="cs"/>
          <w:sz w:val="24"/>
          <w:szCs w:val="24"/>
          <w:rtl/>
        </w:rPr>
        <w:t>اسلام‌شناسي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صيانت</w:t>
      </w:r>
      <w:r w:rsidRPr="00917F2C">
        <w:rPr>
          <w:sz w:val="24"/>
          <w:szCs w:val="24"/>
          <w:rtl/>
        </w:rPr>
        <w:t xml:space="preserve"> </w:t>
      </w:r>
      <w:r w:rsidRPr="00917F2C">
        <w:rPr>
          <w:rFonts w:hint="cs"/>
          <w:sz w:val="24"/>
          <w:szCs w:val="24"/>
          <w:rtl/>
        </w:rPr>
        <w:t>از</w:t>
      </w:r>
      <w:r w:rsidRPr="00917F2C">
        <w:rPr>
          <w:sz w:val="24"/>
          <w:szCs w:val="24"/>
          <w:rtl/>
        </w:rPr>
        <w:t xml:space="preserve"> </w:t>
      </w:r>
      <w:r w:rsidRPr="00917F2C">
        <w:rPr>
          <w:rFonts w:hint="cs"/>
          <w:sz w:val="24"/>
          <w:szCs w:val="24"/>
          <w:rtl/>
        </w:rPr>
        <w:t>مفاخر</w:t>
      </w:r>
      <w:r w:rsidRPr="00917F2C">
        <w:rPr>
          <w:sz w:val="24"/>
          <w:szCs w:val="24"/>
          <w:rtl/>
        </w:rPr>
        <w:t xml:space="preserve"> </w:t>
      </w:r>
      <w:r w:rsidRPr="00917F2C">
        <w:rPr>
          <w:rFonts w:hint="cs"/>
          <w:sz w:val="24"/>
          <w:szCs w:val="24"/>
          <w:rtl/>
        </w:rPr>
        <w:t>معنوي،</w:t>
      </w:r>
      <w:r w:rsidRPr="00917F2C">
        <w:rPr>
          <w:sz w:val="24"/>
          <w:szCs w:val="24"/>
          <w:rtl/>
        </w:rPr>
        <w:t xml:space="preserve"> </w:t>
      </w:r>
      <w:r w:rsidRPr="00917F2C">
        <w:rPr>
          <w:rFonts w:hint="cs"/>
          <w:sz w:val="24"/>
          <w:szCs w:val="24"/>
          <w:rtl/>
        </w:rPr>
        <w:t>فرهنگي</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علمي</w:t>
      </w:r>
      <w:r>
        <w:rPr>
          <w:sz w:val="24"/>
          <w:szCs w:val="24"/>
          <w:rtl/>
        </w:rPr>
        <w:t xml:space="preserve"> «</w:t>
      </w:r>
      <w:r w:rsidRPr="00917F2C">
        <w:rPr>
          <w:rFonts w:hint="cs"/>
          <w:sz w:val="24"/>
          <w:szCs w:val="24"/>
          <w:rtl/>
        </w:rPr>
        <w:t>سند</w:t>
      </w:r>
      <w:r w:rsidRPr="00917F2C">
        <w:rPr>
          <w:sz w:val="24"/>
          <w:szCs w:val="24"/>
          <w:rtl/>
        </w:rPr>
        <w:t xml:space="preserve"> </w:t>
      </w:r>
      <w:r w:rsidRPr="00917F2C">
        <w:rPr>
          <w:rFonts w:hint="cs"/>
          <w:sz w:val="24"/>
          <w:szCs w:val="24"/>
          <w:rtl/>
        </w:rPr>
        <w:t>ملي</w:t>
      </w:r>
      <w:r w:rsidRPr="00917F2C">
        <w:rPr>
          <w:sz w:val="24"/>
          <w:szCs w:val="24"/>
          <w:rtl/>
        </w:rPr>
        <w:t xml:space="preserve"> </w:t>
      </w:r>
      <w:r w:rsidRPr="00917F2C">
        <w:rPr>
          <w:rFonts w:hint="cs"/>
          <w:sz w:val="24"/>
          <w:szCs w:val="24"/>
          <w:rtl/>
        </w:rPr>
        <w:t>توسعه</w:t>
      </w:r>
      <w:r w:rsidRPr="00917F2C">
        <w:rPr>
          <w:sz w:val="24"/>
          <w:szCs w:val="24"/>
          <w:rtl/>
        </w:rPr>
        <w:t xml:space="preserve"> </w:t>
      </w:r>
      <w:r w:rsidRPr="00917F2C">
        <w:rPr>
          <w:rFonts w:hint="cs"/>
          <w:sz w:val="24"/>
          <w:szCs w:val="24"/>
          <w:rtl/>
        </w:rPr>
        <w:t>روابط</w:t>
      </w:r>
      <w:r w:rsidRPr="00917F2C">
        <w:rPr>
          <w:sz w:val="24"/>
          <w:szCs w:val="24"/>
          <w:rtl/>
        </w:rPr>
        <w:t xml:space="preserve"> </w:t>
      </w:r>
      <w:r w:rsidRPr="00917F2C">
        <w:rPr>
          <w:rFonts w:hint="cs"/>
          <w:sz w:val="24"/>
          <w:szCs w:val="24"/>
          <w:rtl/>
        </w:rPr>
        <w:t>فرهنگي</w:t>
      </w:r>
      <w:r w:rsidRPr="00917F2C">
        <w:rPr>
          <w:sz w:val="24"/>
          <w:szCs w:val="24"/>
          <w:rtl/>
        </w:rPr>
        <w:t xml:space="preserve"> </w:t>
      </w:r>
      <w:r w:rsidRPr="00917F2C">
        <w:rPr>
          <w:rFonts w:hint="cs"/>
          <w:sz w:val="24"/>
          <w:szCs w:val="24"/>
          <w:rtl/>
        </w:rPr>
        <w:t>جمهوري</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ايران</w:t>
      </w:r>
      <w:r w:rsidRPr="00917F2C">
        <w:rPr>
          <w:sz w:val="24"/>
          <w:szCs w:val="24"/>
          <w:rtl/>
        </w:rPr>
        <w:t xml:space="preserve"> </w:t>
      </w:r>
      <w:r w:rsidRPr="00917F2C">
        <w:rPr>
          <w:rFonts w:hint="cs"/>
          <w:sz w:val="24"/>
          <w:szCs w:val="24"/>
          <w:rtl/>
        </w:rPr>
        <w:t>در</w:t>
      </w:r>
      <w:r w:rsidRPr="00917F2C">
        <w:rPr>
          <w:sz w:val="24"/>
          <w:szCs w:val="24"/>
          <w:rtl/>
        </w:rPr>
        <w:t xml:space="preserve"> </w:t>
      </w:r>
      <w:r w:rsidRPr="00917F2C">
        <w:rPr>
          <w:rFonts w:hint="cs"/>
          <w:sz w:val="24"/>
          <w:szCs w:val="24"/>
          <w:rtl/>
        </w:rPr>
        <w:t>سطح</w:t>
      </w:r>
      <w:r w:rsidRPr="00917F2C">
        <w:rPr>
          <w:sz w:val="24"/>
          <w:szCs w:val="24"/>
          <w:rtl/>
        </w:rPr>
        <w:t xml:space="preserve"> </w:t>
      </w:r>
      <w:r w:rsidRPr="00917F2C">
        <w:rPr>
          <w:rFonts w:hint="cs"/>
          <w:sz w:val="24"/>
          <w:szCs w:val="24"/>
          <w:rtl/>
        </w:rPr>
        <w:t>بين‌الملل</w:t>
      </w:r>
      <w:r w:rsidRPr="00917F2C">
        <w:rPr>
          <w:rFonts w:hint="eastAsia"/>
          <w:sz w:val="24"/>
          <w:szCs w:val="24"/>
          <w:rtl/>
        </w:rPr>
        <w:t>»</w:t>
      </w:r>
      <w:r w:rsidRPr="00917F2C">
        <w:rPr>
          <w:sz w:val="24"/>
          <w:szCs w:val="24"/>
          <w:rtl/>
        </w:rPr>
        <w:t xml:space="preserve"> </w:t>
      </w:r>
      <w:r w:rsidRPr="00917F2C">
        <w:rPr>
          <w:rFonts w:hint="cs"/>
          <w:sz w:val="24"/>
          <w:szCs w:val="24"/>
          <w:rtl/>
        </w:rPr>
        <w:t>تا</w:t>
      </w:r>
      <w:r w:rsidRPr="00917F2C">
        <w:rPr>
          <w:sz w:val="24"/>
          <w:szCs w:val="24"/>
          <w:rtl/>
        </w:rPr>
        <w:t xml:space="preserve"> </w:t>
      </w:r>
      <w:r w:rsidRPr="00917F2C">
        <w:rPr>
          <w:rFonts w:hint="cs"/>
          <w:sz w:val="24"/>
          <w:szCs w:val="24"/>
          <w:rtl/>
        </w:rPr>
        <w:t>پايان</w:t>
      </w:r>
      <w:r w:rsidRPr="00917F2C">
        <w:rPr>
          <w:sz w:val="24"/>
          <w:szCs w:val="24"/>
          <w:rtl/>
        </w:rPr>
        <w:t xml:space="preserve"> </w:t>
      </w:r>
      <w:r w:rsidRPr="00917F2C">
        <w:rPr>
          <w:rFonts w:hint="cs"/>
          <w:sz w:val="24"/>
          <w:szCs w:val="24"/>
          <w:rtl/>
        </w:rPr>
        <w:t>سال</w:t>
      </w:r>
      <w:r w:rsidRPr="00917F2C">
        <w:rPr>
          <w:sz w:val="24"/>
          <w:szCs w:val="24"/>
          <w:rtl/>
        </w:rPr>
        <w:t xml:space="preserve"> </w:t>
      </w:r>
      <w:r w:rsidRPr="00917F2C">
        <w:rPr>
          <w:rFonts w:hint="cs"/>
          <w:sz w:val="24"/>
          <w:szCs w:val="24"/>
          <w:rtl/>
        </w:rPr>
        <w:t>اول</w:t>
      </w:r>
      <w:r w:rsidRPr="00917F2C">
        <w:rPr>
          <w:sz w:val="24"/>
          <w:szCs w:val="24"/>
          <w:rtl/>
        </w:rPr>
        <w:t xml:space="preserve"> </w:t>
      </w:r>
      <w:r w:rsidRPr="00917F2C">
        <w:rPr>
          <w:rFonts w:hint="cs"/>
          <w:sz w:val="24"/>
          <w:szCs w:val="24"/>
          <w:rtl/>
        </w:rPr>
        <w:t>برنامه</w:t>
      </w:r>
      <w:r w:rsidRPr="00917F2C">
        <w:rPr>
          <w:sz w:val="24"/>
          <w:szCs w:val="24"/>
          <w:rtl/>
        </w:rPr>
        <w:t xml:space="preserve"> </w:t>
      </w:r>
      <w:r w:rsidRPr="00917F2C">
        <w:rPr>
          <w:rFonts w:hint="cs"/>
          <w:sz w:val="24"/>
          <w:szCs w:val="24"/>
          <w:rtl/>
        </w:rPr>
        <w:t>توسط</w:t>
      </w:r>
      <w:r w:rsidRPr="00917F2C">
        <w:rPr>
          <w:sz w:val="24"/>
          <w:szCs w:val="24"/>
          <w:rtl/>
        </w:rPr>
        <w:t xml:space="preserve"> </w:t>
      </w:r>
      <w:r w:rsidRPr="00917F2C">
        <w:rPr>
          <w:rFonts w:hint="cs"/>
          <w:sz w:val="24"/>
          <w:szCs w:val="24"/>
          <w:rtl/>
        </w:rPr>
        <w:t>وزارت</w:t>
      </w:r>
      <w:r w:rsidRPr="00917F2C">
        <w:rPr>
          <w:sz w:val="24"/>
          <w:szCs w:val="24"/>
          <w:rtl/>
        </w:rPr>
        <w:t xml:space="preserve"> </w:t>
      </w:r>
      <w:r w:rsidRPr="00917F2C">
        <w:rPr>
          <w:rFonts w:hint="cs"/>
          <w:sz w:val="24"/>
          <w:szCs w:val="24"/>
          <w:rtl/>
        </w:rPr>
        <w:t>فرهنگ</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ارشاد</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سازمان</w:t>
      </w:r>
      <w:r w:rsidRPr="00917F2C">
        <w:rPr>
          <w:sz w:val="24"/>
          <w:szCs w:val="24"/>
          <w:rtl/>
        </w:rPr>
        <w:t xml:space="preserve"> </w:t>
      </w:r>
      <w:r w:rsidRPr="00917F2C">
        <w:rPr>
          <w:rFonts w:hint="cs"/>
          <w:sz w:val="24"/>
          <w:szCs w:val="24"/>
          <w:rtl/>
        </w:rPr>
        <w:t>فرهنگ</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ارتباطات</w:t>
      </w:r>
      <w:r w:rsidRPr="00917F2C">
        <w:rPr>
          <w:sz w:val="24"/>
          <w:szCs w:val="24"/>
          <w:rtl/>
        </w:rPr>
        <w:t xml:space="preserve"> </w:t>
      </w:r>
      <w:r w:rsidRPr="00917F2C">
        <w:rPr>
          <w:rFonts w:hint="cs"/>
          <w:sz w:val="24"/>
          <w:szCs w:val="24"/>
          <w:rtl/>
        </w:rPr>
        <w:t>اسلامي</w:t>
      </w:r>
      <w:r w:rsidRPr="00917F2C">
        <w:rPr>
          <w:sz w:val="24"/>
          <w:szCs w:val="24"/>
          <w:rtl/>
        </w:rPr>
        <w:t xml:space="preserve">) </w:t>
      </w:r>
      <w:r w:rsidRPr="00917F2C">
        <w:rPr>
          <w:rFonts w:hint="cs"/>
          <w:sz w:val="24"/>
          <w:szCs w:val="24"/>
          <w:rtl/>
        </w:rPr>
        <w:t>با</w:t>
      </w:r>
      <w:r w:rsidRPr="00917F2C">
        <w:rPr>
          <w:sz w:val="24"/>
          <w:szCs w:val="24"/>
          <w:rtl/>
        </w:rPr>
        <w:t xml:space="preserve"> </w:t>
      </w:r>
      <w:r w:rsidRPr="00917F2C">
        <w:rPr>
          <w:rFonts w:hint="cs"/>
          <w:sz w:val="24"/>
          <w:szCs w:val="24"/>
          <w:rtl/>
        </w:rPr>
        <w:t>همكاري</w:t>
      </w:r>
      <w:r w:rsidRPr="00917F2C">
        <w:rPr>
          <w:sz w:val="24"/>
          <w:szCs w:val="24"/>
          <w:rtl/>
        </w:rPr>
        <w:t xml:space="preserve"> </w:t>
      </w:r>
      <w:r w:rsidRPr="00917F2C">
        <w:rPr>
          <w:rFonts w:hint="cs"/>
          <w:sz w:val="24"/>
          <w:szCs w:val="24"/>
          <w:rtl/>
        </w:rPr>
        <w:t>وزارت</w:t>
      </w:r>
      <w:r w:rsidRPr="00917F2C">
        <w:rPr>
          <w:sz w:val="24"/>
          <w:szCs w:val="24"/>
          <w:rtl/>
        </w:rPr>
        <w:t xml:space="preserve"> </w:t>
      </w:r>
      <w:r w:rsidRPr="00917F2C">
        <w:rPr>
          <w:rFonts w:hint="cs"/>
          <w:sz w:val="24"/>
          <w:szCs w:val="24"/>
          <w:rtl/>
        </w:rPr>
        <w:t>امور</w:t>
      </w:r>
      <w:r w:rsidRPr="00917F2C">
        <w:rPr>
          <w:sz w:val="24"/>
          <w:szCs w:val="24"/>
          <w:rtl/>
        </w:rPr>
        <w:t xml:space="preserve"> </w:t>
      </w:r>
      <w:r w:rsidRPr="00917F2C">
        <w:rPr>
          <w:rFonts w:hint="cs"/>
          <w:sz w:val="24"/>
          <w:szCs w:val="24"/>
          <w:rtl/>
        </w:rPr>
        <w:t>خارجه</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ساير</w:t>
      </w:r>
      <w:r w:rsidRPr="00917F2C">
        <w:rPr>
          <w:sz w:val="24"/>
          <w:szCs w:val="24"/>
          <w:rtl/>
        </w:rPr>
        <w:t xml:space="preserve"> </w:t>
      </w:r>
      <w:r w:rsidRPr="00917F2C">
        <w:rPr>
          <w:rFonts w:hint="cs"/>
          <w:sz w:val="24"/>
          <w:szCs w:val="24"/>
          <w:rtl/>
        </w:rPr>
        <w:t>دستگاه</w:t>
      </w:r>
      <w:r>
        <w:rPr>
          <w:rFonts w:hint="cs"/>
          <w:sz w:val="24"/>
          <w:szCs w:val="24"/>
          <w:rtl/>
        </w:rPr>
        <w:t>‌</w:t>
      </w:r>
      <w:r w:rsidRPr="00917F2C">
        <w:rPr>
          <w:rFonts w:hint="cs"/>
          <w:sz w:val="24"/>
          <w:szCs w:val="24"/>
          <w:rtl/>
        </w:rPr>
        <w:t>هاي</w:t>
      </w:r>
      <w:r w:rsidRPr="00917F2C">
        <w:rPr>
          <w:sz w:val="24"/>
          <w:szCs w:val="24"/>
          <w:rtl/>
        </w:rPr>
        <w:t xml:space="preserve"> </w:t>
      </w:r>
      <w:r w:rsidRPr="00917F2C">
        <w:rPr>
          <w:rFonts w:hint="cs"/>
          <w:sz w:val="24"/>
          <w:szCs w:val="24"/>
          <w:rtl/>
        </w:rPr>
        <w:t>مرتبط،</w:t>
      </w:r>
      <w:r w:rsidRPr="00917F2C">
        <w:rPr>
          <w:sz w:val="24"/>
          <w:szCs w:val="24"/>
          <w:rtl/>
        </w:rPr>
        <w:t xml:space="preserve"> </w:t>
      </w:r>
      <w:r w:rsidRPr="00917F2C">
        <w:rPr>
          <w:rFonts w:hint="cs"/>
          <w:sz w:val="24"/>
          <w:szCs w:val="24"/>
          <w:rtl/>
        </w:rPr>
        <w:t>شوراي</w:t>
      </w:r>
      <w:r w:rsidRPr="00917F2C">
        <w:rPr>
          <w:sz w:val="24"/>
          <w:szCs w:val="24"/>
          <w:rtl/>
        </w:rPr>
        <w:t xml:space="preserve"> </w:t>
      </w:r>
      <w:r w:rsidRPr="00917F2C">
        <w:rPr>
          <w:rFonts w:hint="cs"/>
          <w:sz w:val="24"/>
          <w:szCs w:val="24"/>
          <w:rtl/>
        </w:rPr>
        <w:t>عالي</w:t>
      </w:r>
      <w:r w:rsidRPr="00917F2C">
        <w:rPr>
          <w:sz w:val="24"/>
          <w:szCs w:val="24"/>
          <w:rtl/>
        </w:rPr>
        <w:t xml:space="preserve"> </w:t>
      </w:r>
      <w:r w:rsidRPr="00917F2C">
        <w:rPr>
          <w:rFonts w:hint="cs"/>
          <w:sz w:val="24"/>
          <w:szCs w:val="24"/>
          <w:rtl/>
        </w:rPr>
        <w:t>حوزه</w:t>
      </w:r>
      <w:r w:rsidRPr="00917F2C">
        <w:rPr>
          <w:sz w:val="24"/>
          <w:szCs w:val="24"/>
          <w:rtl/>
        </w:rPr>
        <w:t xml:space="preserve"> </w:t>
      </w:r>
      <w:r w:rsidRPr="00917F2C">
        <w:rPr>
          <w:rFonts w:hint="cs"/>
          <w:sz w:val="24"/>
          <w:szCs w:val="24"/>
          <w:rtl/>
        </w:rPr>
        <w:t>علميه</w:t>
      </w:r>
      <w:r w:rsidRPr="00917F2C">
        <w:rPr>
          <w:sz w:val="24"/>
          <w:szCs w:val="24"/>
          <w:rtl/>
        </w:rPr>
        <w:t xml:space="preserve"> </w:t>
      </w:r>
      <w:r w:rsidRPr="00917F2C">
        <w:rPr>
          <w:rFonts w:hint="cs"/>
          <w:sz w:val="24"/>
          <w:szCs w:val="24"/>
          <w:rtl/>
        </w:rPr>
        <w:t>قم</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جامعه</w:t>
      </w:r>
      <w:r w:rsidRPr="00917F2C">
        <w:rPr>
          <w:sz w:val="24"/>
          <w:szCs w:val="24"/>
          <w:rtl/>
        </w:rPr>
        <w:t xml:space="preserve"> </w:t>
      </w:r>
      <w:r w:rsidRPr="00917F2C">
        <w:rPr>
          <w:rFonts w:hint="cs"/>
          <w:sz w:val="24"/>
          <w:szCs w:val="24"/>
          <w:rtl/>
        </w:rPr>
        <w:t>المصطفي</w:t>
      </w:r>
      <w:r w:rsidRPr="00917F2C">
        <w:rPr>
          <w:sz w:val="24"/>
          <w:szCs w:val="24"/>
          <w:rtl/>
        </w:rPr>
        <w:t xml:space="preserve"> </w:t>
      </w:r>
      <w:r w:rsidRPr="00917F2C">
        <w:rPr>
          <w:rFonts w:hint="cs"/>
          <w:sz w:val="24"/>
          <w:szCs w:val="24"/>
          <w:rtl/>
        </w:rPr>
        <w:t>العالميه</w:t>
      </w:r>
      <w:r w:rsidRPr="00917F2C">
        <w:rPr>
          <w:sz w:val="24"/>
          <w:szCs w:val="24"/>
          <w:rtl/>
        </w:rPr>
        <w:t xml:space="preserve"> </w:t>
      </w:r>
      <w:r w:rsidRPr="00917F2C">
        <w:rPr>
          <w:rFonts w:hint="cs"/>
          <w:sz w:val="24"/>
          <w:szCs w:val="24"/>
          <w:rtl/>
        </w:rPr>
        <w:t>تهيه</w:t>
      </w:r>
      <w:r w:rsidRPr="00917F2C">
        <w:rPr>
          <w:sz w:val="24"/>
          <w:szCs w:val="24"/>
          <w:rtl/>
        </w:rPr>
        <w:t xml:space="preserve"> </w:t>
      </w:r>
      <w:r w:rsidRPr="00917F2C">
        <w:rPr>
          <w:rFonts w:hint="cs"/>
          <w:sz w:val="24"/>
          <w:szCs w:val="24"/>
          <w:rtl/>
        </w:rPr>
        <w:t>و</w:t>
      </w:r>
      <w:r w:rsidRPr="00917F2C">
        <w:rPr>
          <w:sz w:val="24"/>
          <w:szCs w:val="24"/>
          <w:rtl/>
        </w:rPr>
        <w:t xml:space="preserve"> </w:t>
      </w:r>
      <w:r w:rsidRPr="00917F2C">
        <w:rPr>
          <w:rFonts w:hint="cs"/>
          <w:sz w:val="24"/>
          <w:szCs w:val="24"/>
          <w:rtl/>
        </w:rPr>
        <w:t>به</w:t>
      </w:r>
      <w:r w:rsidRPr="00917F2C">
        <w:rPr>
          <w:sz w:val="24"/>
          <w:szCs w:val="24"/>
          <w:rtl/>
        </w:rPr>
        <w:t xml:space="preserve"> </w:t>
      </w:r>
      <w:r w:rsidRPr="00917F2C">
        <w:rPr>
          <w:rFonts w:hint="cs"/>
          <w:sz w:val="24"/>
          <w:szCs w:val="24"/>
          <w:rtl/>
        </w:rPr>
        <w:t>تصويب</w:t>
      </w:r>
      <w:r w:rsidRPr="00917F2C">
        <w:rPr>
          <w:sz w:val="24"/>
          <w:szCs w:val="24"/>
          <w:rtl/>
        </w:rPr>
        <w:t xml:space="preserve"> </w:t>
      </w:r>
      <w:r w:rsidRPr="00917F2C">
        <w:rPr>
          <w:rFonts w:hint="cs"/>
          <w:sz w:val="24"/>
          <w:szCs w:val="24"/>
          <w:rtl/>
        </w:rPr>
        <w:t>هيأت</w:t>
      </w:r>
      <w:r w:rsidRPr="00917F2C">
        <w:rPr>
          <w:sz w:val="24"/>
          <w:szCs w:val="24"/>
          <w:rtl/>
        </w:rPr>
        <w:t xml:space="preserve"> </w:t>
      </w:r>
      <w:r w:rsidRPr="00917F2C">
        <w:rPr>
          <w:rFonts w:hint="cs"/>
          <w:sz w:val="24"/>
          <w:szCs w:val="24"/>
          <w:rtl/>
        </w:rPr>
        <w:t>وزيران</w:t>
      </w:r>
      <w:r w:rsidRPr="00917F2C">
        <w:rPr>
          <w:sz w:val="24"/>
          <w:szCs w:val="24"/>
          <w:rtl/>
        </w:rPr>
        <w:t xml:space="preserve"> </w:t>
      </w:r>
      <w:r w:rsidRPr="00917F2C">
        <w:rPr>
          <w:rFonts w:hint="cs"/>
          <w:sz w:val="24"/>
          <w:szCs w:val="24"/>
          <w:rtl/>
        </w:rPr>
        <w:t>مي‌رسد</w:t>
      </w:r>
      <w:r w:rsidRPr="00917F2C">
        <w:rPr>
          <w:sz w:val="24"/>
          <w:szCs w:val="24"/>
          <w:rtl/>
        </w:rPr>
        <w:t>.</w:t>
      </w:r>
      <w:r w:rsidRPr="00917F2C">
        <w:rPr>
          <w:rFonts w:hint="cs"/>
          <w:sz w:val="24"/>
          <w:szCs w:val="24"/>
          <w:rtl/>
        </w:rPr>
        <w:t xml:space="preserve"> </w:t>
      </w:r>
    </w:p>
  </w:endnote>
  <w:endnote w:id="13">
    <w:p w:rsidR="00663E94" w:rsidRDefault="00663E94" w:rsidP="004D6FCB">
      <w:pPr>
        <w:pStyle w:val="EndnoteText"/>
        <w:ind w:firstLine="0"/>
      </w:pPr>
      <w:r w:rsidRPr="004D6FCB">
        <w:rPr>
          <w:rStyle w:val="EndnoteReference"/>
          <w:sz w:val="24"/>
          <w:szCs w:val="24"/>
          <w:vertAlign w:val="baseline"/>
        </w:rPr>
        <w:endnoteRef/>
      </w:r>
      <w:r>
        <w:rPr>
          <w:rFonts w:hint="cs"/>
          <w:sz w:val="24"/>
          <w:szCs w:val="24"/>
          <w:rtl/>
        </w:rPr>
        <w:t>.</w:t>
      </w:r>
      <w:r w:rsidRPr="004D6FCB">
        <w:rPr>
          <w:sz w:val="24"/>
          <w:szCs w:val="24"/>
          <w:rtl/>
        </w:rPr>
        <w:t xml:space="preserve"> </w:t>
      </w:r>
      <w:r w:rsidRPr="004D6FCB">
        <w:rPr>
          <w:rFonts w:hint="cs"/>
          <w:sz w:val="24"/>
          <w:szCs w:val="24"/>
          <w:rtl/>
        </w:rPr>
        <w:t>اصل 8 قانون اساسي: در</w:t>
      </w:r>
      <w:r w:rsidRPr="004D6FCB">
        <w:rPr>
          <w:sz w:val="24"/>
          <w:szCs w:val="24"/>
          <w:rtl/>
        </w:rPr>
        <w:t xml:space="preserve"> </w:t>
      </w:r>
      <w:r w:rsidRPr="004D6FCB">
        <w:rPr>
          <w:rFonts w:hint="cs"/>
          <w:sz w:val="24"/>
          <w:szCs w:val="24"/>
          <w:rtl/>
        </w:rPr>
        <w:t>جمهوري</w:t>
      </w:r>
      <w:r w:rsidRPr="004D6FCB">
        <w:rPr>
          <w:sz w:val="24"/>
          <w:szCs w:val="24"/>
          <w:rtl/>
        </w:rPr>
        <w:t xml:space="preserve"> </w:t>
      </w:r>
      <w:r w:rsidRPr="004D6FCB">
        <w:rPr>
          <w:rFonts w:hint="cs"/>
          <w:sz w:val="24"/>
          <w:szCs w:val="24"/>
          <w:rtl/>
        </w:rPr>
        <w:t>اسلامي</w:t>
      </w:r>
      <w:r w:rsidRPr="004D6FCB">
        <w:rPr>
          <w:sz w:val="24"/>
          <w:szCs w:val="24"/>
          <w:rtl/>
        </w:rPr>
        <w:t xml:space="preserve"> </w:t>
      </w:r>
      <w:r w:rsidRPr="004D6FCB">
        <w:rPr>
          <w:rFonts w:hint="cs"/>
          <w:sz w:val="24"/>
          <w:szCs w:val="24"/>
          <w:rtl/>
        </w:rPr>
        <w:t>ايران</w:t>
      </w:r>
      <w:r w:rsidRPr="004D6FCB">
        <w:rPr>
          <w:sz w:val="24"/>
          <w:szCs w:val="24"/>
          <w:rtl/>
        </w:rPr>
        <w:t xml:space="preserve"> </w:t>
      </w:r>
      <w:r w:rsidRPr="004D6FCB">
        <w:rPr>
          <w:rFonts w:hint="cs"/>
          <w:sz w:val="24"/>
          <w:szCs w:val="24"/>
          <w:rtl/>
        </w:rPr>
        <w:t>دعوت</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خير،</w:t>
      </w:r>
      <w:r w:rsidRPr="004D6FCB">
        <w:rPr>
          <w:sz w:val="24"/>
          <w:szCs w:val="24"/>
          <w:rtl/>
        </w:rPr>
        <w:t xml:space="preserve"> </w:t>
      </w:r>
      <w:r w:rsidRPr="004D6FCB">
        <w:rPr>
          <w:rFonts w:hint="cs"/>
          <w:sz w:val="24"/>
          <w:szCs w:val="24"/>
          <w:rtl/>
        </w:rPr>
        <w:t>امر</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معروف</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نهي</w:t>
      </w:r>
      <w:r w:rsidRPr="004D6FCB">
        <w:rPr>
          <w:sz w:val="24"/>
          <w:szCs w:val="24"/>
          <w:rtl/>
        </w:rPr>
        <w:t xml:space="preserve"> </w:t>
      </w:r>
      <w:r w:rsidRPr="004D6FCB">
        <w:rPr>
          <w:rFonts w:hint="cs"/>
          <w:sz w:val="24"/>
          <w:szCs w:val="24"/>
          <w:rtl/>
        </w:rPr>
        <w:t>از</w:t>
      </w:r>
      <w:r w:rsidRPr="004D6FCB">
        <w:rPr>
          <w:sz w:val="24"/>
          <w:szCs w:val="24"/>
          <w:rtl/>
        </w:rPr>
        <w:t xml:space="preserve"> </w:t>
      </w:r>
      <w:r w:rsidRPr="004D6FCB">
        <w:rPr>
          <w:rFonts w:hint="cs"/>
          <w:sz w:val="24"/>
          <w:szCs w:val="24"/>
          <w:rtl/>
        </w:rPr>
        <w:t>منکر</w:t>
      </w:r>
      <w:r w:rsidRPr="004D6FCB">
        <w:rPr>
          <w:sz w:val="24"/>
          <w:szCs w:val="24"/>
          <w:rtl/>
        </w:rPr>
        <w:t xml:space="preserve"> </w:t>
      </w:r>
      <w:r w:rsidRPr="004D6FCB">
        <w:rPr>
          <w:rFonts w:hint="cs"/>
          <w:sz w:val="24"/>
          <w:szCs w:val="24"/>
          <w:rtl/>
        </w:rPr>
        <w:t>وظيفه‏اي</w:t>
      </w:r>
      <w:r w:rsidRPr="004D6FCB">
        <w:rPr>
          <w:sz w:val="24"/>
          <w:szCs w:val="24"/>
          <w:rtl/>
        </w:rPr>
        <w:t xml:space="preserve"> </w:t>
      </w:r>
      <w:r w:rsidRPr="004D6FCB">
        <w:rPr>
          <w:rFonts w:hint="cs"/>
          <w:sz w:val="24"/>
          <w:szCs w:val="24"/>
          <w:rtl/>
        </w:rPr>
        <w:t>است</w:t>
      </w:r>
      <w:r w:rsidRPr="004D6FCB">
        <w:rPr>
          <w:sz w:val="24"/>
          <w:szCs w:val="24"/>
          <w:rtl/>
        </w:rPr>
        <w:t xml:space="preserve"> </w:t>
      </w:r>
      <w:r w:rsidRPr="004D6FCB">
        <w:rPr>
          <w:rFonts w:hint="cs"/>
          <w:sz w:val="24"/>
          <w:szCs w:val="24"/>
          <w:rtl/>
        </w:rPr>
        <w:t>همگاني</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متقابل</w:t>
      </w:r>
      <w:r w:rsidRPr="004D6FCB">
        <w:rPr>
          <w:sz w:val="24"/>
          <w:szCs w:val="24"/>
          <w:rtl/>
        </w:rPr>
        <w:t xml:space="preserve"> </w:t>
      </w:r>
      <w:r w:rsidRPr="004D6FCB">
        <w:rPr>
          <w:rFonts w:hint="cs"/>
          <w:sz w:val="24"/>
          <w:szCs w:val="24"/>
          <w:rtl/>
        </w:rPr>
        <w:t>بر</w:t>
      </w:r>
      <w:r w:rsidRPr="004D6FCB">
        <w:rPr>
          <w:sz w:val="24"/>
          <w:szCs w:val="24"/>
          <w:rtl/>
        </w:rPr>
        <w:t xml:space="preserve"> </w:t>
      </w:r>
      <w:r w:rsidRPr="004D6FCB">
        <w:rPr>
          <w:rFonts w:hint="cs"/>
          <w:sz w:val="24"/>
          <w:szCs w:val="24"/>
          <w:rtl/>
        </w:rPr>
        <w:t>عهده</w:t>
      </w:r>
      <w:r w:rsidRPr="004D6FCB">
        <w:rPr>
          <w:sz w:val="24"/>
          <w:szCs w:val="24"/>
          <w:rtl/>
        </w:rPr>
        <w:t xml:space="preserve"> </w:t>
      </w:r>
      <w:r w:rsidRPr="004D6FCB">
        <w:rPr>
          <w:rFonts w:hint="cs"/>
          <w:sz w:val="24"/>
          <w:szCs w:val="24"/>
          <w:rtl/>
        </w:rPr>
        <w:t>مردم</w:t>
      </w:r>
      <w:r w:rsidRPr="004D6FCB">
        <w:rPr>
          <w:sz w:val="24"/>
          <w:szCs w:val="24"/>
          <w:rtl/>
        </w:rPr>
        <w:t xml:space="preserve"> </w:t>
      </w:r>
      <w:r w:rsidRPr="004D6FCB">
        <w:rPr>
          <w:rFonts w:hint="cs"/>
          <w:sz w:val="24"/>
          <w:szCs w:val="24"/>
          <w:rtl/>
        </w:rPr>
        <w:t>نسبت</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يکديگر،</w:t>
      </w:r>
      <w:r w:rsidRPr="004D6FCB">
        <w:rPr>
          <w:sz w:val="24"/>
          <w:szCs w:val="24"/>
          <w:rtl/>
        </w:rPr>
        <w:t xml:space="preserve"> </w:t>
      </w:r>
      <w:r w:rsidRPr="004D6FCB">
        <w:rPr>
          <w:rFonts w:hint="cs"/>
          <w:sz w:val="24"/>
          <w:szCs w:val="24"/>
          <w:rtl/>
        </w:rPr>
        <w:t>دولت</w:t>
      </w:r>
      <w:r w:rsidRPr="004D6FCB">
        <w:rPr>
          <w:sz w:val="24"/>
          <w:szCs w:val="24"/>
          <w:rtl/>
        </w:rPr>
        <w:t xml:space="preserve"> </w:t>
      </w:r>
      <w:r w:rsidRPr="004D6FCB">
        <w:rPr>
          <w:rFonts w:hint="cs"/>
          <w:sz w:val="24"/>
          <w:szCs w:val="24"/>
          <w:rtl/>
        </w:rPr>
        <w:t>نسبت</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مردم</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مردم</w:t>
      </w:r>
      <w:r w:rsidRPr="004D6FCB">
        <w:rPr>
          <w:sz w:val="24"/>
          <w:szCs w:val="24"/>
          <w:rtl/>
        </w:rPr>
        <w:t xml:space="preserve"> </w:t>
      </w:r>
      <w:r w:rsidRPr="004D6FCB">
        <w:rPr>
          <w:rFonts w:hint="cs"/>
          <w:sz w:val="24"/>
          <w:szCs w:val="24"/>
          <w:rtl/>
        </w:rPr>
        <w:t>نسبت</w:t>
      </w:r>
      <w:r w:rsidRPr="004D6FCB">
        <w:rPr>
          <w:sz w:val="24"/>
          <w:szCs w:val="24"/>
          <w:rtl/>
        </w:rPr>
        <w:t xml:space="preserve"> </w:t>
      </w:r>
      <w:r w:rsidRPr="004D6FCB">
        <w:rPr>
          <w:rFonts w:hint="cs"/>
          <w:sz w:val="24"/>
          <w:szCs w:val="24"/>
          <w:rtl/>
        </w:rPr>
        <w:t>به</w:t>
      </w:r>
      <w:r w:rsidRPr="004D6FCB">
        <w:rPr>
          <w:sz w:val="24"/>
          <w:szCs w:val="24"/>
          <w:rtl/>
        </w:rPr>
        <w:t xml:space="preserve"> </w:t>
      </w:r>
      <w:r w:rsidRPr="004D6FCB">
        <w:rPr>
          <w:rFonts w:hint="cs"/>
          <w:sz w:val="24"/>
          <w:szCs w:val="24"/>
          <w:rtl/>
        </w:rPr>
        <w:t>دولت</w:t>
      </w:r>
      <w:r w:rsidRPr="004D6FCB">
        <w:rPr>
          <w:sz w:val="24"/>
          <w:szCs w:val="24"/>
          <w:rtl/>
        </w:rPr>
        <w:t xml:space="preserve">. </w:t>
      </w:r>
      <w:r w:rsidRPr="004D6FCB">
        <w:rPr>
          <w:rFonts w:hint="cs"/>
          <w:sz w:val="24"/>
          <w:szCs w:val="24"/>
          <w:rtl/>
        </w:rPr>
        <w:t>شرايط</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حدود</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کيفيت</w:t>
      </w:r>
      <w:r w:rsidRPr="004D6FCB">
        <w:rPr>
          <w:sz w:val="24"/>
          <w:szCs w:val="24"/>
          <w:rtl/>
        </w:rPr>
        <w:t xml:space="preserve"> </w:t>
      </w:r>
      <w:r w:rsidRPr="004D6FCB">
        <w:rPr>
          <w:rFonts w:hint="cs"/>
          <w:sz w:val="24"/>
          <w:szCs w:val="24"/>
          <w:rtl/>
        </w:rPr>
        <w:t>آن</w:t>
      </w:r>
      <w:r w:rsidRPr="004D6FCB">
        <w:rPr>
          <w:sz w:val="24"/>
          <w:szCs w:val="24"/>
          <w:rtl/>
        </w:rPr>
        <w:t xml:space="preserve"> </w:t>
      </w:r>
      <w:r w:rsidRPr="004D6FCB">
        <w:rPr>
          <w:rFonts w:hint="cs"/>
          <w:sz w:val="24"/>
          <w:szCs w:val="24"/>
          <w:rtl/>
        </w:rPr>
        <w:t>را</w:t>
      </w:r>
      <w:r w:rsidRPr="004D6FCB">
        <w:rPr>
          <w:sz w:val="24"/>
          <w:szCs w:val="24"/>
          <w:rtl/>
        </w:rPr>
        <w:t xml:space="preserve"> </w:t>
      </w:r>
      <w:r w:rsidRPr="004D6FCB">
        <w:rPr>
          <w:rFonts w:hint="cs"/>
          <w:sz w:val="24"/>
          <w:szCs w:val="24"/>
          <w:rtl/>
        </w:rPr>
        <w:t>قانون</w:t>
      </w:r>
      <w:r w:rsidRPr="004D6FCB">
        <w:rPr>
          <w:sz w:val="24"/>
          <w:szCs w:val="24"/>
          <w:rtl/>
        </w:rPr>
        <w:t xml:space="preserve"> </w:t>
      </w:r>
      <w:r w:rsidRPr="004D6FCB">
        <w:rPr>
          <w:rFonts w:hint="cs"/>
          <w:sz w:val="24"/>
          <w:szCs w:val="24"/>
          <w:rtl/>
        </w:rPr>
        <w:t>معين</w:t>
      </w:r>
      <w:r w:rsidRPr="004D6FCB">
        <w:rPr>
          <w:sz w:val="24"/>
          <w:szCs w:val="24"/>
          <w:rtl/>
        </w:rPr>
        <w:t xml:space="preserve"> </w:t>
      </w:r>
      <w:r w:rsidRPr="004D6FCB">
        <w:rPr>
          <w:rFonts w:hint="cs"/>
          <w:sz w:val="24"/>
          <w:szCs w:val="24"/>
          <w:rtl/>
        </w:rPr>
        <w:t>مي‌کند</w:t>
      </w:r>
      <w:r w:rsidRPr="004D6FCB">
        <w:rPr>
          <w:sz w:val="24"/>
          <w:szCs w:val="24"/>
          <w:rtl/>
        </w:rPr>
        <w:t>.</w:t>
      </w:r>
      <w:r w:rsidRPr="004D6FCB">
        <w:rPr>
          <w:rFonts w:hint="cs"/>
          <w:sz w:val="24"/>
          <w:szCs w:val="24"/>
          <w:rtl/>
        </w:rPr>
        <w:t xml:space="preserve"> </w:t>
      </w:r>
      <w:r w:rsidRPr="004D6FCB">
        <w:rPr>
          <w:rFonts w:hint="eastAsia"/>
          <w:sz w:val="24"/>
          <w:szCs w:val="24"/>
          <w:rtl/>
        </w:rPr>
        <w:t>«</w:t>
      </w:r>
      <w:r w:rsidRPr="004D6FCB">
        <w:rPr>
          <w:rFonts w:hint="cs"/>
          <w:sz w:val="24"/>
          <w:szCs w:val="24"/>
          <w:rtl/>
        </w:rPr>
        <w:t>و</w:t>
      </w:r>
      <w:r w:rsidRPr="004D6FCB">
        <w:rPr>
          <w:sz w:val="24"/>
          <w:szCs w:val="24"/>
          <w:rtl/>
        </w:rPr>
        <w:t xml:space="preserve"> </w:t>
      </w:r>
      <w:r w:rsidRPr="004D6FCB">
        <w:rPr>
          <w:rFonts w:hint="cs"/>
          <w:sz w:val="24"/>
          <w:szCs w:val="24"/>
          <w:rtl/>
        </w:rPr>
        <w:t>الموُمنون</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الموُمنات</w:t>
      </w:r>
      <w:r w:rsidRPr="004D6FCB">
        <w:rPr>
          <w:sz w:val="24"/>
          <w:szCs w:val="24"/>
          <w:rtl/>
        </w:rPr>
        <w:t xml:space="preserve"> </w:t>
      </w:r>
      <w:r w:rsidRPr="004D6FCB">
        <w:rPr>
          <w:rFonts w:hint="cs"/>
          <w:sz w:val="24"/>
          <w:szCs w:val="24"/>
          <w:rtl/>
        </w:rPr>
        <w:t>بعضهم</w:t>
      </w:r>
      <w:r w:rsidRPr="004D6FCB">
        <w:rPr>
          <w:sz w:val="24"/>
          <w:szCs w:val="24"/>
          <w:rtl/>
        </w:rPr>
        <w:t xml:space="preserve"> </w:t>
      </w:r>
      <w:r w:rsidRPr="004D6FCB">
        <w:rPr>
          <w:rFonts w:hint="cs"/>
          <w:sz w:val="24"/>
          <w:szCs w:val="24"/>
          <w:rtl/>
        </w:rPr>
        <w:t>اولياء</w:t>
      </w:r>
      <w:r w:rsidRPr="004D6FCB">
        <w:rPr>
          <w:sz w:val="24"/>
          <w:szCs w:val="24"/>
          <w:rtl/>
        </w:rPr>
        <w:t xml:space="preserve"> </w:t>
      </w:r>
      <w:r w:rsidRPr="004D6FCB">
        <w:rPr>
          <w:rFonts w:hint="cs"/>
          <w:sz w:val="24"/>
          <w:szCs w:val="24"/>
          <w:rtl/>
        </w:rPr>
        <w:t>بعض</w:t>
      </w:r>
      <w:r w:rsidRPr="004D6FCB">
        <w:rPr>
          <w:sz w:val="24"/>
          <w:szCs w:val="24"/>
          <w:rtl/>
        </w:rPr>
        <w:t xml:space="preserve"> </w:t>
      </w:r>
      <w:r w:rsidRPr="004D6FCB">
        <w:rPr>
          <w:rFonts w:hint="cs"/>
          <w:sz w:val="24"/>
          <w:szCs w:val="24"/>
          <w:rtl/>
        </w:rPr>
        <w:t>يأمرون</w:t>
      </w:r>
      <w:r w:rsidRPr="004D6FCB">
        <w:rPr>
          <w:sz w:val="24"/>
          <w:szCs w:val="24"/>
          <w:rtl/>
        </w:rPr>
        <w:t xml:space="preserve"> </w:t>
      </w:r>
      <w:r w:rsidRPr="004D6FCB">
        <w:rPr>
          <w:rFonts w:hint="cs"/>
          <w:sz w:val="24"/>
          <w:szCs w:val="24"/>
          <w:rtl/>
        </w:rPr>
        <w:t>بالمعروف</w:t>
      </w:r>
      <w:r w:rsidRPr="004D6FCB">
        <w:rPr>
          <w:sz w:val="24"/>
          <w:szCs w:val="24"/>
          <w:rtl/>
        </w:rPr>
        <w:t xml:space="preserve"> </w:t>
      </w:r>
      <w:r w:rsidRPr="004D6FCB">
        <w:rPr>
          <w:rFonts w:hint="cs"/>
          <w:sz w:val="24"/>
          <w:szCs w:val="24"/>
          <w:rtl/>
        </w:rPr>
        <w:t>و</w:t>
      </w:r>
      <w:r w:rsidRPr="004D6FCB">
        <w:rPr>
          <w:sz w:val="24"/>
          <w:szCs w:val="24"/>
          <w:rtl/>
        </w:rPr>
        <w:t xml:space="preserve"> </w:t>
      </w:r>
      <w:r w:rsidRPr="004D6FCB">
        <w:rPr>
          <w:rFonts w:hint="cs"/>
          <w:sz w:val="24"/>
          <w:szCs w:val="24"/>
          <w:rtl/>
        </w:rPr>
        <w:t>ينهون</w:t>
      </w:r>
      <w:r w:rsidRPr="004D6FCB">
        <w:rPr>
          <w:sz w:val="24"/>
          <w:szCs w:val="24"/>
          <w:rtl/>
        </w:rPr>
        <w:t xml:space="preserve"> </w:t>
      </w:r>
      <w:r w:rsidRPr="004D6FCB">
        <w:rPr>
          <w:rFonts w:hint="cs"/>
          <w:sz w:val="24"/>
          <w:szCs w:val="24"/>
          <w:rtl/>
        </w:rPr>
        <w:t>عن</w:t>
      </w:r>
      <w:r w:rsidRPr="004D6FCB">
        <w:rPr>
          <w:sz w:val="24"/>
          <w:szCs w:val="24"/>
          <w:rtl/>
        </w:rPr>
        <w:t xml:space="preserve"> </w:t>
      </w:r>
      <w:r w:rsidRPr="004D6FCB">
        <w:rPr>
          <w:rFonts w:hint="cs"/>
          <w:sz w:val="24"/>
          <w:szCs w:val="24"/>
          <w:rtl/>
        </w:rPr>
        <w:t>المنکر</w:t>
      </w:r>
      <w:r w:rsidRPr="004D6FCB">
        <w:rPr>
          <w:rFonts w:hint="eastAsia"/>
          <w:sz w:val="24"/>
          <w:szCs w:val="24"/>
          <w:rtl/>
        </w:rPr>
        <w:t>»</w:t>
      </w:r>
      <w:r w:rsidRPr="004D6FCB">
        <w:rPr>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EntezareZohoor 3 **">
    <w:panose1 w:val="00000700000000000000"/>
    <w:charset w:val="B2"/>
    <w:family w:val="auto"/>
    <w:pitch w:val="variable"/>
    <w:sig w:usb0="00002001" w:usb1="80000000" w:usb2="00000008" w:usb3="00000000" w:csb0="00000040" w:csb1="00000000"/>
  </w:font>
  <w:font w:name="EntezareZohoor 5 **">
    <w:panose1 w:val="00000700000000000000"/>
    <w:charset w:val="B2"/>
    <w:family w:val="auto"/>
    <w:pitch w:val="variable"/>
    <w:sig w:usb0="00002001" w:usb1="80000000" w:usb2="00000008" w:usb3="00000000" w:csb0="00000040" w:csb1="00000000"/>
  </w:font>
  <w:font w:name="Zeytoon">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94" w:rsidRPr="00024D73" w:rsidRDefault="00663E94"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755E2EBC" wp14:editId="3933D277">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04C5F">
      <w:rPr>
        <w:rFonts w:cs="Titr"/>
        <w:noProof/>
        <w:sz w:val="20"/>
        <w:szCs w:val="24"/>
        <w:rtl/>
      </w:rPr>
      <w:t>16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94" w:rsidRPr="004522E2" w:rsidRDefault="00663E94"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04C5F">
      <w:rPr>
        <w:rFonts w:ascii="Tunga" w:hAnsi="Tunga" w:cs="Tunga"/>
        <w:noProof/>
        <w:sz w:val="16"/>
        <w:szCs w:val="16"/>
      </w:rPr>
      <w:t>Ommatislam-Movashah-Works.Docx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95" w:rsidRDefault="000E3B95" w:rsidP="00024D73">
      <w:pPr>
        <w:spacing w:after="0" w:line="240" w:lineRule="auto"/>
      </w:pPr>
      <w:r>
        <w:separator/>
      </w:r>
    </w:p>
  </w:footnote>
  <w:footnote w:type="continuationSeparator" w:id="0">
    <w:p w:rsidR="000E3B95" w:rsidRDefault="000E3B95"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A56"/>
    <w:multiLevelType w:val="hybridMultilevel"/>
    <w:tmpl w:val="328818B6"/>
    <w:lvl w:ilvl="0" w:tplc="E4263F9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F1AAA"/>
    <w:multiLevelType w:val="hybridMultilevel"/>
    <w:tmpl w:val="CC4048C6"/>
    <w:lvl w:ilvl="0" w:tplc="4AEA40C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9246DAD"/>
    <w:multiLevelType w:val="hybridMultilevel"/>
    <w:tmpl w:val="7E9EF888"/>
    <w:lvl w:ilvl="0" w:tplc="26B419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6B55870"/>
    <w:multiLevelType w:val="hybridMultilevel"/>
    <w:tmpl w:val="DC02C27A"/>
    <w:lvl w:ilvl="0" w:tplc="984281E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8006AFC"/>
    <w:multiLevelType w:val="hybridMultilevel"/>
    <w:tmpl w:val="C58C1A14"/>
    <w:lvl w:ilvl="0" w:tplc="F062A35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81C2A7E"/>
    <w:multiLevelType w:val="hybridMultilevel"/>
    <w:tmpl w:val="EBC6A34E"/>
    <w:lvl w:ilvl="0" w:tplc="73F0583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6F70407"/>
    <w:multiLevelType w:val="hybridMultilevel"/>
    <w:tmpl w:val="71820346"/>
    <w:lvl w:ilvl="0" w:tplc="5A968EB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34956CB9"/>
    <w:multiLevelType w:val="hybridMultilevel"/>
    <w:tmpl w:val="B3C8715C"/>
    <w:lvl w:ilvl="0" w:tplc="51965C30">
      <w:start w:val="1"/>
      <w:numFmt w:val="decimal"/>
      <w:lvlText w:val="%1."/>
      <w:lvlJc w:val="left"/>
      <w:pPr>
        <w:ind w:left="757" w:hanging="360"/>
      </w:pPr>
      <w:rPr>
        <w:rFonts w:cs="Zar" w:hint="default"/>
        <w:b/>
        <w:bCs/>
        <w:color w:val="943634" w:themeColor="accent2" w:themeShade="BF"/>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94F597F"/>
    <w:multiLevelType w:val="hybridMultilevel"/>
    <w:tmpl w:val="98AA3D6C"/>
    <w:lvl w:ilvl="0" w:tplc="773CD70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0FA79E8"/>
    <w:multiLevelType w:val="hybridMultilevel"/>
    <w:tmpl w:val="7CA43124"/>
    <w:lvl w:ilvl="0" w:tplc="5C26ACE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EF6596"/>
    <w:multiLevelType w:val="hybridMultilevel"/>
    <w:tmpl w:val="DECA7F52"/>
    <w:lvl w:ilvl="0" w:tplc="CCC07BE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4400004C"/>
    <w:multiLevelType w:val="hybridMultilevel"/>
    <w:tmpl w:val="E3DC255E"/>
    <w:lvl w:ilvl="0" w:tplc="3BA23BD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480520ED"/>
    <w:multiLevelType w:val="hybridMultilevel"/>
    <w:tmpl w:val="FA1460A0"/>
    <w:lvl w:ilvl="0" w:tplc="9C8A07A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9452041"/>
    <w:multiLevelType w:val="hybridMultilevel"/>
    <w:tmpl w:val="83B05ADA"/>
    <w:lvl w:ilvl="0" w:tplc="D7D485D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5EFF2F6C"/>
    <w:multiLevelType w:val="hybridMultilevel"/>
    <w:tmpl w:val="C922D8D6"/>
    <w:lvl w:ilvl="0" w:tplc="F5CEAB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61106124"/>
    <w:multiLevelType w:val="hybridMultilevel"/>
    <w:tmpl w:val="6ACED942"/>
    <w:lvl w:ilvl="0" w:tplc="83D02DB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6AF45C9F"/>
    <w:multiLevelType w:val="hybridMultilevel"/>
    <w:tmpl w:val="61626E50"/>
    <w:lvl w:ilvl="0" w:tplc="27B0D34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6CF2614F"/>
    <w:multiLevelType w:val="hybridMultilevel"/>
    <w:tmpl w:val="2C0E6CEC"/>
    <w:lvl w:ilvl="0" w:tplc="EFCE4D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6F781ACE"/>
    <w:multiLevelType w:val="hybridMultilevel"/>
    <w:tmpl w:val="DAFCB3AC"/>
    <w:lvl w:ilvl="0" w:tplc="FCB8A4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3"/>
  </w:num>
  <w:num w:numId="2">
    <w:abstractNumId w:val="7"/>
  </w:num>
  <w:num w:numId="3">
    <w:abstractNumId w:val="5"/>
  </w:num>
  <w:num w:numId="4">
    <w:abstractNumId w:val="3"/>
  </w:num>
  <w:num w:numId="5">
    <w:abstractNumId w:val="8"/>
  </w:num>
  <w:num w:numId="6">
    <w:abstractNumId w:val="12"/>
  </w:num>
  <w:num w:numId="7">
    <w:abstractNumId w:val="14"/>
  </w:num>
  <w:num w:numId="8">
    <w:abstractNumId w:val="11"/>
  </w:num>
  <w:num w:numId="9">
    <w:abstractNumId w:val="16"/>
  </w:num>
  <w:num w:numId="10">
    <w:abstractNumId w:val="15"/>
  </w:num>
  <w:num w:numId="11">
    <w:abstractNumId w:val="17"/>
  </w:num>
  <w:num w:numId="12">
    <w:abstractNumId w:val="6"/>
  </w:num>
  <w:num w:numId="13">
    <w:abstractNumId w:val="9"/>
  </w:num>
  <w:num w:numId="14">
    <w:abstractNumId w:val="1"/>
  </w:num>
  <w:num w:numId="15">
    <w:abstractNumId w:val="2"/>
  </w:num>
  <w:num w:numId="16">
    <w:abstractNumId w:val="0"/>
  </w:num>
  <w:num w:numId="17">
    <w:abstractNumId w:val="18"/>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33"/>
    <w:rsid w:val="000006AE"/>
    <w:rsid w:val="00000ADD"/>
    <w:rsid w:val="00007FC6"/>
    <w:rsid w:val="000111BD"/>
    <w:rsid w:val="000112EA"/>
    <w:rsid w:val="00011D5C"/>
    <w:rsid w:val="00012240"/>
    <w:rsid w:val="00022CDC"/>
    <w:rsid w:val="00024D73"/>
    <w:rsid w:val="00043A29"/>
    <w:rsid w:val="000523F3"/>
    <w:rsid w:val="00056A0C"/>
    <w:rsid w:val="00057B8E"/>
    <w:rsid w:val="000601D1"/>
    <w:rsid w:val="00063A0A"/>
    <w:rsid w:val="000652A9"/>
    <w:rsid w:val="00066E23"/>
    <w:rsid w:val="00073A04"/>
    <w:rsid w:val="00076387"/>
    <w:rsid w:val="00076656"/>
    <w:rsid w:val="00082133"/>
    <w:rsid w:val="00082164"/>
    <w:rsid w:val="000A5D89"/>
    <w:rsid w:val="000D2A6E"/>
    <w:rsid w:val="000D42DD"/>
    <w:rsid w:val="000E3B95"/>
    <w:rsid w:val="000E42A6"/>
    <w:rsid w:val="000F3777"/>
    <w:rsid w:val="00101DF4"/>
    <w:rsid w:val="0010570E"/>
    <w:rsid w:val="0011280B"/>
    <w:rsid w:val="0011533A"/>
    <w:rsid w:val="00125271"/>
    <w:rsid w:val="001254BB"/>
    <w:rsid w:val="00125841"/>
    <w:rsid w:val="0012599A"/>
    <w:rsid w:val="00134417"/>
    <w:rsid w:val="001424D6"/>
    <w:rsid w:val="00150611"/>
    <w:rsid w:val="00150689"/>
    <w:rsid w:val="00150E05"/>
    <w:rsid w:val="00151AE1"/>
    <w:rsid w:val="0015710D"/>
    <w:rsid w:val="001604D5"/>
    <w:rsid w:val="00165B80"/>
    <w:rsid w:val="001742CC"/>
    <w:rsid w:val="0017498A"/>
    <w:rsid w:val="00175E3F"/>
    <w:rsid w:val="00186B21"/>
    <w:rsid w:val="00187DC7"/>
    <w:rsid w:val="00192FA7"/>
    <w:rsid w:val="00193045"/>
    <w:rsid w:val="001A3BA3"/>
    <w:rsid w:val="001A5AC6"/>
    <w:rsid w:val="001A791B"/>
    <w:rsid w:val="001B2B08"/>
    <w:rsid w:val="001C0123"/>
    <w:rsid w:val="001C3B01"/>
    <w:rsid w:val="001C56B5"/>
    <w:rsid w:val="001C5BF4"/>
    <w:rsid w:val="001D2337"/>
    <w:rsid w:val="001D56A4"/>
    <w:rsid w:val="001D5D8B"/>
    <w:rsid w:val="001D64D6"/>
    <w:rsid w:val="001E433D"/>
    <w:rsid w:val="001E4F9A"/>
    <w:rsid w:val="001E5546"/>
    <w:rsid w:val="001F1F07"/>
    <w:rsid w:val="001F4FB6"/>
    <w:rsid w:val="001F6B71"/>
    <w:rsid w:val="001F77A3"/>
    <w:rsid w:val="00203CB0"/>
    <w:rsid w:val="00204C2F"/>
    <w:rsid w:val="00217C8B"/>
    <w:rsid w:val="0022589C"/>
    <w:rsid w:val="00226657"/>
    <w:rsid w:val="00227C6F"/>
    <w:rsid w:val="00234B7D"/>
    <w:rsid w:val="00235C41"/>
    <w:rsid w:val="00243A4E"/>
    <w:rsid w:val="00244EAA"/>
    <w:rsid w:val="00253470"/>
    <w:rsid w:val="0025375C"/>
    <w:rsid w:val="00253E48"/>
    <w:rsid w:val="002543B2"/>
    <w:rsid w:val="0025446F"/>
    <w:rsid w:val="00255669"/>
    <w:rsid w:val="00261DD5"/>
    <w:rsid w:val="00262F11"/>
    <w:rsid w:val="00270CDA"/>
    <w:rsid w:val="0027100D"/>
    <w:rsid w:val="00274ED3"/>
    <w:rsid w:val="00274F26"/>
    <w:rsid w:val="002811DC"/>
    <w:rsid w:val="00281F49"/>
    <w:rsid w:val="00282D8A"/>
    <w:rsid w:val="002843BC"/>
    <w:rsid w:val="00285929"/>
    <w:rsid w:val="00291B1F"/>
    <w:rsid w:val="002974BF"/>
    <w:rsid w:val="002A008B"/>
    <w:rsid w:val="002A5E6B"/>
    <w:rsid w:val="002B0078"/>
    <w:rsid w:val="002B2413"/>
    <w:rsid w:val="002B6F70"/>
    <w:rsid w:val="002C5590"/>
    <w:rsid w:val="002D3DF4"/>
    <w:rsid w:val="002E07AC"/>
    <w:rsid w:val="002E3146"/>
    <w:rsid w:val="002E54E2"/>
    <w:rsid w:val="002E7B4C"/>
    <w:rsid w:val="002F44C4"/>
    <w:rsid w:val="002F78B6"/>
    <w:rsid w:val="0030094A"/>
    <w:rsid w:val="00304EF8"/>
    <w:rsid w:val="00306BEC"/>
    <w:rsid w:val="003106A2"/>
    <w:rsid w:val="00314ACB"/>
    <w:rsid w:val="003158F1"/>
    <w:rsid w:val="00317A54"/>
    <w:rsid w:val="00322A87"/>
    <w:rsid w:val="00327330"/>
    <w:rsid w:val="00334443"/>
    <w:rsid w:val="00337A8B"/>
    <w:rsid w:val="00340335"/>
    <w:rsid w:val="003413D8"/>
    <w:rsid w:val="00346D73"/>
    <w:rsid w:val="0034744E"/>
    <w:rsid w:val="003513D5"/>
    <w:rsid w:val="003524B5"/>
    <w:rsid w:val="00356A43"/>
    <w:rsid w:val="00366907"/>
    <w:rsid w:val="0037295B"/>
    <w:rsid w:val="00374EA2"/>
    <w:rsid w:val="003779EC"/>
    <w:rsid w:val="0038264F"/>
    <w:rsid w:val="003B5619"/>
    <w:rsid w:val="003B5D24"/>
    <w:rsid w:val="003C07FC"/>
    <w:rsid w:val="003C5537"/>
    <w:rsid w:val="003C595C"/>
    <w:rsid w:val="003D3F58"/>
    <w:rsid w:val="003F2473"/>
    <w:rsid w:val="003F611D"/>
    <w:rsid w:val="003F79E6"/>
    <w:rsid w:val="00402249"/>
    <w:rsid w:val="00404C86"/>
    <w:rsid w:val="004122D9"/>
    <w:rsid w:val="00414E69"/>
    <w:rsid w:val="0042168C"/>
    <w:rsid w:val="004260D2"/>
    <w:rsid w:val="00430323"/>
    <w:rsid w:val="00431E48"/>
    <w:rsid w:val="00442374"/>
    <w:rsid w:val="004438D7"/>
    <w:rsid w:val="00446D68"/>
    <w:rsid w:val="004522E2"/>
    <w:rsid w:val="004527E0"/>
    <w:rsid w:val="00470570"/>
    <w:rsid w:val="00473FCD"/>
    <w:rsid w:val="00477F51"/>
    <w:rsid w:val="00486184"/>
    <w:rsid w:val="0048759E"/>
    <w:rsid w:val="00490568"/>
    <w:rsid w:val="00496A71"/>
    <w:rsid w:val="004A0A1D"/>
    <w:rsid w:val="004A3FA4"/>
    <w:rsid w:val="004A5217"/>
    <w:rsid w:val="004A73C2"/>
    <w:rsid w:val="004A7A2D"/>
    <w:rsid w:val="004A7D02"/>
    <w:rsid w:val="004C2707"/>
    <w:rsid w:val="004C330F"/>
    <w:rsid w:val="004C6459"/>
    <w:rsid w:val="004D44E2"/>
    <w:rsid w:val="004D5F1B"/>
    <w:rsid w:val="004D6FCB"/>
    <w:rsid w:val="004E3099"/>
    <w:rsid w:val="004E3A05"/>
    <w:rsid w:val="004E4AA9"/>
    <w:rsid w:val="004E4F30"/>
    <w:rsid w:val="004E549D"/>
    <w:rsid w:val="004E5B82"/>
    <w:rsid w:val="004F2972"/>
    <w:rsid w:val="004F3571"/>
    <w:rsid w:val="004F4160"/>
    <w:rsid w:val="005043F6"/>
    <w:rsid w:val="0050677D"/>
    <w:rsid w:val="00510056"/>
    <w:rsid w:val="005103C4"/>
    <w:rsid w:val="00513224"/>
    <w:rsid w:val="00516EEA"/>
    <w:rsid w:val="00527DEE"/>
    <w:rsid w:val="0053229C"/>
    <w:rsid w:val="00533CE4"/>
    <w:rsid w:val="005411D4"/>
    <w:rsid w:val="00542F84"/>
    <w:rsid w:val="00543126"/>
    <w:rsid w:val="00552140"/>
    <w:rsid w:val="0055361C"/>
    <w:rsid w:val="00554F82"/>
    <w:rsid w:val="005713CF"/>
    <w:rsid w:val="005719E0"/>
    <w:rsid w:val="005748F1"/>
    <w:rsid w:val="00580FA4"/>
    <w:rsid w:val="00584603"/>
    <w:rsid w:val="00584632"/>
    <w:rsid w:val="0058648F"/>
    <w:rsid w:val="005925E2"/>
    <w:rsid w:val="00593C46"/>
    <w:rsid w:val="00595628"/>
    <w:rsid w:val="005A0782"/>
    <w:rsid w:val="005A2912"/>
    <w:rsid w:val="005A4E3B"/>
    <w:rsid w:val="005A5415"/>
    <w:rsid w:val="005B02CF"/>
    <w:rsid w:val="005B3B33"/>
    <w:rsid w:val="005C3B6C"/>
    <w:rsid w:val="005C443F"/>
    <w:rsid w:val="005C65A8"/>
    <w:rsid w:val="005D0E9C"/>
    <w:rsid w:val="005D26D0"/>
    <w:rsid w:val="005D2719"/>
    <w:rsid w:val="005D5108"/>
    <w:rsid w:val="005D5238"/>
    <w:rsid w:val="005D5461"/>
    <w:rsid w:val="005D789A"/>
    <w:rsid w:val="005E3647"/>
    <w:rsid w:val="005E45FC"/>
    <w:rsid w:val="005E4E02"/>
    <w:rsid w:val="005E5489"/>
    <w:rsid w:val="005E638C"/>
    <w:rsid w:val="005E7CAC"/>
    <w:rsid w:val="005F311B"/>
    <w:rsid w:val="005F3446"/>
    <w:rsid w:val="005F37AA"/>
    <w:rsid w:val="006050C5"/>
    <w:rsid w:val="006115E9"/>
    <w:rsid w:val="00612276"/>
    <w:rsid w:val="006151E5"/>
    <w:rsid w:val="00616E19"/>
    <w:rsid w:val="00616E48"/>
    <w:rsid w:val="00620F50"/>
    <w:rsid w:val="006248F6"/>
    <w:rsid w:val="00626D60"/>
    <w:rsid w:val="00644902"/>
    <w:rsid w:val="00652790"/>
    <w:rsid w:val="00655087"/>
    <w:rsid w:val="0065559B"/>
    <w:rsid w:val="00656D77"/>
    <w:rsid w:val="0066015A"/>
    <w:rsid w:val="00660E6F"/>
    <w:rsid w:val="00663E94"/>
    <w:rsid w:val="0066593C"/>
    <w:rsid w:val="00671330"/>
    <w:rsid w:val="00672864"/>
    <w:rsid w:val="00672B4F"/>
    <w:rsid w:val="00673F67"/>
    <w:rsid w:val="00676219"/>
    <w:rsid w:val="00685EA1"/>
    <w:rsid w:val="00687A46"/>
    <w:rsid w:val="0069052B"/>
    <w:rsid w:val="006916CA"/>
    <w:rsid w:val="0069242B"/>
    <w:rsid w:val="00693F8A"/>
    <w:rsid w:val="00694091"/>
    <w:rsid w:val="00696E2B"/>
    <w:rsid w:val="00697A10"/>
    <w:rsid w:val="006A043E"/>
    <w:rsid w:val="006B051E"/>
    <w:rsid w:val="006B24A1"/>
    <w:rsid w:val="006C5FDB"/>
    <w:rsid w:val="006D0245"/>
    <w:rsid w:val="006E111A"/>
    <w:rsid w:val="006F0485"/>
    <w:rsid w:val="006F2F4A"/>
    <w:rsid w:val="006F6257"/>
    <w:rsid w:val="007018CC"/>
    <w:rsid w:val="0070434A"/>
    <w:rsid w:val="00705F40"/>
    <w:rsid w:val="0071197B"/>
    <w:rsid w:val="00713E2F"/>
    <w:rsid w:val="00721E5E"/>
    <w:rsid w:val="00724205"/>
    <w:rsid w:val="007273E7"/>
    <w:rsid w:val="00740925"/>
    <w:rsid w:val="0074197C"/>
    <w:rsid w:val="00750F65"/>
    <w:rsid w:val="00751535"/>
    <w:rsid w:val="007618D8"/>
    <w:rsid w:val="00767850"/>
    <w:rsid w:val="00770786"/>
    <w:rsid w:val="007772DE"/>
    <w:rsid w:val="00780342"/>
    <w:rsid w:val="00793963"/>
    <w:rsid w:val="007942F6"/>
    <w:rsid w:val="00794FB6"/>
    <w:rsid w:val="00795130"/>
    <w:rsid w:val="007A1929"/>
    <w:rsid w:val="007A5BAD"/>
    <w:rsid w:val="007A673A"/>
    <w:rsid w:val="007B22E9"/>
    <w:rsid w:val="007B5695"/>
    <w:rsid w:val="007C3FCF"/>
    <w:rsid w:val="007C491D"/>
    <w:rsid w:val="007C496F"/>
    <w:rsid w:val="007D0B64"/>
    <w:rsid w:val="007E0C33"/>
    <w:rsid w:val="007E1CE0"/>
    <w:rsid w:val="007F399B"/>
    <w:rsid w:val="007F3DA7"/>
    <w:rsid w:val="00801029"/>
    <w:rsid w:val="00804A43"/>
    <w:rsid w:val="00811D74"/>
    <w:rsid w:val="00811F7A"/>
    <w:rsid w:val="0081237B"/>
    <w:rsid w:val="00815FCD"/>
    <w:rsid w:val="00816D6A"/>
    <w:rsid w:val="00820812"/>
    <w:rsid w:val="0082210D"/>
    <w:rsid w:val="00825566"/>
    <w:rsid w:val="0083032C"/>
    <w:rsid w:val="00850122"/>
    <w:rsid w:val="00851ABA"/>
    <w:rsid w:val="008546AB"/>
    <w:rsid w:val="00855861"/>
    <w:rsid w:val="00860C21"/>
    <w:rsid w:val="0087040E"/>
    <w:rsid w:val="00886163"/>
    <w:rsid w:val="008964E2"/>
    <w:rsid w:val="008A2D29"/>
    <w:rsid w:val="008A6392"/>
    <w:rsid w:val="008A6A1E"/>
    <w:rsid w:val="008B7CD9"/>
    <w:rsid w:val="008C12A7"/>
    <w:rsid w:val="008C2E94"/>
    <w:rsid w:val="008C7AE9"/>
    <w:rsid w:val="008D0303"/>
    <w:rsid w:val="008D04F7"/>
    <w:rsid w:val="008D5563"/>
    <w:rsid w:val="008D5609"/>
    <w:rsid w:val="008D5EAA"/>
    <w:rsid w:val="008D6580"/>
    <w:rsid w:val="008E1F95"/>
    <w:rsid w:val="008F105B"/>
    <w:rsid w:val="008F279C"/>
    <w:rsid w:val="0090462E"/>
    <w:rsid w:val="00906D49"/>
    <w:rsid w:val="0091353D"/>
    <w:rsid w:val="00915E3F"/>
    <w:rsid w:val="00917F2C"/>
    <w:rsid w:val="00930DBC"/>
    <w:rsid w:val="00931987"/>
    <w:rsid w:val="00941420"/>
    <w:rsid w:val="0094378A"/>
    <w:rsid w:val="0094476A"/>
    <w:rsid w:val="00945DBD"/>
    <w:rsid w:val="009544EB"/>
    <w:rsid w:val="00960F66"/>
    <w:rsid w:val="009611AC"/>
    <w:rsid w:val="009728D4"/>
    <w:rsid w:val="00974278"/>
    <w:rsid w:val="00975C66"/>
    <w:rsid w:val="00981482"/>
    <w:rsid w:val="00983095"/>
    <w:rsid w:val="00985A56"/>
    <w:rsid w:val="00986531"/>
    <w:rsid w:val="00993B0F"/>
    <w:rsid w:val="0099576A"/>
    <w:rsid w:val="009A7D21"/>
    <w:rsid w:val="009B2E7A"/>
    <w:rsid w:val="009B76D5"/>
    <w:rsid w:val="009D61F7"/>
    <w:rsid w:val="009D703B"/>
    <w:rsid w:val="009E1ACC"/>
    <w:rsid w:val="009E1C55"/>
    <w:rsid w:val="009E2DB9"/>
    <w:rsid w:val="009E5AD1"/>
    <w:rsid w:val="009F3448"/>
    <w:rsid w:val="009F3AC4"/>
    <w:rsid w:val="009F4E3B"/>
    <w:rsid w:val="009F5DB3"/>
    <w:rsid w:val="00A00171"/>
    <w:rsid w:val="00A11E42"/>
    <w:rsid w:val="00A134E3"/>
    <w:rsid w:val="00A15744"/>
    <w:rsid w:val="00A2206B"/>
    <w:rsid w:val="00A2529D"/>
    <w:rsid w:val="00A46C40"/>
    <w:rsid w:val="00A666A4"/>
    <w:rsid w:val="00A728A3"/>
    <w:rsid w:val="00A7463B"/>
    <w:rsid w:val="00A772E1"/>
    <w:rsid w:val="00A7732D"/>
    <w:rsid w:val="00A81C3E"/>
    <w:rsid w:val="00A85E26"/>
    <w:rsid w:val="00A91756"/>
    <w:rsid w:val="00A91F18"/>
    <w:rsid w:val="00A932FA"/>
    <w:rsid w:val="00A946C2"/>
    <w:rsid w:val="00A95D13"/>
    <w:rsid w:val="00AA0728"/>
    <w:rsid w:val="00AA25ED"/>
    <w:rsid w:val="00AA7C65"/>
    <w:rsid w:val="00AA7FC2"/>
    <w:rsid w:val="00AB0946"/>
    <w:rsid w:val="00AB3C44"/>
    <w:rsid w:val="00AC259A"/>
    <w:rsid w:val="00AC4D19"/>
    <w:rsid w:val="00AC5432"/>
    <w:rsid w:val="00AC6518"/>
    <w:rsid w:val="00AD17DA"/>
    <w:rsid w:val="00AD5295"/>
    <w:rsid w:val="00AD7132"/>
    <w:rsid w:val="00AE6F7E"/>
    <w:rsid w:val="00AE7549"/>
    <w:rsid w:val="00AF1CC7"/>
    <w:rsid w:val="00AF2602"/>
    <w:rsid w:val="00AF73F5"/>
    <w:rsid w:val="00B03DE5"/>
    <w:rsid w:val="00B079DB"/>
    <w:rsid w:val="00B150F1"/>
    <w:rsid w:val="00B223ED"/>
    <w:rsid w:val="00B22DE8"/>
    <w:rsid w:val="00B2480A"/>
    <w:rsid w:val="00B30BE1"/>
    <w:rsid w:val="00B36311"/>
    <w:rsid w:val="00B36AB0"/>
    <w:rsid w:val="00B37390"/>
    <w:rsid w:val="00B378A8"/>
    <w:rsid w:val="00B4537F"/>
    <w:rsid w:val="00B53E8F"/>
    <w:rsid w:val="00B60412"/>
    <w:rsid w:val="00B624E4"/>
    <w:rsid w:val="00B631D9"/>
    <w:rsid w:val="00B73618"/>
    <w:rsid w:val="00B923FB"/>
    <w:rsid w:val="00B96DCC"/>
    <w:rsid w:val="00BA2848"/>
    <w:rsid w:val="00BA5076"/>
    <w:rsid w:val="00BB2B18"/>
    <w:rsid w:val="00BB5D71"/>
    <w:rsid w:val="00BB60DD"/>
    <w:rsid w:val="00BB6B02"/>
    <w:rsid w:val="00BB709E"/>
    <w:rsid w:val="00BB72EE"/>
    <w:rsid w:val="00BC49EB"/>
    <w:rsid w:val="00BC6BDB"/>
    <w:rsid w:val="00BC7A0B"/>
    <w:rsid w:val="00BD009E"/>
    <w:rsid w:val="00BD0E32"/>
    <w:rsid w:val="00BD53D9"/>
    <w:rsid w:val="00BD7CE9"/>
    <w:rsid w:val="00BE40E6"/>
    <w:rsid w:val="00BE650A"/>
    <w:rsid w:val="00BE791D"/>
    <w:rsid w:val="00BF0B53"/>
    <w:rsid w:val="00BF547C"/>
    <w:rsid w:val="00C005F8"/>
    <w:rsid w:val="00C025E9"/>
    <w:rsid w:val="00C1486E"/>
    <w:rsid w:val="00C16925"/>
    <w:rsid w:val="00C17F90"/>
    <w:rsid w:val="00C22BBB"/>
    <w:rsid w:val="00C2304D"/>
    <w:rsid w:val="00C24C26"/>
    <w:rsid w:val="00C4159D"/>
    <w:rsid w:val="00C43061"/>
    <w:rsid w:val="00C43C84"/>
    <w:rsid w:val="00C44763"/>
    <w:rsid w:val="00C4646D"/>
    <w:rsid w:val="00C51B05"/>
    <w:rsid w:val="00C540CA"/>
    <w:rsid w:val="00C80EB8"/>
    <w:rsid w:val="00C81CFA"/>
    <w:rsid w:val="00C8745C"/>
    <w:rsid w:val="00CA319F"/>
    <w:rsid w:val="00CB1B1A"/>
    <w:rsid w:val="00CB46ED"/>
    <w:rsid w:val="00CB4B8D"/>
    <w:rsid w:val="00CC3FBC"/>
    <w:rsid w:val="00CC4A49"/>
    <w:rsid w:val="00CC4C87"/>
    <w:rsid w:val="00CC5F72"/>
    <w:rsid w:val="00CC782E"/>
    <w:rsid w:val="00CD470D"/>
    <w:rsid w:val="00CE253A"/>
    <w:rsid w:val="00CE493B"/>
    <w:rsid w:val="00CE7F0A"/>
    <w:rsid w:val="00D0661C"/>
    <w:rsid w:val="00D13233"/>
    <w:rsid w:val="00D13DAD"/>
    <w:rsid w:val="00D26F8C"/>
    <w:rsid w:val="00D27E3F"/>
    <w:rsid w:val="00D422BA"/>
    <w:rsid w:val="00D431EA"/>
    <w:rsid w:val="00D473DC"/>
    <w:rsid w:val="00D509C0"/>
    <w:rsid w:val="00D63C1A"/>
    <w:rsid w:val="00D735C1"/>
    <w:rsid w:val="00D831CC"/>
    <w:rsid w:val="00D84E4A"/>
    <w:rsid w:val="00D85519"/>
    <w:rsid w:val="00D9534B"/>
    <w:rsid w:val="00D96A91"/>
    <w:rsid w:val="00D9757D"/>
    <w:rsid w:val="00DA2C08"/>
    <w:rsid w:val="00DA56C4"/>
    <w:rsid w:val="00DB2D1F"/>
    <w:rsid w:val="00DB3124"/>
    <w:rsid w:val="00DB31FF"/>
    <w:rsid w:val="00DC1D1A"/>
    <w:rsid w:val="00DC32A6"/>
    <w:rsid w:val="00DC4E14"/>
    <w:rsid w:val="00DC78A5"/>
    <w:rsid w:val="00DD5254"/>
    <w:rsid w:val="00DE3866"/>
    <w:rsid w:val="00DF0764"/>
    <w:rsid w:val="00DF093D"/>
    <w:rsid w:val="00DF3031"/>
    <w:rsid w:val="00E03BFA"/>
    <w:rsid w:val="00E05430"/>
    <w:rsid w:val="00E10893"/>
    <w:rsid w:val="00E21250"/>
    <w:rsid w:val="00E23011"/>
    <w:rsid w:val="00E24DD7"/>
    <w:rsid w:val="00E3488A"/>
    <w:rsid w:val="00E354D7"/>
    <w:rsid w:val="00E369C6"/>
    <w:rsid w:val="00E37292"/>
    <w:rsid w:val="00E47271"/>
    <w:rsid w:val="00E47D56"/>
    <w:rsid w:val="00E50269"/>
    <w:rsid w:val="00E6482E"/>
    <w:rsid w:val="00E70A64"/>
    <w:rsid w:val="00E70D18"/>
    <w:rsid w:val="00E747A6"/>
    <w:rsid w:val="00E7685C"/>
    <w:rsid w:val="00E7714E"/>
    <w:rsid w:val="00E90164"/>
    <w:rsid w:val="00EA01E8"/>
    <w:rsid w:val="00EA384F"/>
    <w:rsid w:val="00EA3DA8"/>
    <w:rsid w:val="00EA6FA4"/>
    <w:rsid w:val="00EB3BDC"/>
    <w:rsid w:val="00EB478C"/>
    <w:rsid w:val="00EB4B28"/>
    <w:rsid w:val="00EB587E"/>
    <w:rsid w:val="00EB6815"/>
    <w:rsid w:val="00EC3ECE"/>
    <w:rsid w:val="00ED76B9"/>
    <w:rsid w:val="00EE4893"/>
    <w:rsid w:val="00EE6F79"/>
    <w:rsid w:val="00F013C5"/>
    <w:rsid w:val="00F02D91"/>
    <w:rsid w:val="00F02DCE"/>
    <w:rsid w:val="00F04C5F"/>
    <w:rsid w:val="00F05E22"/>
    <w:rsid w:val="00F06B9B"/>
    <w:rsid w:val="00F06C46"/>
    <w:rsid w:val="00F11417"/>
    <w:rsid w:val="00F13736"/>
    <w:rsid w:val="00F14404"/>
    <w:rsid w:val="00F152A4"/>
    <w:rsid w:val="00F1593E"/>
    <w:rsid w:val="00F173A5"/>
    <w:rsid w:val="00F230F3"/>
    <w:rsid w:val="00F30E12"/>
    <w:rsid w:val="00F36454"/>
    <w:rsid w:val="00F4045D"/>
    <w:rsid w:val="00F4284A"/>
    <w:rsid w:val="00F42C7F"/>
    <w:rsid w:val="00F4304B"/>
    <w:rsid w:val="00F44479"/>
    <w:rsid w:val="00F457BD"/>
    <w:rsid w:val="00F464C9"/>
    <w:rsid w:val="00F52FF4"/>
    <w:rsid w:val="00F53450"/>
    <w:rsid w:val="00F56E84"/>
    <w:rsid w:val="00F6705D"/>
    <w:rsid w:val="00F769F5"/>
    <w:rsid w:val="00F81D97"/>
    <w:rsid w:val="00F82910"/>
    <w:rsid w:val="00F8650B"/>
    <w:rsid w:val="00F874A3"/>
    <w:rsid w:val="00F878AE"/>
    <w:rsid w:val="00FA548B"/>
    <w:rsid w:val="00FA552A"/>
    <w:rsid w:val="00FC06B8"/>
    <w:rsid w:val="00FC0B7B"/>
    <w:rsid w:val="00FC14A5"/>
    <w:rsid w:val="00FC44D4"/>
    <w:rsid w:val="00FD2637"/>
    <w:rsid w:val="00FE173B"/>
    <w:rsid w:val="00FE4D19"/>
    <w:rsid w:val="00FE79B3"/>
    <w:rsid w:val="00FF0107"/>
    <w:rsid w:val="00FF169E"/>
    <w:rsid w:val="00FF3497"/>
    <w:rsid w:val="00FF591C"/>
    <w:rsid w:val="00FF67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character" w:customStyle="1" w:styleId="ayatext">
    <w:name w:val="ayatext"/>
    <w:basedOn w:val="DefaultParagraphFont"/>
    <w:rsid w:val="00DB3124"/>
  </w:style>
  <w:style w:type="character" w:customStyle="1" w:styleId="ayanumber">
    <w:name w:val="ayanumber"/>
    <w:basedOn w:val="DefaultParagraphFont"/>
    <w:rsid w:val="00DB3124"/>
  </w:style>
  <w:style w:type="paragraph" w:styleId="EndnoteText">
    <w:name w:val="endnote text"/>
    <w:basedOn w:val="Normal"/>
    <w:link w:val="EndnoteTextChar"/>
    <w:uiPriority w:val="99"/>
    <w:semiHidden/>
    <w:unhideWhenUsed/>
    <w:rsid w:val="00CE7F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F0A"/>
    <w:rPr>
      <w:rFonts w:cs="Lotus"/>
      <w:sz w:val="20"/>
      <w:szCs w:val="20"/>
    </w:rPr>
  </w:style>
  <w:style w:type="character" w:styleId="EndnoteReference">
    <w:name w:val="endnote reference"/>
    <w:basedOn w:val="DefaultParagraphFont"/>
    <w:uiPriority w:val="99"/>
    <w:semiHidden/>
    <w:unhideWhenUsed/>
    <w:rsid w:val="00CE7F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character" w:customStyle="1" w:styleId="ayatext">
    <w:name w:val="ayatext"/>
    <w:basedOn w:val="DefaultParagraphFont"/>
    <w:rsid w:val="00DB3124"/>
  </w:style>
  <w:style w:type="character" w:customStyle="1" w:styleId="ayanumber">
    <w:name w:val="ayanumber"/>
    <w:basedOn w:val="DefaultParagraphFont"/>
    <w:rsid w:val="00DB3124"/>
  </w:style>
  <w:style w:type="paragraph" w:styleId="EndnoteText">
    <w:name w:val="endnote text"/>
    <w:basedOn w:val="Normal"/>
    <w:link w:val="EndnoteTextChar"/>
    <w:uiPriority w:val="99"/>
    <w:semiHidden/>
    <w:unhideWhenUsed/>
    <w:rsid w:val="00CE7F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F0A"/>
    <w:rPr>
      <w:rFonts w:cs="Lotus"/>
      <w:sz w:val="20"/>
      <w:szCs w:val="20"/>
    </w:rPr>
  </w:style>
  <w:style w:type="character" w:styleId="EndnoteReference">
    <w:name w:val="endnote reference"/>
    <w:basedOn w:val="DefaultParagraphFont"/>
    <w:uiPriority w:val="99"/>
    <w:semiHidden/>
    <w:unhideWhenUsed/>
    <w:rsid w:val="00CE7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894273373">
      <w:bodyDiv w:val="1"/>
      <w:marLeft w:val="0"/>
      <w:marRight w:val="0"/>
      <w:marTop w:val="0"/>
      <w:marBottom w:val="0"/>
      <w:divBdr>
        <w:top w:val="none" w:sz="0" w:space="0" w:color="auto"/>
        <w:left w:val="none" w:sz="0" w:space="0" w:color="auto"/>
        <w:bottom w:val="none" w:sz="0" w:space="0" w:color="auto"/>
        <w:right w:val="none" w:sz="0" w:space="0" w:color="auto"/>
      </w:divBdr>
    </w:div>
    <w:div w:id="1966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91;&#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D7C3-4562-4D33-8C9A-4107E7E8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طرح.dotx</Template>
  <TotalTime>776</TotalTime>
  <Pages>1</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189</cp:revision>
  <cp:lastPrinted>2014-11-11T17:03:00Z</cp:lastPrinted>
  <dcterms:created xsi:type="dcterms:W3CDTF">2014-04-20T15:58:00Z</dcterms:created>
  <dcterms:modified xsi:type="dcterms:W3CDTF">2014-11-11T17:03:00Z</dcterms:modified>
</cp:coreProperties>
</file>