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1843B4">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69105B" w:rsidP="0069105B">
                            <w:pPr>
                              <w:ind w:firstLine="0"/>
                              <w:jc w:val="right"/>
                              <w:rPr>
                                <w:rFonts w:cs="Vahid"/>
                                <w:color w:val="4F6228" w:themeColor="accent3" w:themeShade="80"/>
                                <w:sz w:val="28"/>
                                <w:szCs w:val="36"/>
                              </w:rPr>
                            </w:pPr>
                            <w:r>
                              <w:rPr>
                                <w:rFonts w:cs="Vahid" w:hint="cs"/>
                                <w:color w:val="4F6228" w:themeColor="accent3" w:themeShade="80"/>
                                <w:sz w:val="28"/>
                                <w:szCs w:val="36"/>
                                <w:rtl/>
                              </w:rPr>
                              <w:t>17 تيرماه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69105B" w:rsidP="0069105B">
                      <w:pPr>
                        <w:ind w:firstLine="0"/>
                        <w:jc w:val="right"/>
                        <w:rPr>
                          <w:rFonts w:cs="Vahid"/>
                          <w:color w:val="4F6228" w:themeColor="accent3" w:themeShade="80"/>
                          <w:sz w:val="28"/>
                          <w:szCs w:val="36"/>
                        </w:rPr>
                      </w:pPr>
                      <w:r>
                        <w:rPr>
                          <w:rFonts w:cs="Vahid" w:hint="cs"/>
                          <w:color w:val="4F6228" w:themeColor="accent3" w:themeShade="80"/>
                          <w:sz w:val="28"/>
                          <w:szCs w:val="36"/>
                          <w:rtl/>
                        </w:rPr>
                        <w:t>17 تيرماه 1393</w:t>
                      </w:r>
                    </w:p>
                  </w:txbxContent>
                </v:textbox>
                <w10:wrap anchory="page"/>
                <w10:anchorlock/>
              </v:shape>
            </w:pict>
          </mc:Fallback>
        </mc:AlternateContent>
      </w:r>
      <w:r w:rsidR="0069105B">
        <w:rPr>
          <w:rFonts w:cs="Vahid" w:hint="cs"/>
          <w:color w:val="C00000"/>
          <w:sz w:val="36"/>
          <w:szCs w:val="36"/>
          <w:rtl/>
        </w:rPr>
        <w:t>خاستگاه سبك زندگي</w:t>
      </w:r>
    </w:p>
    <w:p w:rsidR="00705A8F" w:rsidRDefault="00017A53" w:rsidP="00017A53">
      <w:pPr>
        <w:pStyle w:val="Heading1"/>
        <w:rPr>
          <w:rtl/>
        </w:rPr>
      </w:pPr>
      <w:r>
        <w:rPr>
          <w:rFonts w:hint="cs"/>
          <w:rtl/>
        </w:rPr>
        <w:t>سبك زندگي</w:t>
      </w:r>
    </w:p>
    <w:p w:rsidR="001843B4" w:rsidRDefault="00017A53" w:rsidP="00017A53">
      <w:pPr>
        <w:rPr>
          <w:rtl/>
        </w:rPr>
      </w:pPr>
      <w:r>
        <w:rPr>
          <w:rFonts w:hint="cs"/>
          <w:rtl/>
        </w:rPr>
        <w:t xml:space="preserve">سبك زندگي اصطلاحي نيست كه سابقه زيادي در زبان فارسي داشته باشد. ترجمه‌اي از </w:t>
      </w:r>
      <w:r>
        <w:t>Lifestyle</w:t>
      </w:r>
      <w:r>
        <w:rPr>
          <w:rFonts w:hint="cs"/>
          <w:rtl/>
        </w:rPr>
        <w:t xml:space="preserve"> انگليسي‌ست كه به زبان ما راه يافته. اين اصطلاح در زبان مبدأ نيز بيش از 70 سال عمر ندارد</w:t>
      </w:r>
      <w:r>
        <w:rPr>
          <w:rStyle w:val="FootnoteReference"/>
          <w:rtl/>
        </w:rPr>
        <w:footnoteReference w:id="1"/>
      </w:r>
      <w:r>
        <w:rPr>
          <w:rFonts w:hint="cs"/>
          <w:rtl/>
        </w:rPr>
        <w:t>.</w:t>
      </w:r>
    </w:p>
    <w:p w:rsidR="00017A53" w:rsidRDefault="00017A53" w:rsidP="0032771C">
      <w:pPr>
        <w:rPr>
          <w:rtl/>
        </w:rPr>
      </w:pPr>
      <w:r>
        <w:rPr>
          <w:rFonts w:hint="cs"/>
          <w:rtl/>
        </w:rPr>
        <w:t>هنگامي كه به لغتنامه‌ها مراجعه نماييم، با چنين توصيفاتي از اين واژه در زبان انگليسي مواجه مي‌شويم:</w:t>
      </w:r>
    </w:p>
    <w:p w:rsidR="00017A53" w:rsidRDefault="00017A53" w:rsidP="00A815FE">
      <w:pPr>
        <w:bidi w:val="0"/>
        <w:spacing w:after="120" w:line="240" w:lineRule="auto"/>
        <w:ind w:firstLine="0"/>
      </w:pPr>
      <w:r w:rsidRPr="002215FE">
        <w:rPr>
          <w:color w:val="FF0000"/>
        </w:rPr>
        <w:t xml:space="preserve">Oxford: </w:t>
      </w:r>
      <w:r w:rsidRPr="00017A53">
        <w:t>The way in which a person lives</w:t>
      </w:r>
      <w:r>
        <w:rPr>
          <w:rStyle w:val="FootnoteReference"/>
        </w:rPr>
        <w:footnoteReference w:id="2"/>
      </w:r>
    </w:p>
    <w:p w:rsidR="00017A53" w:rsidRDefault="00017A53" w:rsidP="00A815FE">
      <w:pPr>
        <w:bidi w:val="0"/>
        <w:spacing w:after="120" w:line="240" w:lineRule="auto"/>
        <w:ind w:firstLine="0"/>
      </w:pPr>
      <w:r w:rsidRPr="002215FE">
        <w:rPr>
          <w:color w:val="FF0000"/>
        </w:rPr>
        <w:t xml:space="preserve">Cambridge: </w:t>
      </w:r>
      <w:r w:rsidRPr="00017A53">
        <w:t>someone's way of living ; the things that a person or particular group of people usually do</w:t>
      </w:r>
      <w:r>
        <w:rPr>
          <w:rStyle w:val="FootnoteReference"/>
        </w:rPr>
        <w:footnoteReference w:id="3"/>
      </w:r>
    </w:p>
    <w:p w:rsidR="002215FE" w:rsidRDefault="002215FE" w:rsidP="00A815FE">
      <w:pPr>
        <w:bidi w:val="0"/>
        <w:spacing w:after="120" w:line="240" w:lineRule="auto"/>
        <w:ind w:firstLine="0"/>
      </w:pPr>
      <w:r w:rsidRPr="002215FE">
        <w:rPr>
          <w:color w:val="FF0000"/>
        </w:rPr>
        <w:t xml:space="preserve">Merriam-webster: </w:t>
      </w:r>
      <w:r w:rsidRPr="002215FE">
        <w:t>the typical way of life of an individual, group, or culture</w:t>
      </w:r>
      <w:r>
        <w:rPr>
          <w:rStyle w:val="FootnoteReference"/>
        </w:rPr>
        <w:footnoteReference w:id="4"/>
      </w:r>
    </w:p>
    <w:p w:rsidR="002215FE" w:rsidRDefault="002215FE" w:rsidP="002215FE">
      <w:pPr>
        <w:bidi w:val="0"/>
        <w:spacing w:line="240" w:lineRule="auto"/>
        <w:ind w:firstLine="0"/>
      </w:pPr>
      <w:r w:rsidRPr="002215FE">
        <w:rPr>
          <w:color w:val="FF0000"/>
        </w:rPr>
        <w:t xml:space="preserve">Business dictionary: </w:t>
      </w:r>
      <w:r w:rsidRPr="002215FE">
        <w:t xml:space="preserve">A way of living of individuals, families </w:t>
      </w:r>
      <w:r w:rsidR="00FA6A34">
        <w:t>(</w:t>
      </w:r>
      <w:r w:rsidRPr="002215FE">
        <w:t>households</w:t>
      </w:r>
      <w:r w:rsidR="00FA6A34">
        <w:t>)</w:t>
      </w:r>
      <w:r w:rsidRPr="002215FE">
        <w:t xml:space="preserve">, and societies, which they manifest in coping with their physical, psychological, social, and economic environments on a day-to-day basis. Lifestyle is expressed in both work and leisure behavior patterns and </w:t>
      </w:r>
      <w:r w:rsidR="00FA6A34">
        <w:t>(</w:t>
      </w:r>
      <w:r w:rsidRPr="002215FE">
        <w:t>on an individual basis</w:t>
      </w:r>
      <w:r w:rsidR="00FA6A34">
        <w:t>)</w:t>
      </w:r>
      <w:r w:rsidRPr="002215FE">
        <w:t xml:space="preserve"> in activities, attitudes, interests, opinions, values, and allocation of income. It also reflects people's self image or self concept; the way they see themselves and believe they are seen by the others. Lifestyle is a composite of motivations, needs, and wants and is influenced by factors such as culture, family, reference groups, and social class. The analysis of consumer life styles </w:t>
      </w:r>
      <w:r w:rsidR="00FA6A34">
        <w:t>(</w:t>
      </w:r>
      <w:r w:rsidRPr="002215FE">
        <w:t>called psychographics</w:t>
      </w:r>
      <w:r w:rsidR="00FA6A34">
        <w:t>)</w:t>
      </w:r>
      <w:r w:rsidRPr="002215FE">
        <w:t xml:space="preserve"> is an important factor in determining how consumers make their purchase decisions.</w:t>
      </w:r>
      <w:r>
        <w:rPr>
          <w:rStyle w:val="FootnoteReference"/>
        </w:rPr>
        <w:footnoteReference w:id="5"/>
      </w:r>
    </w:p>
    <w:p w:rsidR="00017A53" w:rsidRDefault="00366AE5" w:rsidP="00DC7B5E">
      <w:pPr>
        <w:rPr>
          <w:rtl/>
        </w:rPr>
      </w:pPr>
      <w:r>
        <w:rPr>
          <w:rFonts w:hint="cs"/>
          <w:rtl/>
        </w:rPr>
        <w:t xml:space="preserve">سبك زندگي </w:t>
      </w:r>
      <w:r w:rsidR="0043203B">
        <w:rPr>
          <w:rFonts w:hint="cs"/>
          <w:rtl/>
        </w:rPr>
        <w:t>روشي</w:t>
      </w:r>
      <w:r>
        <w:rPr>
          <w:rFonts w:hint="cs"/>
          <w:rtl/>
        </w:rPr>
        <w:t>‌ست</w:t>
      </w:r>
      <w:r w:rsidR="0043203B">
        <w:rPr>
          <w:rFonts w:hint="cs"/>
          <w:rtl/>
        </w:rPr>
        <w:t xml:space="preserve"> كه </w:t>
      </w:r>
      <w:r w:rsidR="0043203B" w:rsidRPr="00DC7B5E">
        <w:rPr>
          <w:rFonts w:cs="Zar" w:hint="cs"/>
          <w:b/>
          <w:bCs/>
          <w:color w:val="FF0000"/>
          <w:sz w:val="20"/>
          <w:szCs w:val="24"/>
          <w:rtl/>
        </w:rPr>
        <w:t>يك</w:t>
      </w:r>
      <w:r w:rsidR="0043203B" w:rsidRPr="0043203B">
        <w:rPr>
          <w:rFonts w:cs="Zar" w:hint="cs"/>
          <w:b/>
          <w:bCs/>
          <w:color w:val="FF0000"/>
          <w:rtl/>
        </w:rPr>
        <w:t xml:space="preserve"> </w:t>
      </w:r>
      <w:r w:rsidR="0043203B" w:rsidRPr="00DC7B5E">
        <w:rPr>
          <w:rFonts w:cs="Zar" w:hint="cs"/>
          <w:b/>
          <w:bCs/>
          <w:color w:val="FF0000"/>
          <w:sz w:val="20"/>
          <w:szCs w:val="24"/>
          <w:rtl/>
        </w:rPr>
        <w:t>فرد</w:t>
      </w:r>
      <w:r w:rsidR="0043203B" w:rsidRPr="0043203B">
        <w:rPr>
          <w:rFonts w:hint="cs"/>
          <w:color w:val="FF0000"/>
          <w:rtl/>
        </w:rPr>
        <w:t xml:space="preserve"> </w:t>
      </w:r>
      <w:r w:rsidR="0043203B">
        <w:rPr>
          <w:rFonts w:hint="cs"/>
          <w:rtl/>
        </w:rPr>
        <w:t xml:space="preserve">زندگي مي‌كند. روش زندگي فرد. آن‌چه يك فرد يا </w:t>
      </w:r>
      <w:r w:rsidR="0043203B" w:rsidRPr="00DC7B5E">
        <w:rPr>
          <w:rFonts w:cs="Zar" w:hint="cs"/>
          <w:b/>
          <w:bCs/>
          <w:color w:val="FF0000"/>
          <w:sz w:val="20"/>
          <w:szCs w:val="24"/>
          <w:rtl/>
        </w:rPr>
        <w:t>يك</w:t>
      </w:r>
      <w:r w:rsidR="0043203B" w:rsidRPr="0043203B">
        <w:rPr>
          <w:rFonts w:cs="Zar" w:hint="cs"/>
          <w:b/>
          <w:bCs/>
          <w:color w:val="FF0000"/>
          <w:rtl/>
        </w:rPr>
        <w:t xml:space="preserve"> </w:t>
      </w:r>
      <w:r w:rsidR="0043203B" w:rsidRPr="00DC7B5E">
        <w:rPr>
          <w:rFonts w:cs="Zar" w:hint="cs"/>
          <w:b/>
          <w:bCs/>
          <w:color w:val="FF0000"/>
          <w:sz w:val="20"/>
          <w:szCs w:val="24"/>
          <w:rtl/>
        </w:rPr>
        <w:t>گروه</w:t>
      </w:r>
      <w:r w:rsidR="0043203B" w:rsidRPr="0043203B">
        <w:rPr>
          <w:rFonts w:hint="cs"/>
          <w:color w:val="FF0000"/>
          <w:rtl/>
        </w:rPr>
        <w:t xml:space="preserve"> </w:t>
      </w:r>
      <w:r w:rsidR="0043203B">
        <w:rPr>
          <w:rFonts w:hint="cs"/>
          <w:rtl/>
        </w:rPr>
        <w:t xml:space="preserve">از مردم </w:t>
      </w:r>
      <w:r w:rsidR="0043203B" w:rsidRPr="00DC7B5E">
        <w:rPr>
          <w:rFonts w:cs="Zar" w:hint="cs"/>
          <w:b/>
          <w:bCs/>
          <w:color w:val="FF0000"/>
          <w:sz w:val="20"/>
          <w:szCs w:val="24"/>
          <w:rtl/>
        </w:rPr>
        <w:t>معمولاً</w:t>
      </w:r>
      <w:r w:rsidR="0043203B" w:rsidRPr="0043203B">
        <w:rPr>
          <w:rFonts w:hint="cs"/>
          <w:color w:val="FF0000"/>
          <w:rtl/>
        </w:rPr>
        <w:t xml:space="preserve"> </w:t>
      </w:r>
      <w:r w:rsidR="0043203B">
        <w:rPr>
          <w:rFonts w:hint="cs"/>
          <w:rtl/>
        </w:rPr>
        <w:t xml:space="preserve">انجام مي‌دهند. </w:t>
      </w:r>
      <w:r w:rsidR="008750C4">
        <w:rPr>
          <w:rFonts w:hint="cs"/>
          <w:rtl/>
        </w:rPr>
        <w:t xml:space="preserve">شيوه نمونه زندگي يك فرد، گروه يا </w:t>
      </w:r>
      <w:r w:rsidR="008750C4" w:rsidRPr="00DC7B5E">
        <w:rPr>
          <w:rFonts w:cs="Zar" w:hint="cs"/>
          <w:b/>
          <w:bCs/>
          <w:color w:val="FF0000"/>
          <w:sz w:val="20"/>
          <w:szCs w:val="24"/>
          <w:rtl/>
        </w:rPr>
        <w:t>فرهنگ</w:t>
      </w:r>
      <w:r w:rsidR="008750C4">
        <w:rPr>
          <w:rFonts w:hint="cs"/>
          <w:rtl/>
        </w:rPr>
        <w:t xml:space="preserve">. يك روش از زندگي افراد، </w:t>
      </w:r>
      <w:r w:rsidR="008750C4" w:rsidRPr="00DC7B5E">
        <w:rPr>
          <w:rFonts w:cs="Zar" w:hint="cs"/>
          <w:b/>
          <w:bCs/>
          <w:color w:val="FF0000"/>
          <w:sz w:val="20"/>
          <w:szCs w:val="24"/>
          <w:rtl/>
        </w:rPr>
        <w:t>خانواده‌</w:t>
      </w:r>
      <w:r w:rsidR="008750C4" w:rsidRPr="00DC7B5E">
        <w:rPr>
          <w:rFonts w:hint="cs"/>
          <w:sz w:val="20"/>
          <w:szCs w:val="24"/>
          <w:rtl/>
        </w:rPr>
        <w:t>ها</w:t>
      </w:r>
      <w:r w:rsidR="008750C4" w:rsidRPr="00F6290B">
        <w:rPr>
          <w:rFonts w:hint="cs"/>
          <w:rtl/>
        </w:rPr>
        <w:t xml:space="preserve"> </w:t>
      </w:r>
      <w:r w:rsidR="008750C4">
        <w:rPr>
          <w:rFonts w:hint="cs"/>
          <w:rtl/>
        </w:rPr>
        <w:t xml:space="preserve">و </w:t>
      </w:r>
      <w:r w:rsidR="00F6290B" w:rsidRPr="00DC7B5E">
        <w:rPr>
          <w:rFonts w:cs="Zar" w:hint="cs"/>
          <w:b/>
          <w:bCs/>
          <w:color w:val="FF0000"/>
          <w:sz w:val="20"/>
          <w:szCs w:val="24"/>
          <w:rtl/>
        </w:rPr>
        <w:t>جامعه‌</w:t>
      </w:r>
      <w:r w:rsidR="00F6290B" w:rsidRPr="00DC7B5E">
        <w:rPr>
          <w:rFonts w:hint="cs"/>
          <w:sz w:val="20"/>
          <w:szCs w:val="24"/>
          <w:rtl/>
        </w:rPr>
        <w:t>ها</w:t>
      </w:r>
      <w:r w:rsidR="008750C4">
        <w:rPr>
          <w:rFonts w:hint="cs"/>
          <w:rtl/>
        </w:rPr>
        <w:t xml:space="preserve"> كه </w:t>
      </w:r>
      <w:r w:rsidR="00DC7B5E">
        <w:rPr>
          <w:rFonts w:hint="cs"/>
          <w:rtl/>
        </w:rPr>
        <w:t xml:space="preserve">منطبق بر </w:t>
      </w:r>
      <w:r w:rsidR="00DC7B5E" w:rsidRPr="00DC7B5E">
        <w:rPr>
          <w:rFonts w:hint="cs"/>
          <w:rtl/>
        </w:rPr>
        <w:t>محيط</w:t>
      </w:r>
      <w:r w:rsidR="00DC7B5E" w:rsidRPr="00DC7B5E">
        <w:rPr>
          <w:rFonts w:cs="Zar" w:hint="cs"/>
          <w:b/>
          <w:bCs/>
          <w:color w:val="FF0000"/>
          <w:rtl/>
        </w:rPr>
        <w:t xml:space="preserve"> </w:t>
      </w:r>
      <w:r w:rsidR="00DC7B5E" w:rsidRPr="00DC7B5E">
        <w:rPr>
          <w:rFonts w:cs="Zar" w:hint="cs"/>
          <w:b/>
          <w:bCs/>
          <w:color w:val="FF0000"/>
          <w:sz w:val="20"/>
          <w:szCs w:val="24"/>
          <w:rtl/>
        </w:rPr>
        <w:t>طبيعي</w:t>
      </w:r>
      <w:r w:rsidR="00DC7B5E">
        <w:rPr>
          <w:rFonts w:hint="cs"/>
          <w:rtl/>
        </w:rPr>
        <w:t xml:space="preserve">، </w:t>
      </w:r>
      <w:r w:rsidR="00DC7B5E" w:rsidRPr="00DC7B5E">
        <w:rPr>
          <w:rFonts w:hint="cs"/>
          <w:rtl/>
        </w:rPr>
        <w:t>محيط</w:t>
      </w:r>
      <w:r w:rsidR="00DC7B5E" w:rsidRPr="00DC7B5E">
        <w:rPr>
          <w:rFonts w:cs="Zar" w:hint="cs"/>
          <w:b/>
          <w:bCs/>
          <w:color w:val="FF0000"/>
          <w:rtl/>
        </w:rPr>
        <w:t xml:space="preserve"> </w:t>
      </w:r>
      <w:r w:rsidR="00DC7B5E" w:rsidRPr="00DC7B5E">
        <w:rPr>
          <w:rFonts w:cs="Zar" w:hint="cs"/>
          <w:b/>
          <w:bCs/>
          <w:color w:val="FF0000"/>
          <w:sz w:val="20"/>
          <w:szCs w:val="24"/>
          <w:rtl/>
        </w:rPr>
        <w:t>رواني</w:t>
      </w:r>
      <w:r w:rsidR="00DC7B5E">
        <w:rPr>
          <w:rFonts w:hint="cs"/>
          <w:rtl/>
        </w:rPr>
        <w:t xml:space="preserve">، </w:t>
      </w:r>
      <w:r w:rsidR="00DC7B5E" w:rsidRPr="00DC7B5E">
        <w:rPr>
          <w:rFonts w:hint="cs"/>
          <w:rtl/>
        </w:rPr>
        <w:t>محيط</w:t>
      </w:r>
      <w:r w:rsidR="00DC7B5E" w:rsidRPr="00DC7B5E">
        <w:rPr>
          <w:rFonts w:cs="Zar" w:hint="cs"/>
          <w:b/>
          <w:bCs/>
          <w:color w:val="FF0000"/>
          <w:rtl/>
        </w:rPr>
        <w:t xml:space="preserve"> </w:t>
      </w:r>
      <w:r w:rsidR="00DC7B5E" w:rsidRPr="00DC7B5E">
        <w:rPr>
          <w:rFonts w:cs="Zar" w:hint="cs"/>
          <w:b/>
          <w:bCs/>
          <w:color w:val="FF0000"/>
          <w:sz w:val="20"/>
          <w:szCs w:val="24"/>
          <w:rtl/>
        </w:rPr>
        <w:t>اجتماعي</w:t>
      </w:r>
      <w:r w:rsidR="00DC7B5E" w:rsidRPr="00DC7B5E">
        <w:rPr>
          <w:rFonts w:hint="cs"/>
          <w:sz w:val="20"/>
          <w:szCs w:val="24"/>
          <w:rtl/>
        </w:rPr>
        <w:t xml:space="preserve"> </w:t>
      </w:r>
      <w:r w:rsidR="00DC7B5E">
        <w:rPr>
          <w:rFonts w:hint="cs"/>
          <w:rtl/>
        </w:rPr>
        <w:t xml:space="preserve">و </w:t>
      </w:r>
      <w:r w:rsidR="00DC7B5E" w:rsidRPr="00DC7B5E">
        <w:rPr>
          <w:rFonts w:hint="cs"/>
          <w:rtl/>
        </w:rPr>
        <w:t>محيط</w:t>
      </w:r>
      <w:r w:rsidR="00DC7B5E" w:rsidRPr="00DC7B5E">
        <w:rPr>
          <w:rFonts w:cs="Zar" w:hint="cs"/>
          <w:b/>
          <w:bCs/>
          <w:color w:val="FF0000"/>
          <w:rtl/>
        </w:rPr>
        <w:t xml:space="preserve"> </w:t>
      </w:r>
      <w:r w:rsidR="00DC7B5E" w:rsidRPr="00DC7B5E">
        <w:rPr>
          <w:rFonts w:cs="Zar" w:hint="cs"/>
          <w:b/>
          <w:bCs/>
          <w:color w:val="FF0000"/>
          <w:sz w:val="20"/>
          <w:szCs w:val="24"/>
          <w:rtl/>
        </w:rPr>
        <w:t>اقتصادي</w:t>
      </w:r>
      <w:r w:rsidR="00DC7B5E">
        <w:rPr>
          <w:rFonts w:hint="cs"/>
          <w:rtl/>
        </w:rPr>
        <w:t xml:space="preserve"> آن‌ها بر پايه زندگي </w:t>
      </w:r>
      <w:r w:rsidR="00DC7B5E" w:rsidRPr="00DC7B5E">
        <w:rPr>
          <w:rFonts w:cs="Zar" w:hint="cs"/>
          <w:b/>
          <w:bCs/>
          <w:color w:val="FF0000"/>
          <w:sz w:val="20"/>
          <w:szCs w:val="24"/>
          <w:rtl/>
        </w:rPr>
        <w:t>روزمره</w:t>
      </w:r>
      <w:r w:rsidR="00DC7B5E">
        <w:rPr>
          <w:rFonts w:hint="cs"/>
          <w:rtl/>
        </w:rPr>
        <w:t xml:space="preserve"> است.</w:t>
      </w:r>
    </w:p>
    <w:p w:rsidR="00DC7B5E" w:rsidRDefault="00DC7B5E" w:rsidP="00DC7B5E">
      <w:pPr>
        <w:rPr>
          <w:rtl/>
        </w:rPr>
      </w:pPr>
      <w:r>
        <w:rPr>
          <w:rFonts w:hint="cs"/>
          <w:rtl/>
        </w:rPr>
        <w:t xml:space="preserve">سبك زندگي هم در الگوهاي رفتاري </w:t>
      </w:r>
      <w:r w:rsidRPr="00DC7B5E">
        <w:rPr>
          <w:rFonts w:cs="Zar" w:hint="cs"/>
          <w:b/>
          <w:bCs/>
          <w:color w:val="FF0000"/>
          <w:sz w:val="20"/>
          <w:szCs w:val="24"/>
          <w:rtl/>
        </w:rPr>
        <w:t>كار</w:t>
      </w:r>
      <w:r>
        <w:rPr>
          <w:rFonts w:hint="cs"/>
          <w:rtl/>
        </w:rPr>
        <w:t xml:space="preserve"> و هم در الگوهاي رفتاري </w:t>
      </w:r>
      <w:r w:rsidRPr="00DC7B5E">
        <w:rPr>
          <w:rFonts w:cs="Zar" w:hint="cs"/>
          <w:b/>
          <w:bCs/>
          <w:color w:val="FF0000"/>
          <w:sz w:val="20"/>
          <w:szCs w:val="24"/>
          <w:rtl/>
        </w:rPr>
        <w:t>فراغت</w:t>
      </w:r>
      <w:r>
        <w:rPr>
          <w:rFonts w:hint="cs"/>
          <w:rtl/>
        </w:rPr>
        <w:t xml:space="preserve"> خود را نشان مي‌دهد و در </w:t>
      </w:r>
      <w:r w:rsidRPr="00DC7B5E">
        <w:rPr>
          <w:rFonts w:cs="Zar" w:hint="cs"/>
          <w:b/>
          <w:bCs/>
          <w:color w:val="FF0000"/>
          <w:sz w:val="20"/>
          <w:szCs w:val="24"/>
          <w:rtl/>
        </w:rPr>
        <w:t>فعاليت‌</w:t>
      </w:r>
      <w:r w:rsidRPr="00366AE5">
        <w:rPr>
          <w:rFonts w:hint="cs"/>
          <w:rtl/>
        </w:rPr>
        <w:t>ها</w:t>
      </w:r>
      <w:r>
        <w:rPr>
          <w:rFonts w:hint="cs"/>
          <w:rtl/>
        </w:rPr>
        <w:t xml:space="preserve">، </w:t>
      </w:r>
      <w:r w:rsidRPr="00DC7B5E">
        <w:rPr>
          <w:rFonts w:cs="Zar" w:hint="cs"/>
          <w:b/>
          <w:bCs/>
          <w:color w:val="FF0000"/>
          <w:sz w:val="20"/>
          <w:szCs w:val="24"/>
          <w:rtl/>
        </w:rPr>
        <w:t>برخورد</w:t>
      </w:r>
      <w:r w:rsidRPr="00366AE5">
        <w:rPr>
          <w:rFonts w:hint="cs"/>
          <w:rtl/>
        </w:rPr>
        <w:t>ها</w:t>
      </w:r>
      <w:r>
        <w:rPr>
          <w:rFonts w:hint="cs"/>
          <w:rtl/>
        </w:rPr>
        <w:t xml:space="preserve">، </w:t>
      </w:r>
      <w:r w:rsidRPr="00DC7B5E">
        <w:rPr>
          <w:rFonts w:cs="Zar" w:hint="cs"/>
          <w:b/>
          <w:bCs/>
          <w:color w:val="FF0000"/>
          <w:sz w:val="20"/>
          <w:szCs w:val="24"/>
          <w:rtl/>
        </w:rPr>
        <w:t>علاقه‌مندي</w:t>
      </w:r>
      <w:r w:rsidRPr="00366AE5">
        <w:rPr>
          <w:rFonts w:hint="cs"/>
          <w:rtl/>
        </w:rPr>
        <w:t>‌ها</w:t>
      </w:r>
      <w:r>
        <w:rPr>
          <w:rFonts w:hint="cs"/>
          <w:rtl/>
        </w:rPr>
        <w:t xml:space="preserve">، </w:t>
      </w:r>
      <w:r w:rsidRPr="00DC7B5E">
        <w:rPr>
          <w:rFonts w:cs="Zar" w:hint="cs"/>
          <w:b/>
          <w:bCs/>
          <w:color w:val="FF0000"/>
          <w:sz w:val="20"/>
          <w:szCs w:val="24"/>
          <w:rtl/>
        </w:rPr>
        <w:t>نظرات</w:t>
      </w:r>
      <w:r>
        <w:rPr>
          <w:rFonts w:hint="cs"/>
          <w:rtl/>
        </w:rPr>
        <w:t xml:space="preserve">، </w:t>
      </w:r>
      <w:r w:rsidRPr="00DC7B5E">
        <w:rPr>
          <w:rFonts w:cs="Zar" w:hint="cs"/>
          <w:b/>
          <w:bCs/>
          <w:color w:val="FF0000"/>
          <w:sz w:val="20"/>
          <w:szCs w:val="24"/>
          <w:rtl/>
        </w:rPr>
        <w:t>ارزش‌</w:t>
      </w:r>
      <w:r w:rsidRPr="00366AE5">
        <w:rPr>
          <w:rFonts w:hint="cs"/>
          <w:rtl/>
        </w:rPr>
        <w:t xml:space="preserve">ها </w:t>
      </w:r>
      <w:r>
        <w:rPr>
          <w:rFonts w:hint="cs"/>
          <w:rtl/>
        </w:rPr>
        <w:t xml:space="preserve">و </w:t>
      </w:r>
      <w:r w:rsidRPr="00DC7B5E">
        <w:rPr>
          <w:rFonts w:cs="Zar" w:hint="cs"/>
          <w:b/>
          <w:bCs/>
          <w:color w:val="FF0000"/>
          <w:sz w:val="20"/>
          <w:szCs w:val="24"/>
          <w:rtl/>
        </w:rPr>
        <w:t>اختصاص درآمد</w:t>
      </w:r>
      <w:r>
        <w:rPr>
          <w:rFonts w:hint="cs"/>
          <w:rtl/>
        </w:rPr>
        <w:t>.</w:t>
      </w:r>
    </w:p>
    <w:p w:rsidR="00366AE5" w:rsidRDefault="00366AE5" w:rsidP="00DC7B5E">
      <w:pPr>
        <w:rPr>
          <w:rtl/>
        </w:rPr>
      </w:pPr>
      <w:r>
        <w:rPr>
          <w:rFonts w:hint="cs"/>
          <w:rtl/>
        </w:rPr>
        <w:t xml:space="preserve">سبك زندگي بازتاب </w:t>
      </w:r>
      <w:r w:rsidRPr="00366AE5">
        <w:rPr>
          <w:rFonts w:cs="Zar" w:hint="cs"/>
          <w:b/>
          <w:bCs/>
          <w:color w:val="FF0000"/>
          <w:sz w:val="20"/>
          <w:szCs w:val="24"/>
          <w:rtl/>
        </w:rPr>
        <w:t>تصور</w:t>
      </w:r>
      <w:r w:rsidRPr="00366AE5">
        <w:rPr>
          <w:rFonts w:hint="cs"/>
          <w:color w:val="FF0000"/>
          <w:sz w:val="20"/>
          <w:szCs w:val="24"/>
          <w:rtl/>
        </w:rPr>
        <w:t xml:space="preserve"> </w:t>
      </w:r>
      <w:r>
        <w:rPr>
          <w:rFonts w:hint="cs"/>
          <w:rtl/>
        </w:rPr>
        <w:t>و تصويري‌ست كه افراد</w:t>
      </w:r>
      <w:r w:rsidRPr="00366AE5">
        <w:rPr>
          <w:rFonts w:cs="Zar" w:hint="cs"/>
          <w:b/>
          <w:bCs/>
          <w:color w:val="FF0000"/>
          <w:sz w:val="20"/>
          <w:szCs w:val="24"/>
          <w:rtl/>
        </w:rPr>
        <w:t xml:space="preserve"> از خود </w:t>
      </w:r>
      <w:r>
        <w:rPr>
          <w:rFonts w:hint="cs"/>
          <w:rtl/>
        </w:rPr>
        <w:t>دارند؛ روشي كه خود را مي‌بينند و باور دارند توسط ديگران ديده مي‌شوند.</w:t>
      </w:r>
    </w:p>
    <w:p w:rsidR="00366AE5" w:rsidRDefault="00366AE5" w:rsidP="00DC7B5E">
      <w:pPr>
        <w:rPr>
          <w:rtl/>
        </w:rPr>
      </w:pPr>
      <w:r>
        <w:rPr>
          <w:rFonts w:hint="cs"/>
          <w:rtl/>
        </w:rPr>
        <w:t xml:space="preserve">سبك زندگي تركيبي از </w:t>
      </w:r>
      <w:r w:rsidRPr="00D97442">
        <w:rPr>
          <w:rFonts w:cs="Zar" w:hint="cs"/>
          <w:b/>
          <w:bCs/>
          <w:color w:val="FF0000"/>
          <w:sz w:val="20"/>
          <w:szCs w:val="24"/>
          <w:rtl/>
        </w:rPr>
        <w:t>انگيزش</w:t>
      </w:r>
      <w:r>
        <w:rPr>
          <w:rFonts w:hint="cs"/>
          <w:rtl/>
        </w:rPr>
        <w:t xml:space="preserve">‌ها، </w:t>
      </w:r>
      <w:r w:rsidRPr="00D97442">
        <w:rPr>
          <w:rFonts w:cs="Zar" w:hint="cs"/>
          <w:b/>
          <w:bCs/>
          <w:color w:val="FF0000"/>
          <w:sz w:val="20"/>
          <w:szCs w:val="24"/>
          <w:rtl/>
        </w:rPr>
        <w:t>نياز</w:t>
      </w:r>
      <w:r>
        <w:rPr>
          <w:rFonts w:hint="cs"/>
          <w:rtl/>
        </w:rPr>
        <w:t xml:space="preserve">ها و </w:t>
      </w:r>
      <w:r w:rsidRPr="00D97442">
        <w:rPr>
          <w:rFonts w:cs="Zar" w:hint="cs"/>
          <w:b/>
          <w:bCs/>
          <w:color w:val="FF0000"/>
          <w:sz w:val="20"/>
          <w:szCs w:val="24"/>
          <w:rtl/>
        </w:rPr>
        <w:t>خواسته</w:t>
      </w:r>
      <w:r>
        <w:rPr>
          <w:rFonts w:hint="cs"/>
          <w:rtl/>
        </w:rPr>
        <w:t>‌ها</w:t>
      </w:r>
      <w:r w:rsidR="00D97442">
        <w:rPr>
          <w:rFonts w:hint="cs"/>
          <w:rtl/>
        </w:rPr>
        <w:t xml:space="preserve">ست كه تحت نفوذ عواملي، چون: </w:t>
      </w:r>
      <w:r w:rsidR="00D97442" w:rsidRPr="00D97442">
        <w:rPr>
          <w:rFonts w:cs="Zar" w:hint="cs"/>
          <w:b/>
          <w:bCs/>
          <w:color w:val="FF0000"/>
          <w:sz w:val="20"/>
          <w:szCs w:val="24"/>
          <w:rtl/>
        </w:rPr>
        <w:t>فرهنگ</w:t>
      </w:r>
      <w:r w:rsidR="00D97442">
        <w:rPr>
          <w:rFonts w:hint="cs"/>
          <w:rtl/>
        </w:rPr>
        <w:t xml:space="preserve">، </w:t>
      </w:r>
      <w:r w:rsidR="00D97442" w:rsidRPr="00D97442">
        <w:rPr>
          <w:rFonts w:cs="Zar" w:hint="cs"/>
          <w:b/>
          <w:bCs/>
          <w:color w:val="FF0000"/>
          <w:sz w:val="20"/>
          <w:szCs w:val="24"/>
          <w:rtl/>
        </w:rPr>
        <w:t>خانواده</w:t>
      </w:r>
      <w:r w:rsidR="00D97442">
        <w:rPr>
          <w:rFonts w:hint="cs"/>
          <w:rtl/>
        </w:rPr>
        <w:t xml:space="preserve">، </w:t>
      </w:r>
      <w:r w:rsidR="00D97442" w:rsidRPr="00D97442">
        <w:rPr>
          <w:rFonts w:cs="Zar" w:hint="cs"/>
          <w:b/>
          <w:bCs/>
          <w:color w:val="FF0000"/>
          <w:sz w:val="20"/>
          <w:szCs w:val="24"/>
          <w:rtl/>
        </w:rPr>
        <w:t>گروه‌هاي مرجع</w:t>
      </w:r>
      <w:r w:rsidR="00D97442">
        <w:rPr>
          <w:rFonts w:hint="cs"/>
          <w:rtl/>
        </w:rPr>
        <w:t xml:space="preserve"> و </w:t>
      </w:r>
      <w:r w:rsidR="00D97442" w:rsidRPr="00D97442">
        <w:rPr>
          <w:rFonts w:cs="Zar" w:hint="cs"/>
          <w:b/>
          <w:bCs/>
          <w:color w:val="FF0000"/>
          <w:sz w:val="20"/>
          <w:szCs w:val="24"/>
          <w:rtl/>
        </w:rPr>
        <w:t>طبقه اجتماعي</w:t>
      </w:r>
      <w:r w:rsidR="00D97442">
        <w:rPr>
          <w:rFonts w:hint="cs"/>
          <w:rtl/>
        </w:rPr>
        <w:t xml:space="preserve"> شكل گرفته است.</w:t>
      </w:r>
    </w:p>
    <w:p w:rsidR="00A14184" w:rsidRDefault="00A14184" w:rsidP="00A14184">
      <w:pPr>
        <w:rPr>
          <w:rtl/>
        </w:rPr>
      </w:pPr>
      <w:r>
        <w:rPr>
          <w:rFonts w:hint="cs"/>
          <w:rtl/>
        </w:rPr>
        <w:t xml:space="preserve">سايكوگرافي، تحليل </w:t>
      </w:r>
      <w:r w:rsidRPr="00A14184">
        <w:rPr>
          <w:rFonts w:cs="Zar" w:hint="cs"/>
          <w:b/>
          <w:bCs/>
          <w:color w:val="FF0000"/>
          <w:sz w:val="20"/>
          <w:szCs w:val="24"/>
          <w:rtl/>
        </w:rPr>
        <w:t>سبك زندگي مصرف‌كنندگان</w:t>
      </w:r>
      <w:r>
        <w:rPr>
          <w:rFonts w:hint="cs"/>
          <w:rtl/>
        </w:rPr>
        <w:t xml:space="preserve"> كالاها، يكي از عوامل مهم در تعيين چگونگي تصميم گرفتن مصرف‌كنندگان در خريد است.</w:t>
      </w:r>
    </w:p>
    <w:p w:rsidR="00705A8F" w:rsidRDefault="00017A53" w:rsidP="00017A53">
      <w:pPr>
        <w:pStyle w:val="Heading1"/>
        <w:rPr>
          <w:rtl/>
        </w:rPr>
      </w:pPr>
      <w:r>
        <w:rPr>
          <w:rFonts w:hint="cs"/>
          <w:rtl/>
        </w:rPr>
        <w:lastRenderedPageBreak/>
        <w:t>الگوها در زندگي</w:t>
      </w:r>
    </w:p>
    <w:p w:rsidR="009725B1" w:rsidRDefault="009725B1" w:rsidP="009725B1">
      <w:pPr>
        <w:rPr>
          <w:rtl/>
        </w:rPr>
      </w:pPr>
      <w:r>
        <w:rPr>
          <w:rFonts w:hint="cs"/>
          <w:rtl/>
        </w:rPr>
        <w:t xml:space="preserve">در تعريف‌هايي كه از سبك زندگي شده است، به روشني رد پاي الگوها ديده مي‌شود. سبك زندگي در يك كلمه </w:t>
      </w:r>
      <w:r w:rsidRPr="009725B1">
        <w:rPr>
          <w:rFonts w:cs="Zar" w:hint="cs"/>
          <w:b/>
          <w:bCs/>
          <w:color w:val="FF0000"/>
          <w:sz w:val="20"/>
          <w:szCs w:val="24"/>
          <w:rtl/>
        </w:rPr>
        <w:t>الگوي انتخاب</w:t>
      </w:r>
      <w:r>
        <w:rPr>
          <w:rFonts w:hint="cs"/>
          <w:rtl/>
        </w:rPr>
        <w:t xml:space="preserve"> است. اين انتخاب مي‌تواند در حوزه اعتقادات باشد كه ارزش‌ها را شكل دهد، در حوزه برخورد، تا روابط اجتماعي بسازد، در حوزه و قلمرو فعاليت‌ها كه داخل شود، كار و فراغت را مشحون مي‌كند. وقتي با بازار كالا مواجه مي‌شود، شيوه گزينش كالا و خدمات را معنا مي‌نمايد.</w:t>
      </w:r>
    </w:p>
    <w:p w:rsidR="009725B1" w:rsidRDefault="009725B1" w:rsidP="009725B1">
      <w:pPr>
        <w:rPr>
          <w:rtl/>
        </w:rPr>
      </w:pPr>
      <w:r>
        <w:rPr>
          <w:rFonts w:hint="cs"/>
          <w:rtl/>
        </w:rPr>
        <w:t>الگوي انتخاب نياز به الگو دارد. در اين عبارت الگوي اول را دروني و الگوي دوم را بيروني تصور نماييد، الگوي اول را روش انتخابي كه هر فرد دارد و الگوي دوم را گزينه‌هاي پيش‌رو كه از آن تبعيّت مي‌نمايد.</w:t>
      </w:r>
    </w:p>
    <w:p w:rsidR="009725B1" w:rsidRDefault="009725B1" w:rsidP="009725B1">
      <w:pPr>
        <w:rPr>
          <w:rtl/>
        </w:rPr>
      </w:pPr>
      <w:r>
        <w:rPr>
          <w:rFonts w:hint="cs"/>
          <w:rtl/>
        </w:rPr>
        <w:t xml:space="preserve">در تعريف سبك زندگي از گروه‌هاي مرجع سخن به ميان آمده است، از فرهنگ، از خانواده، از جامعه. تمام عناصري كه در فرد نفوذ دارند و وي را تحت تأثير قرار مي‌دهند. هر فرد معمولاً الگوي انتخاب خود را از الگوهايش اخذ مي‌نمايد. </w:t>
      </w:r>
      <w:r w:rsidRPr="009725B1">
        <w:rPr>
          <w:rFonts w:cs="Zar" w:hint="cs"/>
          <w:b/>
          <w:bCs/>
          <w:color w:val="FF0000"/>
          <w:sz w:val="20"/>
          <w:szCs w:val="24"/>
          <w:rtl/>
        </w:rPr>
        <w:t>الگوهاي اجتماعي</w:t>
      </w:r>
      <w:r>
        <w:rPr>
          <w:rFonts w:hint="cs"/>
          <w:rtl/>
        </w:rPr>
        <w:t xml:space="preserve"> و اسوه‌ها، اسطوره‌ها و قهرمان‌ها، نخبگان و اليت‌ها در جامعه.</w:t>
      </w:r>
    </w:p>
    <w:p w:rsidR="00017A53" w:rsidRDefault="00017A53" w:rsidP="00017A53">
      <w:pPr>
        <w:pStyle w:val="Heading1"/>
        <w:rPr>
          <w:rtl/>
        </w:rPr>
      </w:pPr>
      <w:r>
        <w:rPr>
          <w:rFonts w:hint="cs"/>
          <w:rtl/>
        </w:rPr>
        <w:t>دليل رجوع به الگو</w:t>
      </w:r>
    </w:p>
    <w:p w:rsidR="009725B1" w:rsidRDefault="009725B1" w:rsidP="008E1828">
      <w:pPr>
        <w:rPr>
          <w:rtl/>
        </w:rPr>
      </w:pPr>
      <w:r>
        <w:rPr>
          <w:rFonts w:hint="cs"/>
          <w:rtl/>
        </w:rPr>
        <w:t xml:space="preserve">اما چرا انسان به سراغ الگو مي‌رود؟ چرا رفتارهاي خود را خود نمي‌سنجد و گزينه‌ها را خود نمي‌چيند؟ چرا مهار انتخاب را خود به دست نمي‌گيرد و لجام آن را به الگوها </w:t>
      </w:r>
      <w:r w:rsidR="008E1828">
        <w:rPr>
          <w:rFonts w:hint="cs"/>
          <w:rtl/>
        </w:rPr>
        <w:t>مي‌سپارد</w:t>
      </w:r>
      <w:r>
        <w:rPr>
          <w:rFonts w:hint="cs"/>
          <w:rtl/>
        </w:rPr>
        <w:t>؟!</w:t>
      </w:r>
    </w:p>
    <w:p w:rsidR="009725B1" w:rsidRDefault="009725B1" w:rsidP="0032771C">
      <w:pPr>
        <w:rPr>
          <w:rtl/>
        </w:rPr>
      </w:pPr>
      <w:r>
        <w:rPr>
          <w:rFonts w:hint="cs"/>
          <w:rtl/>
        </w:rPr>
        <w:t xml:space="preserve">ظاهراً دليل آن را بايد در </w:t>
      </w:r>
      <w:r w:rsidRPr="009725B1">
        <w:rPr>
          <w:rFonts w:cs="Zar" w:hint="cs"/>
          <w:b/>
          <w:bCs/>
          <w:color w:val="FF0000"/>
          <w:sz w:val="20"/>
          <w:szCs w:val="24"/>
          <w:rtl/>
        </w:rPr>
        <w:t>كيفيت</w:t>
      </w:r>
      <w:r>
        <w:rPr>
          <w:rFonts w:hint="cs"/>
          <w:rtl/>
        </w:rPr>
        <w:t xml:space="preserve"> دانست،‌ در اعتماد، در دانش، در توانمندي. شايد هم در مشابه‌سازي و </w:t>
      </w:r>
      <w:r w:rsidRPr="009725B1">
        <w:rPr>
          <w:rFonts w:cs="Zar" w:hint="cs"/>
          <w:b/>
          <w:bCs/>
          <w:color w:val="FF0000"/>
          <w:sz w:val="20"/>
          <w:szCs w:val="24"/>
          <w:rtl/>
        </w:rPr>
        <w:t>پذيرش اجتماعي</w:t>
      </w:r>
      <w:r>
        <w:rPr>
          <w:rFonts w:hint="cs"/>
          <w:rtl/>
        </w:rPr>
        <w:t>.</w:t>
      </w:r>
    </w:p>
    <w:p w:rsidR="009725B1" w:rsidRDefault="009725B1" w:rsidP="0032771C">
      <w:pPr>
        <w:rPr>
          <w:rtl/>
        </w:rPr>
      </w:pPr>
      <w:r>
        <w:rPr>
          <w:rFonts w:hint="cs"/>
          <w:rtl/>
        </w:rPr>
        <w:t>روشن است كه وقتي فرد مشابه ديگران رفتار نمايد، به آنان شبيه مي‌شود و در شباهت</w:t>
      </w:r>
      <w:r w:rsidR="008C7DE8">
        <w:rPr>
          <w:rFonts w:hint="cs"/>
          <w:rtl/>
        </w:rPr>
        <w:t>،</w:t>
      </w:r>
      <w:r>
        <w:rPr>
          <w:rFonts w:hint="cs"/>
          <w:rtl/>
        </w:rPr>
        <w:t xml:space="preserve"> كمتر در خطر هجمه قرار مي‌گيرد. انسان‌ها وقتي به هم شبيه‌ترند، در پوشش، در خوراك، در رفتار، در گفتار، ظاهراً بيشتر به هم اعتماد دارند و كمتر دچار اضطراب و ترس مي‌گردند.</w:t>
      </w:r>
    </w:p>
    <w:p w:rsidR="008C7DE8" w:rsidRDefault="008C7DE8" w:rsidP="0032771C">
      <w:pPr>
        <w:rPr>
          <w:rtl/>
        </w:rPr>
      </w:pPr>
      <w:r>
        <w:rPr>
          <w:rFonts w:hint="cs"/>
          <w:rtl/>
        </w:rPr>
        <w:t xml:space="preserve">اما اگر چنين است، چرا بايد به گروه‌هاي مرجع رجوع نمايند؟! اگر صرفاً مشابه بودن هدف است، به همسايه‌ها هم كفايت مي‌كند. توجه افراد به الگوها بايد دليل ديگري داشته باشد. الگوها، همه‌شان،‌ از افسانه‌ها گرفته تا رهبران اجتماعي و نخبگان، ورزشكاران و بازيگران، همه‌شان چه ويژگي مشتركي دارند كه مرجع‌شان در سبك زندگي مي‌نمايد؟! آري، موفقيت! شهرت شاخص موفقيت است و اين افراد همگي در نظر مقلّدان افراد موفق به شمار مي‌روند. اما پاسخ سؤال روشن نشد، چرا انسان‌ها در انتخاب خود به سراغ </w:t>
      </w:r>
      <w:r w:rsidRPr="008C7DE8">
        <w:rPr>
          <w:rFonts w:cs="Zar" w:hint="cs"/>
          <w:b/>
          <w:bCs/>
          <w:color w:val="FF0000"/>
          <w:sz w:val="20"/>
          <w:szCs w:val="24"/>
          <w:rtl/>
        </w:rPr>
        <w:t>افراد موفق</w:t>
      </w:r>
      <w:r>
        <w:rPr>
          <w:rFonts w:hint="cs"/>
          <w:rtl/>
        </w:rPr>
        <w:t xml:space="preserve"> مي‌روند؟!</w:t>
      </w:r>
    </w:p>
    <w:p w:rsidR="008E1828" w:rsidRDefault="008E1828" w:rsidP="0032771C">
      <w:pPr>
        <w:rPr>
          <w:rtl/>
        </w:rPr>
      </w:pPr>
      <w:r>
        <w:rPr>
          <w:rFonts w:hint="cs"/>
          <w:rtl/>
        </w:rPr>
        <w:t xml:space="preserve">كيفيت انتخاب را هم اگر ملاك بدانيم،‌ دليل اولي كه ذكر شد. اين‌كه افراد بخواهند در انتخاب خود بهترين گزينه را برگزينند و از اين رو، به سراغ افراد موفق مي‌روند، افرادي كه به نظر مي‌رسد انتخاب‌هاي با كيفيت و درستي داشته‌اند كه به موفقيت دست يازيده‌اند، باز هم با يك پرسش مهم روبه‌رو خواهيم بود: چه چيز انسان را به سوي </w:t>
      </w:r>
      <w:r w:rsidRPr="008E1828">
        <w:rPr>
          <w:rFonts w:cs="Zar" w:hint="cs"/>
          <w:b/>
          <w:bCs/>
          <w:color w:val="FF0000"/>
          <w:sz w:val="20"/>
          <w:szCs w:val="24"/>
          <w:rtl/>
        </w:rPr>
        <w:t>ارتقاء كيفيت انتخاب</w:t>
      </w:r>
      <w:r>
        <w:rPr>
          <w:rFonts w:hint="cs"/>
          <w:rtl/>
        </w:rPr>
        <w:t xml:space="preserve"> سوق مي‌دهد؟!</w:t>
      </w:r>
    </w:p>
    <w:p w:rsidR="008E1828" w:rsidRDefault="008C7DE8" w:rsidP="008E1828">
      <w:pPr>
        <w:rPr>
          <w:rtl/>
        </w:rPr>
      </w:pPr>
      <w:r>
        <w:rPr>
          <w:rFonts w:hint="cs"/>
          <w:rtl/>
        </w:rPr>
        <w:t>پاسخ شايد در خاستگاه رفتار باشد. انسان رفتارهاي خود را به چه انگيزه‌اي انجام مي‌دهد؟! اصلاً انگيزش‌ها از كجا حاصل مي‌شوند و چگونه به شوق بدل شده و به فعل منجر مي‌گردند؟!</w:t>
      </w:r>
    </w:p>
    <w:p w:rsidR="008E1828" w:rsidRDefault="008E1828" w:rsidP="0032771C">
      <w:pPr>
        <w:rPr>
          <w:rtl/>
        </w:rPr>
      </w:pPr>
      <w:r>
        <w:rPr>
          <w:rFonts w:hint="cs"/>
          <w:rtl/>
        </w:rPr>
        <w:t xml:space="preserve">انسان انتخاب را به اين دليل انجام مي‌دهد كه نقص و كمبودي در خود حسّ مي‌كند كه آن انتخاب مي‌تواند آن را رفع نمايد. ريشه هر فعل بشري در يك </w:t>
      </w:r>
      <w:r w:rsidRPr="008E1828">
        <w:rPr>
          <w:rFonts w:cs="Zar" w:hint="cs"/>
          <w:b/>
          <w:bCs/>
          <w:color w:val="FF0000"/>
          <w:sz w:val="20"/>
          <w:szCs w:val="24"/>
          <w:rtl/>
        </w:rPr>
        <w:t>نياز</w:t>
      </w:r>
      <w:r>
        <w:rPr>
          <w:rFonts w:hint="cs"/>
          <w:rtl/>
        </w:rPr>
        <w:t xml:space="preserve"> است. نيازي كه با آن فعل بناست برطرف گردد، يا حداقل فاعل اين‌طور قلمداد كرده است.</w:t>
      </w:r>
      <w:r w:rsidR="003817DD">
        <w:rPr>
          <w:rFonts w:hint="cs"/>
          <w:rtl/>
        </w:rPr>
        <w:t xml:space="preserve"> يافتن بهترين روش ارضاي نيازهاي بشر، وي را به تقليد از گروه‌هاي مرجع در الگوهاي رفتاري سوق مي‌دهد.</w:t>
      </w:r>
    </w:p>
    <w:p w:rsidR="00017A53" w:rsidRDefault="00017A53" w:rsidP="00017A53">
      <w:pPr>
        <w:pStyle w:val="Heading1"/>
        <w:rPr>
          <w:rtl/>
        </w:rPr>
      </w:pPr>
      <w:r>
        <w:rPr>
          <w:rFonts w:hint="cs"/>
          <w:rtl/>
        </w:rPr>
        <w:lastRenderedPageBreak/>
        <w:t>خاستگاه نيازها</w:t>
      </w:r>
    </w:p>
    <w:p w:rsidR="003817DD" w:rsidRDefault="003817DD" w:rsidP="003817DD">
      <w:pPr>
        <w:rPr>
          <w:rtl/>
        </w:rPr>
      </w:pPr>
      <w:r>
        <w:rPr>
          <w:rFonts w:hint="cs"/>
          <w:rtl/>
        </w:rPr>
        <w:t>نيازها از كجا مي‌آيند؟! انسان چطور پي به نقص و ضعفي در خود مي‌برد كه با انضمام رفتاري خاصّ گمان مي‌كند برطرف مي‌گردد.</w:t>
      </w:r>
    </w:p>
    <w:p w:rsidR="008E1828" w:rsidRDefault="008E1828" w:rsidP="003817DD">
      <w:pPr>
        <w:rPr>
          <w:rtl/>
        </w:rPr>
      </w:pPr>
      <w:r>
        <w:rPr>
          <w:rFonts w:hint="cs"/>
          <w:rtl/>
        </w:rPr>
        <w:t xml:space="preserve">نظريه‌هاي مشهور در اين باب معمولاً از اصطلاحات </w:t>
      </w:r>
      <w:r w:rsidR="00FA6A34">
        <w:rPr>
          <w:rFonts w:hint="cs"/>
          <w:rtl/>
        </w:rPr>
        <w:t>«</w:t>
      </w:r>
      <w:r>
        <w:rPr>
          <w:rFonts w:hint="cs"/>
          <w:rtl/>
        </w:rPr>
        <w:t>لذّت</w:t>
      </w:r>
      <w:r w:rsidR="00FA6A34">
        <w:rPr>
          <w:rFonts w:hint="cs"/>
          <w:rtl/>
        </w:rPr>
        <w:t>»</w:t>
      </w:r>
      <w:r>
        <w:rPr>
          <w:rFonts w:hint="cs"/>
          <w:rtl/>
        </w:rPr>
        <w:t xml:space="preserve">، </w:t>
      </w:r>
      <w:r w:rsidR="00FA6A34">
        <w:rPr>
          <w:rFonts w:hint="cs"/>
          <w:rtl/>
        </w:rPr>
        <w:t>«</w:t>
      </w:r>
      <w:r>
        <w:rPr>
          <w:rFonts w:hint="cs"/>
          <w:rtl/>
        </w:rPr>
        <w:t>شوق</w:t>
      </w:r>
      <w:r w:rsidR="00FA6A34">
        <w:rPr>
          <w:rFonts w:hint="cs"/>
          <w:rtl/>
        </w:rPr>
        <w:t>»</w:t>
      </w:r>
      <w:r>
        <w:rPr>
          <w:rFonts w:hint="cs"/>
          <w:rtl/>
        </w:rPr>
        <w:t xml:space="preserve">، </w:t>
      </w:r>
      <w:r w:rsidR="00FA6A34">
        <w:rPr>
          <w:rFonts w:hint="cs"/>
          <w:rtl/>
        </w:rPr>
        <w:t>«</w:t>
      </w:r>
      <w:r>
        <w:rPr>
          <w:rFonts w:hint="cs"/>
          <w:rtl/>
        </w:rPr>
        <w:t>سرور</w:t>
      </w:r>
      <w:r w:rsidR="00FA6A34">
        <w:rPr>
          <w:rFonts w:hint="cs"/>
          <w:rtl/>
        </w:rPr>
        <w:t>»</w:t>
      </w:r>
      <w:r>
        <w:rPr>
          <w:rFonts w:hint="cs"/>
          <w:rtl/>
        </w:rPr>
        <w:t xml:space="preserve"> استفاده مي‌نمايند. حالتي در انسان پديد مي‌آيد كه در پي آن ميل به عمل پيدا مي‌كند. هر طايفه‌اي از دانشمندان رفتارشناس، از فلاسفه گرفته تا عرفا، از روانشناسان تا جامعه‌شناسان، از متكلمين تا علماي علم اخلاق، نامي براي اين حال دروني برگزيده‌اند و با آن نام به آن حال اشاره كرده‌اند. حالي در انسان كه </w:t>
      </w:r>
      <w:r w:rsidRPr="008E1828">
        <w:rPr>
          <w:rFonts w:cs="Zar" w:hint="cs"/>
          <w:b/>
          <w:bCs/>
          <w:color w:val="FF0000"/>
          <w:sz w:val="20"/>
          <w:szCs w:val="24"/>
          <w:rtl/>
        </w:rPr>
        <w:t>ميل</w:t>
      </w:r>
      <w:r>
        <w:rPr>
          <w:rFonts w:hint="cs"/>
          <w:rtl/>
        </w:rPr>
        <w:t xml:space="preserve"> به رفتار در وي پديد مي‌آورد. ما با تعبير </w:t>
      </w:r>
      <w:r w:rsidRPr="008E1828">
        <w:rPr>
          <w:rFonts w:cs="Zar" w:hint="cs"/>
          <w:b/>
          <w:bCs/>
          <w:color w:val="FF0000"/>
          <w:sz w:val="20"/>
          <w:szCs w:val="24"/>
          <w:rtl/>
        </w:rPr>
        <w:t>لذّت</w:t>
      </w:r>
      <w:r>
        <w:rPr>
          <w:rFonts w:hint="cs"/>
          <w:rtl/>
        </w:rPr>
        <w:t xml:space="preserve"> از آن ياد مي‌كنيم.</w:t>
      </w:r>
    </w:p>
    <w:p w:rsidR="003817DD" w:rsidRDefault="003817DD" w:rsidP="003817DD">
      <w:pPr>
        <w:rPr>
          <w:rtl/>
        </w:rPr>
      </w:pPr>
      <w:r w:rsidRPr="003817DD">
        <w:rPr>
          <w:rFonts w:cs="Zar" w:hint="cs"/>
          <w:b/>
          <w:bCs/>
          <w:color w:val="FF0000"/>
          <w:sz w:val="20"/>
          <w:szCs w:val="24"/>
          <w:rtl/>
        </w:rPr>
        <w:t>لذّت</w:t>
      </w:r>
      <w:r>
        <w:rPr>
          <w:rFonts w:hint="cs"/>
          <w:rtl/>
        </w:rPr>
        <w:t xml:space="preserve"> طبيعتاًً يك نقيض هم دارد، زماني كه انسان فاقد لذّتي خاصّ باشد، گرفتار نوعي غم است، نوعي ضعف كه معمولاً با اصطلاح درد و </w:t>
      </w:r>
      <w:r w:rsidRPr="003817DD">
        <w:rPr>
          <w:rFonts w:cs="Zar" w:hint="cs"/>
          <w:b/>
          <w:bCs/>
          <w:color w:val="FF0000"/>
          <w:sz w:val="20"/>
          <w:szCs w:val="24"/>
          <w:rtl/>
        </w:rPr>
        <w:t>ألم</w:t>
      </w:r>
      <w:r>
        <w:rPr>
          <w:rFonts w:hint="cs"/>
          <w:rtl/>
        </w:rPr>
        <w:t xml:space="preserve"> از آن ياد مي‌شود.</w:t>
      </w:r>
    </w:p>
    <w:p w:rsidR="003817DD" w:rsidRDefault="003817DD" w:rsidP="003817DD">
      <w:pPr>
        <w:rPr>
          <w:rtl/>
        </w:rPr>
      </w:pPr>
      <w:r>
        <w:rPr>
          <w:rFonts w:hint="cs"/>
          <w:rtl/>
        </w:rPr>
        <w:t>انسان با حسّ ألم متوجه مي‌شود كه نيازي دارد و بايد آن را برطرف كند. اما صرف برطرف شدن آن به صورت حداقلي براي وي كفايت نمي‌نمايد، بلكه هر چه كيفيت ارضاي اين نياز بهتر باشد، لذّت بيشتري را نصيب وي مي‌نمايد. لذا ظاهراً به همين دليل است كه به سراغ افراد موفق مي‌رود و از آن‏ها تبعيّت مي‌كند و نوعي سبك زندگي را برمي‌گزيند، الگويي براي انتخاب‌هاي خود در تمام دايره حيات.</w:t>
      </w:r>
    </w:p>
    <w:p w:rsidR="00017A53" w:rsidRDefault="00017A53" w:rsidP="00017A53">
      <w:pPr>
        <w:pStyle w:val="Heading1"/>
        <w:rPr>
          <w:rtl/>
        </w:rPr>
      </w:pPr>
      <w:r>
        <w:rPr>
          <w:rFonts w:hint="cs"/>
          <w:rtl/>
        </w:rPr>
        <w:t>فهرست نيازها</w:t>
      </w:r>
    </w:p>
    <w:p w:rsidR="00705A8F" w:rsidRDefault="003817DD" w:rsidP="003817DD">
      <w:pPr>
        <w:rPr>
          <w:rtl/>
        </w:rPr>
      </w:pPr>
      <w:r>
        <w:rPr>
          <w:rFonts w:hint="cs"/>
          <w:rtl/>
        </w:rPr>
        <w:t>اين نيازها چه هستند؟! نيازهايي كه انسان از نبودشان احساس ألم مي‌نمايد و از داشتن‌شان لذّت مي‌برد، به قدري كه وي را به تحرّك وامي‌دارند و به سوي عمل و فعل سوق مي‌دهند، به قدري كه اگر فاقد آن باشد رنج مي‌كشد و اين رنج وي را به سمت بيماري مي‌كشد و دچار كاستي در عملكرد مي‌گردد؟!</w:t>
      </w:r>
    </w:p>
    <w:p w:rsidR="003817DD" w:rsidRDefault="003817DD" w:rsidP="00EF377F">
      <w:pPr>
        <w:rPr>
          <w:rtl/>
        </w:rPr>
      </w:pPr>
      <w:r>
        <w:rPr>
          <w:rFonts w:hint="cs"/>
          <w:rtl/>
        </w:rPr>
        <w:t>در اين مقوله نيز نظريات مختلفي وجود دارد. دانشمندان هر علمي به دستاوردي رسيده‌اند. علماي روانشناسي رشد هرم مازلو را پذيرفته‌اند</w:t>
      </w:r>
      <w:r w:rsidR="001C6981">
        <w:rPr>
          <w:rFonts w:hint="cs"/>
          <w:rtl/>
        </w:rPr>
        <w:t xml:space="preserve"> و كارشناسان مديريت آن را مبناي </w:t>
      </w:r>
      <w:r w:rsidR="00EF377F">
        <w:rPr>
          <w:rFonts w:hint="cs"/>
          <w:rtl/>
        </w:rPr>
        <w:t xml:space="preserve">استخدام </w:t>
      </w:r>
      <w:r w:rsidR="001C6981">
        <w:rPr>
          <w:rFonts w:hint="cs"/>
          <w:rtl/>
        </w:rPr>
        <w:t>قرار داده‌اند</w:t>
      </w:r>
      <w:r>
        <w:rPr>
          <w:rFonts w:hint="cs"/>
          <w:rtl/>
        </w:rPr>
        <w:t>:</w:t>
      </w:r>
    </w:p>
    <w:p w:rsidR="003817DD" w:rsidRDefault="00E841E8" w:rsidP="003269CF">
      <w:pPr>
        <w:spacing w:line="240" w:lineRule="auto"/>
        <w:ind w:firstLine="0"/>
        <w:jc w:val="center"/>
        <w:rPr>
          <w:rtl/>
        </w:rPr>
      </w:pPr>
      <w:r>
        <w:rPr>
          <w:rFonts w:hint="cs"/>
          <w:noProof/>
        </w:rPr>
        <w:drawing>
          <wp:inline distT="0" distB="0" distL="0" distR="0" wp14:anchorId="1070E112" wp14:editId="55773BAA">
            <wp:extent cx="4705350" cy="3577476"/>
            <wp:effectExtent l="0" t="0" r="0" b="4445"/>
            <wp:docPr id="4" name="Picture 4" descr="C:\Users\Test\Desktop\migna.ir--858m28201049.3maslow-human-nee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migna.ir--858m28201049.3maslow-human-needs1.gif"/>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705350" cy="3577476"/>
                    </a:xfrm>
                    <a:prstGeom prst="rect">
                      <a:avLst/>
                    </a:prstGeom>
                    <a:noFill/>
                    <a:ln>
                      <a:noFill/>
                    </a:ln>
                  </pic:spPr>
                </pic:pic>
              </a:graphicData>
            </a:graphic>
          </wp:inline>
        </w:drawing>
      </w:r>
    </w:p>
    <w:p w:rsidR="003817DD" w:rsidRDefault="003817DD" w:rsidP="003817DD">
      <w:pPr>
        <w:rPr>
          <w:rtl/>
        </w:rPr>
      </w:pPr>
      <w:r>
        <w:rPr>
          <w:rFonts w:hint="cs"/>
          <w:rtl/>
        </w:rPr>
        <w:lastRenderedPageBreak/>
        <w:t>و نيازهاي انسان را در پنج طبقه بيان نموده‌اند</w:t>
      </w:r>
      <w:r w:rsidR="00104469">
        <w:rPr>
          <w:rStyle w:val="FootnoteReference"/>
          <w:rtl/>
        </w:rPr>
        <w:footnoteReference w:id="6"/>
      </w:r>
      <w:r>
        <w:rPr>
          <w:rFonts w:hint="cs"/>
          <w:rtl/>
        </w:rPr>
        <w:t>:</w:t>
      </w:r>
    </w:p>
    <w:p w:rsidR="003817DD" w:rsidRDefault="003817DD" w:rsidP="003817DD">
      <w:pPr>
        <w:rPr>
          <w:rtl/>
        </w:rPr>
      </w:pPr>
      <w:r>
        <w:rPr>
          <w:rtl/>
        </w:rPr>
        <w:t xml:space="preserve">1. </w:t>
      </w:r>
      <w:r w:rsidRPr="003817DD">
        <w:rPr>
          <w:rFonts w:cs="Zar" w:hint="cs"/>
          <w:b/>
          <w:bCs/>
          <w:color w:val="FF0000"/>
          <w:sz w:val="20"/>
          <w:szCs w:val="24"/>
          <w:rtl/>
        </w:rPr>
        <w:t>نيازهاي</w:t>
      </w:r>
      <w:r w:rsidRPr="003817DD">
        <w:rPr>
          <w:rFonts w:cs="Zar"/>
          <w:b/>
          <w:bCs/>
          <w:color w:val="FF0000"/>
          <w:sz w:val="20"/>
          <w:szCs w:val="24"/>
          <w:rtl/>
        </w:rPr>
        <w:t xml:space="preserve"> </w:t>
      </w:r>
      <w:r w:rsidRPr="003817DD">
        <w:rPr>
          <w:rFonts w:cs="Zar" w:hint="cs"/>
          <w:b/>
          <w:bCs/>
          <w:color w:val="FF0000"/>
          <w:sz w:val="20"/>
          <w:szCs w:val="24"/>
          <w:rtl/>
        </w:rPr>
        <w:t>زيستي</w:t>
      </w:r>
      <w:r w:rsidR="00FA6A34">
        <w:rPr>
          <w:rtl/>
        </w:rPr>
        <w:t>(</w:t>
      </w:r>
      <w:r>
        <w:t>Physiological Needs</w:t>
      </w:r>
      <w:r w:rsidR="00FA6A34">
        <w:rPr>
          <w:rtl/>
        </w:rPr>
        <w:t>)</w:t>
      </w:r>
      <w:r>
        <w:rPr>
          <w:rFonts w:hint="cs"/>
          <w:rtl/>
        </w:rPr>
        <w:t>:</w:t>
      </w:r>
      <w:r>
        <w:rPr>
          <w:rtl/>
        </w:rPr>
        <w:t xml:space="preserve"> </w:t>
      </w:r>
      <w:r>
        <w:rPr>
          <w:rFonts w:hint="cs"/>
          <w:rtl/>
        </w:rPr>
        <w:t>در</w:t>
      </w:r>
      <w:r>
        <w:rPr>
          <w:rtl/>
        </w:rPr>
        <w:t xml:space="preserve"> </w:t>
      </w:r>
      <w:r>
        <w:rPr>
          <w:rFonts w:hint="cs"/>
          <w:rtl/>
        </w:rPr>
        <w:t>اوج</w:t>
      </w:r>
      <w:r>
        <w:rPr>
          <w:rtl/>
        </w:rPr>
        <w:t xml:space="preserve"> </w:t>
      </w:r>
      <w:r>
        <w:rPr>
          <w:rFonts w:hint="cs"/>
          <w:rtl/>
        </w:rPr>
        <w:t>سلسله</w:t>
      </w:r>
      <w:r>
        <w:rPr>
          <w:rtl/>
        </w:rPr>
        <w:t xml:space="preserve"> </w:t>
      </w:r>
      <w:r>
        <w:rPr>
          <w:rFonts w:hint="cs"/>
          <w:rtl/>
        </w:rPr>
        <w:t>مراتب</w:t>
      </w:r>
      <w:r>
        <w:rPr>
          <w:rtl/>
        </w:rPr>
        <w:t xml:space="preserve"> </w:t>
      </w:r>
      <w:r>
        <w:rPr>
          <w:rFonts w:hint="cs"/>
          <w:rtl/>
        </w:rPr>
        <w:t>قرار</w:t>
      </w:r>
      <w:r>
        <w:rPr>
          <w:rtl/>
        </w:rPr>
        <w:t xml:space="preserve"> </w:t>
      </w:r>
      <w:r>
        <w:rPr>
          <w:rFonts w:hint="cs"/>
          <w:rtl/>
        </w:rPr>
        <w:t>دارند.</w:t>
      </w:r>
      <w:r>
        <w:rPr>
          <w:rtl/>
        </w:rPr>
        <w:t xml:space="preserve"> </w:t>
      </w:r>
      <w:r>
        <w:rPr>
          <w:rFonts w:hint="cs"/>
          <w:rtl/>
        </w:rPr>
        <w:t>تا</w:t>
      </w:r>
      <w:r>
        <w:rPr>
          <w:rtl/>
        </w:rPr>
        <w:t xml:space="preserve"> </w:t>
      </w:r>
      <w:r>
        <w:rPr>
          <w:rFonts w:hint="cs"/>
          <w:rtl/>
        </w:rPr>
        <w:t>زمانيكه</w:t>
      </w:r>
      <w:r>
        <w:rPr>
          <w:rtl/>
        </w:rPr>
        <w:t xml:space="preserve"> </w:t>
      </w:r>
      <w:r>
        <w:rPr>
          <w:rFonts w:hint="cs"/>
          <w:rtl/>
        </w:rPr>
        <w:t>قدري</w:t>
      </w:r>
      <w:r>
        <w:rPr>
          <w:rtl/>
        </w:rPr>
        <w:t xml:space="preserve"> </w:t>
      </w:r>
      <w:r>
        <w:rPr>
          <w:rFonts w:hint="cs"/>
          <w:rtl/>
        </w:rPr>
        <w:t>ارضا</w:t>
      </w:r>
      <w:r>
        <w:rPr>
          <w:rtl/>
        </w:rPr>
        <w:t xml:space="preserve"> </w:t>
      </w:r>
      <w:r>
        <w:rPr>
          <w:rFonts w:hint="cs"/>
          <w:rtl/>
        </w:rPr>
        <w:t>گردند،</w:t>
      </w:r>
      <w:r>
        <w:rPr>
          <w:rtl/>
        </w:rPr>
        <w:t xml:space="preserve"> </w:t>
      </w:r>
      <w:r>
        <w:rPr>
          <w:rFonts w:hint="cs"/>
          <w:rtl/>
        </w:rPr>
        <w:t>بيش‌ترين</w:t>
      </w:r>
      <w:r>
        <w:rPr>
          <w:rtl/>
        </w:rPr>
        <w:t xml:space="preserve"> </w:t>
      </w:r>
      <w:r>
        <w:rPr>
          <w:rFonts w:hint="cs"/>
          <w:rtl/>
        </w:rPr>
        <w:t>تأثير</w:t>
      </w:r>
      <w:r>
        <w:rPr>
          <w:rtl/>
        </w:rPr>
        <w:t xml:space="preserve"> </w:t>
      </w:r>
      <w:r>
        <w:rPr>
          <w:rFonts w:hint="cs"/>
          <w:rtl/>
        </w:rPr>
        <w:t>را</w:t>
      </w:r>
      <w:r>
        <w:rPr>
          <w:rtl/>
        </w:rPr>
        <w:t xml:space="preserve"> </w:t>
      </w:r>
      <w:r>
        <w:rPr>
          <w:rFonts w:hint="cs"/>
          <w:rtl/>
        </w:rPr>
        <w:t>بر</w:t>
      </w:r>
      <w:r>
        <w:rPr>
          <w:rtl/>
        </w:rPr>
        <w:t xml:space="preserve"> </w:t>
      </w:r>
      <w:r>
        <w:rPr>
          <w:rFonts w:hint="cs"/>
          <w:rtl/>
        </w:rPr>
        <w:t>رفتار</w:t>
      </w:r>
      <w:r>
        <w:rPr>
          <w:rtl/>
        </w:rPr>
        <w:t xml:space="preserve"> </w:t>
      </w:r>
      <w:r>
        <w:rPr>
          <w:rFonts w:hint="cs"/>
          <w:rtl/>
        </w:rPr>
        <w:t>فرد</w:t>
      </w:r>
      <w:r>
        <w:rPr>
          <w:rtl/>
        </w:rPr>
        <w:t xml:space="preserve"> </w:t>
      </w:r>
      <w:r>
        <w:rPr>
          <w:rFonts w:hint="cs"/>
          <w:rtl/>
        </w:rPr>
        <w:t>دارند</w:t>
      </w:r>
      <w:r>
        <w:rPr>
          <w:rtl/>
        </w:rPr>
        <w:t xml:space="preserve">. </w:t>
      </w:r>
      <w:r>
        <w:rPr>
          <w:rFonts w:hint="cs"/>
          <w:rtl/>
        </w:rPr>
        <w:t>نيازهاي</w:t>
      </w:r>
      <w:r>
        <w:rPr>
          <w:rtl/>
        </w:rPr>
        <w:t xml:space="preserve"> </w:t>
      </w:r>
      <w:r>
        <w:rPr>
          <w:rFonts w:hint="cs"/>
          <w:rtl/>
        </w:rPr>
        <w:t>زيستي</w:t>
      </w:r>
      <w:r>
        <w:rPr>
          <w:rtl/>
        </w:rPr>
        <w:t xml:space="preserve"> </w:t>
      </w:r>
      <w:r>
        <w:rPr>
          <w:rFonts w:hint="cs"/>
          <w:rtl/>
        </w:rPr>
        <w:t>نيازهاي</w:t>
      </w:r>
      <w:r>
        <w:rPr>
          <w:rtl/>
        </w:rPr>
        <w:t xml:space="preserve"> </w:t>
      </w:r>
      <w:r>
        <w:rPr>
          <w:rFonts w:hint="cs"/>
          <w:rtl/>
        </w:rPr>
        <w:t>آدمي</w:t>
      </w:r>
      <w:r>
        <w:rPr>
          <w:rtl/>
        </w:rPr>
        <w:t xml:space="preserve"> </w:t>
      </w:r>
      <w:r>
        <w:rPr>
          <w:rFonts w:hint="cs"/>
          <w:rtl/>
        </w:rPr>
        <w:t>براي</w:t>
      </w:r>
      <w:r>
        <w:rPr>
          <w:rtl/>
        </w:rPr>
        <w:t xml:space="preserve"> </w:t>
      </w:r>
      <w:r>
        <w:rPr>
          <w:rFonts w:hint="cs"/>
          <w:rtl/>
        </w:rPr>
        <w:t>حيات</w:t>
      </w:r>
      <w:r>
        <w:rPr>
          <w:rtl/>
        </w:rPr>
        <w:t xml:space="preserve"> </w:t>
      </w:r>
      <w:r>
        <w:rPr>
          <w:rFonts w:hint="cs"/>
          <w:rtl/>
        </w:rPr>
        <w:t>خودند؛</w:t>
      </w:r>
      <w:r>
        <w:rPr>
          <w:rtl/>
        </w:rPr>
        <w:t xml:space="preserve"> </w:t>
      </w:r>
      <w:r>
        <w:rPr>
          <w:rFonts w:hint="cs"/>
          <w:rtl/>
        </w:rPr>
        <w:t>خوراك،</w:t>
      </w:r>
      <w:r>
        <w:rPr>
          <w:rtl/>
        </w:rPr>
        <w:t xml:space="preserve"> </w:t>
      </w:r>
      <w:r>
        <w:rPr>
          <w:rFonts w:hint="cs"/>
          <w:rtl/>
        </w:rPr>
        <w:t>پوشاك</w:t>
      </w:r>
      <w:r>
        <w:rPr>
          <w:rtl/>
        </w:rPr>
        <w:t xml:space="preserve"> </w:t>
      </w:r>
      <w:r>
        <w:rPr>
          <w:rFonts w:hint="cs"/>
          <w:rtl/>
        </w:rPr>
        <w:t>و</w:t>
      </w:r>
      <w:r>
        <w:rPr>
          <w:rtl/>
        </w:rPr>
        <w:t xml:space="preserve"> </w:t>
      </w:r>
      <w:r>
        <w:rPr>
          <w:rFonts w:hint="cs"/>
          <w:rtl/>
        </w:rPr>
        <w:t>مسكن</w:t>
      </w:r>
      <w:r>
        <w:rPr>
          <w:rtl/>
        </w:rPr>
        <w:t xml:space="preserve">. </w:t>
      </w:r>
      <w:r>
        <w:rPr>
          <w:rFonts w:hint="cs"/>
          <w:rtl/>
        </w:rPr>
        <w:t>تا</w:t>
      </w:r>
      <w:r>
        <w:rPr>
          <w:rtl/>
        </w:rPr>
        <w:t xml:space="preserve"> </w:t>
      </w:r>
      <w:r>
        <w:rPr>
          <w:rFonts w:hint="cs"/>
          <w:rtl/>
        </w:rPr>
        <w:t>زماني</w:t>
      </w:r>
      <w:r>
        <w:rPr>
          <w:rtl/>
        </w:rPr>
        <w:t xml:space="preserve"> </w:t>
      </w:r>
      <w:r>
        <w:rPr>
          <w:rFonts w:hint="cs"/>
          <w:rtl/>
        </w:rPr>
        <w:t>كه</w:t>
      </w:r>
      <w:r>
        <w:rPr>
          <w:rtl/>
        </w:rPr>
        <w:t xml:space="preserve"> </w:t>
      </w:r>
      <w:r>
        <w:rPr>
          <w:rFonts w:hint="cs"/>
          <w:rtl/>
        </w:rPr>
        <w:t>نيازهاي</w:t>
      </w:r>
      <w:r>
        <w:rPr>
          <w:rtl/>
        </w:rPr>
        <w:t xml:space="preserve"> </w:t>
      </w:r>
      <w:r>
        <w:rPr>
          <w:rFonts w:hint="cs"/>
          <w:rtl/>
        </w:rPr>
        <w:t>اساسي</w:t>
      </w:r>
      <w:r>
        <w:rPr>
          <w:rtl/>
        </w:rPr>
        <w:t xml:space="preserve"> </w:t>
      </w:r>
      <w:r>
        <w:rPr>
          <w:rFonts w:hint="cs"/>
          <w:rtl/>
        </w:rPr>
        <w:t>براي</w:t>
      </w:r>
      <w:r>
        <w:rPr>
          <w:rtl/>
        </w:rPr>
        <w:t xml:space="preserve"> </w:t>
      </w:r>
      <w:r>
        <w:rPr>
          <w:rFonts w:hint="cs"/>
          <w:rtl/>
        </w:rPr>
        <w:t>فعاليت‌هاي</w:t>
      </w:r>
      <w:r>
        <w:rPr>
          <w:rtl/>
        </w:rPr>
        <w:t xml:space="preserve"> </w:t>
      </w:r>
      <w:r>
        <w:rPr>
          <w:rFonts w:hint="cs"/>
          <w:rtl/>
        </w:rPr>
        <w:t>بدن</w:t>
      </w:r>
      <w:r>
        <w:rPr>
          <w:rtl/>
        </w:rPr>
        <w:t xml:space="preserve"> </w:t>
      </w:r>
      <w:r>
        <w:rPr>
          <w:rFonts w:hint="cs"/>
          <w:rtl/>
        </w:rPr>
        <w:t>به</w:t>
      </w:r>
      <w:r>
        <w:rPr>
          <w:rtl/>
        </w:rPr>
        <w:t xml:space="preserve"> </w:t>
      </w:r>
      <w:r>
        <w:rPr>
          <w:rFonts w:hint="cs"/>
          <w:rtl/>
        </w:rPr>
        <w:t>حد</w:t>
      </w:r>
      <w:r>
        <w:rPr>
          <w:rtl/>
        </w:rPr>
        <w:t xml:space="preserve"> </w:t>
      </w:r>
      <w:r>
        <w:rPr>
          <w:rFonts w:hint="cs"/>
          <w:rtl/>
        </w:rPr>
        <w:t>كافي</w:t>
      </w:r>
      <w:r>
        <w:rPr>
          <w:rtl/>
        </w:rPr>
        <w:t xml:space="preserve"> </w:t>
      </w:r>
      <w:r>
        <w:rPr>
          <w:rFonts w:hint="cs"/>
          <w:rtl/>
        </w:rPr>
        <w:t>ارضاء</w:t>
      </w:r>
      <w:r>
        <w:rPr>
          <w:rtl/>
        </w:rPr>
        <w:t xml:space="preserve"> </w:t>
      </w:r>
      <w:r>
        <w:rPr>
          <w:rFonts w:hint="cs"/>
          <w:rtl/>
        </w:rPr>
        <w:t>نشده‌اند،</w:t>
      </w:r>
      <w:r>
        <w:rPr>
          <w:rtl/>
        </w:rPr>
        <w:t xml:space="preserve"> </w:t>
      </w:r>
      <w:r>
        <w:rPr>
          <w:rFonts w:hint="cs"/>
          <w:rtl/>
        </w:rPr>
        <w:t>عمده</w:t>
      </w:r>
      <w:r>
        <w:rPr>
          <w:rtl/>
        </w:rPr>
        <w:t xml:space="preserve"> </w:t>
      </w:r>
      <w:r>
        <w:rPr>
          <w:rFonts w:hint="cs"/>
          <w:rtl/>
        </w:rPr>
        <w:t>فعاليت‌هاي</w:t>
      </w:r>
      <w:r>
        <w:rPr>
          <w:rtl/>
        </w:rPr>
        <w:t xml:space="preserve"> </w:t>
      </w:r>
      <w:r>
        <w:rPr>
          <w:rFonts w:hint="cs"/>
          <w:rtl/>
        </w:rPr>
        <w:t>شخص</w:t>
      </w:r>
      <w:r>
        <w:rPr>
          <w:rtl/>
        </w:rPr>
        <w:t xml:space="preserve"> </w:t>
      </w:r>
      <w:r>
        <w:rPr>
          <w:rFonts w:hint="cs"/>
          <w:rtl/>
        </w:rPr>
        <w:t>احتمالاً</w:t>
      </w:r>
      <w:r>
        <w:rPr>
          <w:rtl/>
        </w:rPr>
        <w:t xml:space="preserve"> </w:t>
      </w:r>
      <w:r>
        <w:rPr>
          <w:rFonts w:hint="cs"/>
          <w:rtl/>
        </w:rPr>
        <w:t>در</w:t>
      </w:r>
      <w:r>
        <w:rPr>
          <w:rtl/>
        </w:rPr>
        <w:t xml:space="preserve"> </w:t>
      </w:r>
      <w:r>
        <w:rPr>
          <w:rFonts w:hint="cs"/>
          <w:rtl/>
        </w:rPr>
        <w:t>اين</w:t>
      </w:r>
      <w:r>
        <w:rPr>
          <w:rtl/>
        </w:rPr>
        <w:t xml:space="preserve"> </w:t>
      </w:r>
      <w:r>
        <w:rPr>
          <w:rFonts w:hint="cs"/>
          <w:rtl/>
        </w:rPr>
        <w:t>سطح</w:t>
      </w:r>
      <w:r>
        <w:rPr>
          <w:rtl/>
        </w:rPr>
        <w:t xml:space="preserve"> </w:t>
      </w:r>
      <w:r>
        <w:rPr>
          <w:rFonts w:hint="cs"/>
          <w:rtl/>
        </w:rPr>
        <w:t>بوده</w:t>
      </w:r>
      <w:r>
        <w:rPr>
          <w:rtl/>
        </w:rPr>
        <w:t xml:space="preserve"> </w:t>
      </w:r>
      <w:r>
        <w:rPr>
          <w:rFonts w:hint="cs"/>
          <w:rtl/>
        </w:rPr>
        <w:t>و</w:t>
      </w:r>
      <w:r>
        <w:rPr>
          <w:rtl/>
        </w:rPr>
        <w:t xml:space="preserve"> </w:t>
      </w:r>
      <w:r>
        <w:rPr>
          <w:rFonts w:hint="cs"/>
          <w:rtl/>
        </w:rPr>
        <w:t>بقيه</w:t>
      </w:r>
      <w:r>
        <w:rPr>
          <w:rtl/>
        </w:rPr>
        <w:t xml:space="preserve"> </w:t>
      </w:r>
      <w:r>
        <w:rPr>
          <w:rFonts w:hint="cs"/>
          <w:rtl/>
        </w:rPr>
        <w:t>نيازها</w:t>
      </w:r>
      <w:r>
        <w:rPr>
          <w:rtl/>
        </w:rPr>
        <w:t xml:space="preserve"> </w:t>
      </w:r>
      <w:r>
        <w:rPr>
          <w:rFonts w:hint="cs"/>
          <w:rtl/>
        </w:rPr>
        <w:t>انگيزش</w:t>
      </w:r>
      <w:r>
        <w:rPr>
          <w:rtl/>
        </w:rPr>
        <w:t xml:space="preserve"> </w:t>
      </w:r>
      <w:r>
        <w:rPr>
          <w:rFonts w:hint="cs"/>
          <w:rtl/>
        </w:rPr>
        <w:t>كمي</w:t>
      </w:r>
      <w:r>
        <w:rPr>
          <w:rtl/>
        </w:rPr>
        <w:t xml:space="preserve"> </w:t>
      </w:r>
      <w:r>
        <w:rPr>
          <w:rFonts w:hint="cs"/>
          <w:rtl/>
        </w:rPr>
        <w:t>ايجاد</w:t>
      </w:r>
      <w:r>
        <w:rPr>
          <w:rtl/>
        </w:rPr>
        <w:t xml:space="preserve"> </w:t>
      </w:r>
      <w:r>
        <w:rPr>
          <w:rFonts w:hint="cs"/>
          <w:rtl/>
        </w:rPr>
        <w:t>خواهد</w:t>
      </w:r>
      <w:r>
        <w:rPr>
          <w:rtl/>
        </w:rPr>
        <w:t xml:space="preserve"> </w:t>
      </w:r>
      <w:r>
        <w:rPr>
          <w:rFonts w:hint="cs"/>
          <w:rtl/>
        </w:rPr>
        <w:t>كرد.</w:t>
      </w:r>
    </w:p>
    <w:p w:rsidR="003817DD" w:rsidRDefault="003817DD" w:rsidP="003817DD">
      <w:pPr>
        <w:rPr>
          <w:rtl/>
        </w:rPr>
      </w:pPr>
      <w:r>
        <w:rPr>
          <w:rtl/>
        </w:rPr>
        <w:t xml:space="preserve">2. </w:t>
      </w:r>
      <w:r w:rsidRPr="003817DD">
        <w:rPr>
          <w:rFonts w:cs="Zar" w:hint="cs"/>
          <w:b/>
          <w:bCs/>
          <w:color w:val="FF0000"/>
          <w:sz w:val="20"/>
          <w:szCs w:val="24"/>
          <w:rtl/>
        </w:rPr>
        <w:t>نيازهاي</w:t>
      </w:r>
      <w:r w:rsidRPr="003817DD">
        <w:rPr>
          <w:rFonts w:cs="Zar"/>
          <w:b/>
          <w:bCs/>
          <w:color w:val="FF0000"/>
          <w:sz w:val="20"/>
          <w:szCs w:val="24"/>
          <w:rtl/>
        </w:rPr>
        <w:t xml:space="preserve"> </w:t>
      </w:r>
      <w:r w:rsidRPr="003817DD">
        <w:rPr>
          <w:rFonts w:cs="Zar" w:hint="cs"/>
          <w:b/>
          <w:bCs/>
          <w:color w:val="FF0000"/>
          <w:sz w:val="20"/>
          <w:szCs w:val="24"/>
          <w:rtl/>
        </w:rPr>
        <w:t>ايمني</w:t>
      </w:r>
      <w:r w:rsidRPr="003817DD">
        <w:rPr>
          <w:rFonts w:cs="Zar"/>
          <w:b/>
          <w:bCs/>
          <w:color w:val="FF0000"/>
          <w:sz w:val="20"/>
          <w:szCs w:val="24"/>
          <w:rtl/>
        </w:rPr>
        <w:t xml:space="preserve"> </w:t>
      </w:r>
      <w:r w:rsidRPr="003817DD">
        <w:rPr>
          <w:rFonts w:cs="Zar" w:hint="cs"/>
          <w:b/>
          <w:bCs/>
          <w:color w:val="FF0000"/>
          <w:sz w:val="20"/>
          <w:szCs w:val="24"/>
          <w:rtl/>
        </w:rPr>
        <w:t>و</w:t>
      </w:r>
      <w:r w:rsidRPr="003817DD">
        <w:rPr>
          <w:rFonts w:cs="Zar"/>
          <w:b/>
          <w:bCs/>
          <w:color w:val="FF0000"/>
          <w:sz w:val="20"/>
          <w:szCs w:val="24"/>
          <w:rtl/>
        </w:rPr>
        <w:t xml:space="preserve"> </w:t>
      </w:r>
      <w:r w:rsidRPr="003817DD">
        <w:rPr>
          <w:rFonts w:cs="Zar" w:hint="cs"/>
          <w:b/>
          <w:bCs/>
          <w:color w:val="FF0000"/>
          <w:sz w:val="20"/>
          <w:szCs w:val="24"/>
          <w:rtl/>
        </w:rPr>
        <w:t>تأمين</w:t>
      </w:r>
      <w:r w:rsidR="00FA6A34">
        <w:rPr>
          <w:rtl/>
        </w:rPr>
        <w:t>(</w:t>
      </w:r>
      <w:r>
        <w:t>Security/Safety</w:t>
      </w:r>
      <w:r w:rsidR="00FA6A34">
        <w:rPr>
          <w:rtl/>
        </w:rPr>
        <w:t>)</w:t>
      </w:r>
      <w:r>
        <w:rPr>
          <w:rFonts w:hint="cs"/>
          <w:rtl/>
        </w:rPr>
        <w:t>:</w:t>
      </w:r>
      <w:r>
        <w:rPr>
          <w:rtl/>
        </w:rPr>
        <w:t xml:space="preserve"> </w:t>
      </w:r>
      <w:r>
        <w:rPr>
          <w:rFonts w:hint="cs"/>
          <w:rtl/>
        </w:rPr>
        <w:t>نياز</w:t>
      </w:r>
      <w:r>
        <w:rPr>
          <w:rtl/>
        </w:rPr>
        <w:t xml:space="preserve"> </w:t>
      </w:r>
      <w:r>
        <w:rPr>
          <w:rFonts w:hint="cs"/>
          <w:rtl/>
        </w:rPr>
        <w:t>به</w:t>
      </w:r>
      <w:r>
        <w:rPr>
          <w:rtl/>
        </w:rPr>
        <w:t xml:space="preserve"> </w:t>
      </w:r>
      <w:r>
        <w:rPr>
          <w:rFonts w:hint="cs"/>
          <w:rtl/>
        </w:rPr>
        <w:t>رهايي</w:t>
      </w:r>
      <w:r>
        <w:rPr>
          <w:rtl/>
        </w:rPr>
        <w:t xml:space="preserve"> </w:t>
      </w:r>
      <w:r>
        <w:rPr>
          <w:rFonts w:hint="cs"/>
          <w:rtl/>
        </w:rPr>
        <w:t>از</w:t>
      </w:r>
      <w:r>
        <w:rPr>
          <w:rtl/>
        </w:rPr>
        <w:t xml:space="preserve"> </w:t>
      </w:r>
      <w:r>
        <w:rPr>
          <w:rFonts w:hint="cs"/>
          <w:rtl/>
        </w:rPr>
        <w:t>وحشت،</w:t>
      </w:r>
      <w:r>
        <w:rPr>
          <w:rtl/>
        </w:rPr>
        <w:t xml:space="preserve"> </w:t>
      </w:r>
      <w:r>
        <w:rPr>
          <w:rFonts w:hint="cs"/>
          <w:rtl/>
        </w:rPr>
        <w:t>تأمين</w:t>
      </w:r>
      <w:r>
        <w:rPr>
          <w:rtl/>
        </w:rPr>
        <w:t xml:space="preserve"> </w:t>
      </w:r>
      <w:r>
        <w:rPr>
          <w:rFonts w:hint="cs"/>
          <w:rtl/>
        </w:rPr>
        <w:t>جاني</w:t>
      </w:r>
      <w:r>
        <w:rPr>
          <w:rtl/>
        </w:rPr>
        <w:t xml:space="preserve"> </w:t>
      </w:r>
      <w:r>
        <w:rPr>
          <w:rFonts w:hint="cs"/>
          <w:rtl/>
        </w:rPr>
        <w:t>و</w:t>
      </w:r>
      <w:r>
        <w:rPr>
          <w:rtl/>
        </w:rPr>
        <w:t xml:space="preserve"> </w:t>
      </w:r>
      <w:r>
        <w:rPr>
          <w:rFonts w:hint="cs"/>
          <w:rtl/>
        </w:rPr>
        <w:t>عدم</w:t>
      </w:r>
      <w:r>
        <w:rPr>
          <w:rtl/>
        </w:rPr>
        <w:t xml:space="preserve"> </w:t>
      </w:r>
      <w:r>
        <w:rPr>
          <w:rFonts w:hint="cs"/>
          <w:rtl/>
        </w:rPr>
        <w:t>محروميت.</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نياز</w:t>
      </w:r>
      <w:r>
        <w:rPr>
          <w:rtl/>
        </w:rPr>
        <w:t xml:space="preserve"> </w:t>
      </w:r>
      <w:r>
        <w:rPr>
          <w:rFonts w:hint="cs"/>
          <w:rtl/>
        </w:rPr>
        <w:t>به</w:t>
      </w:r>
      <w:r>
        <w:rPr>
          <w:rtl/>
        </w:rPr>
        <w:t xml:space="preserve"> </w:t>
      </w:r>
      <w:r>
        <w:rPr>
          <w:rFonts w:hint="cs"/>
          <w:rtl/>
        </w:rPr>
        <w:t>حفاظت</w:t>
      </w:r>
      <w:r>
        <w:rPr>
          <w:rtl/>
        </w:rPr>
        <w:t xml:space="preserve"> </w:t>
      </w:r>
      <w:r>
        <w:rPr>
          <w:rFonts w:hint="cs"/>
          <w:rtl/>
        </w:rPr>
        <w:t>از</w:t>
      </w:r>
      <w:r>
        <w:rPr>
          <w:rtl/>
        </w:rPr>
        <w:t xml:space="preserve"> </w:t>
      </w:r>
      <w:r>
        <w:rPr>
          <w:rFonts w:hint="cs"/>
          <w:rtl/>
        </w:rPr>
        <w:t>خود</w:t>
      </w:r>
      <w:r>
        <w:rPr>
          <w:rtl/>
        </w:rPr>
        <w:t xml:space="preserve"> </w:t>
      </w:r>
      <w:r>
        <w:rPr>
          <w:rFonts w:hint="cs"/>
          <w:rtl/>
        </w:rPr>
        <w:t>در</w:t>
      </w:r>
      <w:r>
        <w:rPr>
          <w:rtl/>
        </w:rPr>
        <w:t xml:space="preserve"> </w:t>
      </w:r>
      <w:r>
        <w:rPr>
          <w:rFonts w:hint="cs"/>
          <w:rtl/>
        </w:rPr>
        <w:t>زمان</w:t>
      </w:r>
      <w:r>
        <w:rPr>
          <w:rtl/>
        </w:rPr>
        <w:t xml:space="preserve"> </w:t>
      </w:r>
      <w:r>
        <w:rPr>
          <w:rFonts w:hint="cs"/>
          <w:rtl/>
        </w:rPr>
        <w:t>حال</w:t>
      </w:r>
      <w:r>
        <w:rPr>
          <w:rtl/>
        </w:rPr>
        <w:t xml:space="preserve"> </w:t>
      </w:r>
      <w:r>
        <w:rPr>
          <w:rFonts w:hint="cs"/>
          <w:rtl/>
        </w:rPr>
        <w:t>و</w:t>
      </w:r>
      <w:r>
        <w:rPr>
          <w:rtl/>
        </w:rPr>
        <w:t xml:space="preserve"> </w:t>
      </w:r>
      <w:r>
        <w:rPr>
          <w:rFonts w:hint="cs"/>
          <w:rtl/>
        </w:rPr>
        <w:t>آينده</w:t>
      </w:r>
      <w:r>
        <w:rPr>
          <w:rtl/>
        </w:rPr>
        <w:t xml:space="preserve"> </w:t>
      </w:r>
      <w:r>
        <w:rPr>
          <w:rFonts w:hint="cs"/>
          <w:rtl/>
        </w:rPr>
        <w:t>را</w:t>
      </w:r>
      <w:r>
        <w:rPr>
          <w:rtl/>
        </w:rPr>
        <w:t xml:space="preserve"> </w:t>
      </w:r>
      <w:r>
        <w:rPr>
          <w:rFonts w:hint="cs"/>
          <w:rtl/>
        </w:rPr>
        <w:t>شامل</w:t>
      </w:r>
      <w:r>
        <w:rPr>
          <w:rtl/>
        </w:rPr>
        <w:t xml:space="preserve"> </w:t>
      </w:r>
      <w:r>
        <w:rPr>
          <w:rFonts w:hint="cs"/>
          <w:rtl/>
        </w:rPr>
        <w:t>م</w:t>
      </w:r>
      <w:r w:rsidR="00FA6A34">
        <w:rPr>
          <w:rFonts w:hint="cs"/>
          <w:rtl/>
        </w:rPr>
        <w:t>ي</w:t>
      </w:r>
      <w:r>
        <w:rPr>
          <w:rFonts w:hint="cs"/>
          <w:rtl/>
        </w:rPr>
        <w:t>‌شود.</w:t>
      </w:r>
    </w:p>
    <w:p w:rsidR="003817DD" w:rsidRDefault="003817DD" w:rsidP="003817DD">
      <w:pPr>
        <w:rPr>
          <w:rtl/>
        </w:rPr>
      </w:pPr>
      <w:r>
        <w:rPr>
          <w:rtl/>
        </w:rPr>
        <w:t xml:space="preserve">3. </w:t>
      </w:r>
      <w:r w:rsidRPr="003817DD">
        <w:rPr>
          <w:rFonts w:cs="Zar" w:hint="cs"/>
          <w:b/>
          <w:bCs/>
          <w:color w:val="FF0000"/>
          <w:sz w:val="20"/>
          <w:szCs w:val="24"/>
          <w:rtl/>
        </w:rPr>
        <w:t>نيازهاي</w:t>
      </w:r>
      <w:r w:rsidRPr="003817DD">
        <w:rPr>
          <w:rFonts w:cs="Zar"/>
          <w:b/>
          <w:bCs/>
          <w:color w:val="FF0000"/>
          <w:sz w:val="20"/>
          <w:szCs w:val="24"/>
          <w:rtl/>
        </w:rPr>
        <w:t xml:space="preserve"> </w:t>
      </w:r>
      <w:r w:rsidRPr="003817DD">
        <w:rPr>
          <w:rFonts w:cs="Zar" w:hint="cs"/>
          <w:b/>
          <w:bCs/>
          <w:color w:val="FF0000"/>
          <w:sz w:val="20"/>
          <w:szCs w:val="24"/>
          <w:rtl/>
        </w:rPr>
        <w:t>اجتماعي</w:t>
      </w:r>
      <w:r w:rsidR="00FA6A34">
        <w:rPr>
          <w:rtl/>
        </w:rPr>
        <w:t>(</w:t>
      </w:r>
      <w:r>
        <w:t>Social Needs</w:t>
      </w:r>
      <w:r w:rsidR="00FA6A34">
        <w:rPr>
          <w:rtl/>
        </w:rPr>
        <w:t>)</w:t>
      </w:r>
      <w:r>
        <w:rPr>
          <w:rFonts w:hint="cs"/>
          <w:rtl/>
        </w:rPr>
        <w:t>:</w:t>
      </w:r>
      <w:r>
        <w:rPr>
          <w:rtl/>
        </w:rPr>
        <w:t xml:space="preserve"> </w:t>
      </w:r>
      <w:r>
        <w:rPr>
          <w:rFonts w:hint="cs"/>
          <w:rtl/>
        </w:rPr>
        <w:t>احساس</w:t>
      </w:r>
      <w:r>
        <w:rPr>
          <w:rtl/>
        </w:rPr>
        <w:t xml:space="preserve"> </w:t>
      </w:r>
      <w:r>
        <w:rPr>
          <w:rFonts w:hint="cs"/>
          <w:rtl/>
        </w:rPr>
        <w:t>تعلق</w:t>
      </w:r>
      <w:r>
        <w:rPr>
          <w:rtl/>
        </w:rPr>
        <w:t xml:space="preserve"> </w:t>
      </w:r>
      <w:r>
        <w:rPr>
          <w:rFonts w:hint="cs"/>
          <w:rtl/>
        </w:rPr>
        <w:t>و</w:t>
      </w:r>
      <w:r>
        <w:rPr>
          <w:rtl/>
        </w:rPr>
        <w:t xml:space="preserve"> </w:t>
      </w:r>
      <w:r>
        <w:rPr>
          <w:rFonts w:hint="cs"/>
          <w:rtl/>
        </w:rPr>
        <w:t>محبّت.</w:t>
      </w:r>
      <w:r>
        <w:rPr>
          <w:rtl/>
        </w:rPr>
        <w:t xml:space="preserve"> </w:t>
      </w:r>
      <w:r>
        <w:rPr>
          <w:rFonts w:hint="cs"/>
          <w:rtl/>
        </w:rPr>
        <w:t>انسان</w:t>
      </w:r>
      <w:r>
        <w:rPr>
          <w:rtl/>
        </w:rPr>
        <w:t xml:space="preserve"> </w:t>
      </w:r>
      <w:r>
        <w:rPr>
          <w:rFonts w:hint="cs"/>
          <w:rtl/>
        </w:rPr>
        <w:t>موجودي</w:t>
      </w:r>
      <w:r>
        <w:rPr>
          <w:rtl/>
        </w:rPr>
        <w:t xml:space="preserve"> </w:t>
      </w:r>
      <w:r>
        <w:rPr>
          <w:rFonts w:hint="cs"/>
          <w:rtl/>
        </w:rPr>
        <w:t>اجتماعي</w:t>
      </w:r>
      <w:r>
        <w:rPr>
          <w:rtl/>
        </w:rPr>
        <w:t xml:space="preserve"> </w:t>
      </w:r>
      <w:r>
        <w:rPr>
          <w:rFonts w:hint="cs"/>
          <w:rtl/>
        </w:rPr>
        <w:t>است</w:t>
      </w:r>
      <w:r>
        <w:rPr>
          <w:rtl/>
        </w:rPr>
        <w:t xml:space="preserve"> </w:t>
      </w:r>
      <w:r>
        <w:rPr>
          <w:rFonts w:hint="cs"/>
          <w:rtl/>
        </w:rPr>
        <w:t>و</w:t>
      </w:r>
      <w:r>
        <w:rPr>
          <w:rtl/>
        </w:rPr>
        <w:t xml:space="preserve"> </w:t>
      </w:r>
      <w:r>
        <w:rPr>
          <w:rFonts w:hint="cs"/>
          <w:rtl/>
        </w:rPr>
        <w:t>هنگامي</w:t>
      </w:r>
      <w:r>
        <w:rPr>
          <w:rtl/>
        </w:rPr>
        <w:t xml:space="preserve"> </w:t>
      </w:r>
      <w:r>
        <w:rPr>
          <w:rFonts w:hint="cs"/>
          <w:rtl/>
        </w:rPr>
        <w:t>كه</w:t>
      </w:r>
      <w:r>
        <w:rPr>
          <w:rtl/>
        </w:rPr>
        <w:t xml:space="preserve"> </w:t>
      </w:r>
      <w:r>
        <w:rPr>
          <w:rFonts w:hint="cs"/>
          <w:rtl/>
        </w:rPr>
        <w:t>نيازهاي</w:t>
      </w:r>
      <w:r>
        <w:rPr>
          <w:rtl/>
        </w:rPr>
        <w:t xml:space="preserve"> </w:t>
      </w:r>
      <w:r>
        <w:rPr>
          <w:rFonts w:hint="cs"/>
          <w:rtl/>
        </w:rPr>
        <w:t>اجتماعي</w:t>
      </w:r>
      <w:r>
        <w:rPr>
          <w:rtl/>
        </w:rPr>
        <w:t xml:space="preserve"> </w:t>
      </w:r>
      <w:r>
        <w:rPr>
          <w:rFonts w:hint="cs"/>
          <w:rtl/>
        </w:rPr>
        <w:t>اوج</w:t>
      </w:r>
      <w:r>
        <w:rPr>
          <w:rtl/>
        </w:rPr>
        <w:t xml:space="preserve"> </w:t>
      </w:r>
      <w:r>
        <w:rPr>
          <w:rFonts w:hint="cs"/>
          <w:rtl/>
        </w:rPr>
        <w:t>مي‌گيرد،</w:t>
      </w:r>
      <w:r>
        <w:rPr>
          <w:rtl/>
        </w:rPr>
        <w:t xml:space="preserve"> </w:t>
      </w:r>
      <w:r>
        <w:rPr>
          <w:rFonts w:hint="cs"/>
          <w:rtl/>
        </w:rPr>
        <w:t>آدمي</w:t>
      </w:r>
      <w:r>
        <w:rPr>
          <w:rtl/>
        </w:rPr>
        <w:t xml:space="preserve"> </w:t>
      </w:r>
      <w:r>
        <w:rPr>
          <w:rFonts w:hint="cs"/>
          <w:rtl/>
        </w:rPr>
        <w:t>براي</w:t>
      </w:r>
      <w:r>
        <w:rPr>
          <w:rtl/>
        </w:rPr>
        <w:t xml:space="preserve"> </w:t>
      </w:r>
      <w:r>
        <w:rPr>
          <w:rFonts w:hint="cs"/>
          <w:rtl/>
        </w:rPr>
        <w:t>روابط</w:t>
      </w:r>
      <w:r>
        <w:rPr>
          <w:rtl/>
        </w:rPr>
        <w:t xml:space="preserve"> </w:t>
      </w:r>
      <w:r>
        <w:rPr>
          <w:rFonts w:hint="cs"/>
          <w:rtl/>
        </w:rPr>
        <w:t>معني‌دار</w:t>
      </w:r>
      <w:r>
        <w:rPr>
          <w:rtl/>
        </w:rPr>
        <w:t xml:space="preserve"> </w:t>
      </w:r>
      <w:r>
        <w:rPr>
          <w:rFonts w:hint="cs"/>
          <w:rtl/>
        </w:rPr>
        <w:t>با</w:t>
      </w:r>
      <w:r>
        <w:rPr>
          <w:rtl/>
        </w:rPr>
        <w:t xml:space="preserve"> </w:t>
      </w:r>
      <w:r>
        <w:rPr>
          <w:rFonts w:hint="cs"/>
          <w:rtl/>
        </w:rPr>
        <w:t>ديگران</w:t>
      </w:r>
      <w:r>
        <w:rPr>
          <w:rtl/>
        </w:rPr>
        <w:t xml:space="preserve"> </w:t>
      </w:r>
      <w:r>
        <w:rPr>
          <w:rFonts w:hint="cs"/>
          <w:rtl/>
        </w:rPr>
        <w:t>سخت</w:t>
      </w:r>
      <w:r>
        <w:rPr>
          <w:rtl/>
        </w:rPr>
        <w:t xml:space="preserve"> </w:t>
      </w:r>
      <w:r>
        <w:rPr>
          <w:rFonts w:hint="cs"/>
          <w:rtl/>
        </w:rPr>
        <w:t>م</w:t>
      </w:r>
      <w:r w:rsidR="00FA6A34">
        <w:rPr>
          <w:rFonts w:hint="cs"/>
          <w:rtl/>
        </w:rPr>
        <w:t>ي</w:t>
      </w:r>
      <w:r>
        <w:rPr>
          <w:rFonts w:hint="cs"/>
          <w:rtl/>
        </w:rPr>
        <w:t>‌كوشد.</w:t>
      </w:r>
    </w:p>
    <w:p w:rsidR="003817DD" w:rsidRDefault="003817DD" w:rsidP="00FA6A34">
      <w:pPr>
        <w:rPr>
          <w:rtl/>
        </w:rPr>
      </w:pPr>
      <w:r>
        <w:rPr>
          <w:rtl/>
        </w:rPr>
        <w:t xml:space="preserve">4. </w:t>
      </w:r>
      <w:r w:rsidRPr="003817DD">
        <w:rPr>
          <w:rFonts w:cs="Zar" w:hint="cs"/>
          <w:b/>
          <w:bCs/>
          <w:color w:val="FF0000"/>
          <w:sz w:val="20"/>
          <w:szCs w:val="24"/>
          <w:rtl/>
        </w:rPr>
        <w:t>احترام</w:t>
      </w:r>
      <w:r w:rsidR="00FA6A34">
        <w:rPr>
          <w:rtl/>
        </w:rPr>
        <w:t>(</w:t>
      </w:r>
      <w:r>
        <w:t>Esteem Needs</w:t>
      </w:r>
      <w:r w:rsidR="00FA6A34">
        <w:rPr>
          <w:rtl/>
        </w:rPr>
        <w:t>)</w:t>
      </w:r>
      <w:r>
        <w:rPr>
          <w:rFonts w:hint="cs"/>
          <w:rtl/>
        </w:rPr>
        <w:t>:</w:t>
      </w:r>
      <w:r>
        <w:rPr>
          <w:rtl/>
        </w:rPr>
        <w:t xml:space="preserve"> </w:t>
      </w:r>
      <w:r>
        <w:rPr>
          <w:rFonts w:hint="cs"/>
          <w:rtl/>
        </w:rPr>
        <w:t>قبل</w:t>
      </w:r>
      <w:r>
        <w:rPr>
          <w:rtl/>
        </w:rPr>
        <w:t xml:space="preserve"> </w:t>
      </w:r>
      <w:r>
        <w:rPr>
          <w:rFonts w:hint="cs"/>
          <w:rtl/>
        </w:rPr>
        <w:t>از</w:t>
      </w:r>
      <w:r>
        <w:rPr>
          <w:rtl/>
        </w:rPr>
        <w:t xml:space="preserve"> </w:t>
      </w:r>
      <w:r>
        <w:rPr>
          <w:rFonts w:hint="cs"/>
          <w:rtl/>
        </w:rPr>
        <w:t>هر</w:t>
      </w:r>
      <w:r>
        <w:rPr>
          <w:rtl/>
        </w:rPr>
        <w:t xml:space="preserve"> </w:t>
      </w:r>
      <w:r>
        <w:rPr>
          <w:rFonts w:hint="cs"/>
          <w:rtl/>
        </w:rPr>
        <w:t>چيز</w:t>
      </w:r>
      <w:r>
        <w:rPr>
          <w:rtl/>
        </w:rPr>
        <w:t xml:space="preserve"> </w:t>
      </w:r>
      <w:r>
        <w:rPr>
          <w:rFonts w:hint="cs"/>
          <w:rtl/>
        </w:rPr>
        <w:t>نسبت</w:t>
      </w:r>
      <w:r>
        <w:rPr>
          <w:rtl/>
        </w:rPr>
        <w:t xml:space="preserve"> </w:t>
      </w:r>
      <w:r>
        <w:rPr>
          <w:rFonts w:hint="cs"/>
          <w:rtl/>
        </w:rPr>
        <w:t>به</w:t>
      </w:r>
      <w:r>
        <w:rPr>
          <w:rtl/>
        </w:rPr>
        <w:t xml:space="preserve"> </w:t>
      </w:r>
      <w:r>
        <w:rPr>
          <w:rFonts w:hint="cs"/>
          <w:rtl/>
        </w:rPr>
        <w:t>خود</w:t>
      </w:r>
      <w:r w:rsidR="00FA6A34">
        <w:rPr>
          <w:rFonts w:hint="cs"/>
          <w:rtl/>
        </w:rPr>
        <w:t>.</w:t>
      </w:r>
      <w:r>
        <w:rPr>
          <w:rtl/>
        </w:rPr>
        <w:t xml:space="preserve"> </w:t>
      </w:r>
      <w:r>
        <w:rPr>
          <w:rFonts w:hint="cs"/>
          <w:rtl/>
        </w:rPr>
        <w:t>سپس</w:t>
      </w:r>
      <w:r>
        <w:rPr>
          <w:rtl/>
        </w:rPr>
        <w:t xml:space="preserve"> </w:t>
      </w:r>
      <w:r>
        <w:rPr>
          <w:rFonts w:hint="cs"/>
          <w:rtl/>
        </w:rPr>
        <w:t>قدر</w:t>
      </w:r>
      <w:r>
        <w:rPr>
          <w:rtl/>
        </w:rPr>
        <w:t xml:space="preserve"> </w:t>
      </w:r>
      <w:r>
        <w:rPr>
          <w:rFonts w:hint="cs"/>
          <w:rtl/>
        </w:rPr>
        <w:t>و</w:t>
      </w:r>
      <w:r>
        <w:rPr>
          <w:rtl/>
        </w:rPr>
        <w:t xml:space="preserve"> </w:t>
      </w:r>
      <w:r>
        <w:rPr>
          <w:rFonts w:hint="cs"/>
          <w:rtl/>
        </w:rPr>
        <w:t>منزلتي</w:t>
      </w:r>
      <w:r>
        <w:rPr>
          <w:rtl/>
        </w:rPr>
        <w:t xml:space="preserve"> </w:t>
      </w:r>
      <w:r>
        <w:rPr>
          <w:rFonts w:hint="cs"/>
          <w:rtl/>
        </w:rPr>
        <w:t>كه</w:t>
      </w:r>
      <w:r>
        <w:rPr>
          <w:rtl/>
        </w:rPr>
        <w:t xml:space="preserve"> </w:t>
      </w:r>
      <w:r>
        <w:rPr>
          <w:rFonts w:hint="cs"/>
          <w:rtl/>
        </w:rPr>
        <w:t>توسط</w:t>
      </w:r>
      <w:r>
        <w:rPr>
          <w:rtl/>
        </w:rPr>
        <w:t xml:space="preserve"> </w:t>
      </w:r>
      <w:r>
        <w:rPr>
          <w:rFonts w:hint="cs"/>
          <w:rtl/>
        </w:rPr>
        <w:t>ديگران</w:t>
      </w:r>
      <w:r>
        <w:rPr>
          <w:rtl/>
        </w:rPr>
        <w:t xml:space="preserve"> </w:t>
      </w:r>
      <w:r>
        <w:rPr>
          <w:rFonts w:hint="cs"/>
          <w:rtl/>
        </w:rPr>
        <w:t>براي</w:t>
      </w:r>
      <w:r>
        <w:rPr>
          <w:rtl/>
        </w:rPr>
        <w:t xml:space="preserve"> </w:t>
      </w:r>
      <w:r>
        <w:rPr>
          <w:rFonts w:hint="cs"/>
          <w:rtl/>
        </w:rPr>
        <w:t>فرد</w:t>
      </w:r>
      <w:r>
        <w:rPr>
          <w:rtl/>
        </w:rPr>
        <w:t xml:space="preserve"> </w:t>
      </w:r>
      <w:r>
        <w:rPr>
          <w:rFonts w:hint="cs"/>
          <w:rtl/>
        </w:rPr>
        <w:t>حاصل</w:t>
      </w:r>
      <w:r>
        <w:rPr>
          <w:rtl/>
        </w:rPr>
        <w:t xml:space="preserve"> </w:t>
      </w:r>
      <w:r>
        <w:rPr>
          <w:rFonts w:hint="cs"/>
          <w:rtl/>
        </w:rPr>
        <w:t>مي‌شود</w:t>
      </w:r>
      <w:r>
        <w:rPr>
          <w:rtl/>
        </w:rPr>
        <w:t xml:space="preserve">. </w:t>
      </w:r>
      <w:r>
        <w:rPr>
          <w:rFonts w:hint="cs"/>
          <w:rtl/>
        </w:rPr>
        <w:t>اگر</w:t>
      </w:r>
      <w:r>
        <w:rPr>
          <w:rtl/>
        </w:rPr>
        <w:t xml:space="preserve"> </w:t>
      </w:r>
      <w:r>
        <w:rPr>
          <w:rFonts w:hint="cs"/>
          <w:rtl/>
        </w:rPr>
        <w:t>آدميان</w:t>
      </w:r>
      <w:r>
        <w:rPr>
          <w:rtl/>
        </w:rPr>
        <w:t xml:space="preserve"> </w:t>
      </w:r>
      <w:r>
        <w:rPr>
          <w:rFonts w:hint="cs"/>
          <w:rtl/>
        </w:rPr>
        <w:t>نتوانند</w:t>
      </w:r>
      <w:r>
        <w:rPr>
          <w:rtl/>
        </w:rPr>
        <w:t xml:space="preserve"> </w:t>
      </w:r>
      <w:r>
        <w:rPr>
          <w:rFonts w:hint="cs"/>
          <w:rtl/>
        </w:rPr>
        <w:t>نياز</w:t>
      </w:r>
      <w:r>
        <w:rPr>
          <w:rtl/>
        </w:rPr>
        <w:t xml:space="preserve"> </w:t>
      </w:r>
      <w:r>
        <w:rPr>
          <w:rFonts w:hint="cs"/>
          <w:rtl/>
        </w:rPr>
        <w:t>خود</w:t>
      </w:r>
      <w:r>
        <w:rPr>
          <w:rtl/>
        </w:rPr>
        <w:t xml:space="preserve"> </w:t>
      </w:r>
      <w:r>
        <w:rPr>
          <w:rFonts w:hint="cs"/>
          <w:rtl/>
        </w:rPr>
        <w:t>به</w:t>
      </w:r>
      <w:r>
        <w:rPr>
          <w:rtl/>
        </w:rPr>
        <w:t xml:space="preserve"> </w:t>
      </w:r>
      <w:r>
        <w:rPr>
          <w:rFonts w:hint="cs"/>
          <w:rtl/>
        </w:rPr>
        <w:t>احترام</w:t>
      </w:r>
      <w:r>
        <w:rPr>
          <w:rtl/>
        </w:rPr>
        <w:t xml:space="preserve"> </w:t>
      </w:r>
      <w:r>
        <w:rPr>
          <w:rFonts w:hint="cs"/>
          <w:rtl/>
        </w:rPr>
        <w:t>را</w:t>
      </w:r>
      <w:r>
        <w:rPr>
          <w:rtl/>
        </w:rPr>
        <w:t xml:space="preserve"> </w:t>
      </w:r>
      <w:r>
        <w:rPr>
          <w:rFonts w:hint="cs"/>
          <w:rtl/>
        </w:rPr>
        <w:t>از</w:t>
      </w:r>
      <w:r>
        <w:rPr>
          <w:rtl/>
        </w:rPr>
        <w:t xml:space="preserve"> </w:t>
      </w:r>
      <w:r>
        <w:rPr>
          <w:rFonts w:hint="cs"/>
          <w:rtl/>
        </w:rPr>
        <w:t>طريق</w:t>
      </w:r>
      <w:r>
        <w:rPr>
          <w:rtl/>
        </w:rPr>
        <w:t xml:space="preserve"> </w:t>
      </w:r>
      <w:r>
        <w:rPr>
          <w:rFonts w:hint="cs"/>
          <w:rtl/>
        </w:rPr>
        <w:t>رفتار</w:t>
      </w:r>
      <w:r>
        <w:rPr>
          <w:rtl/>
        </w:rPr>
        <w:t xml:space="preserve"> </w:t>
      </w:r>
      <w:r>
        <w:rPr>
          <w:rFonts w:hint="cs"/>
          <w:rtl/>
        </w:rPr>
        <w:t>سازنده</w:t>
      </w:r>
      <w:r>
        <w:rPr>
          <w:rtl/>
        </w:rPr>
        <w:t xml:space="preserve"> </w:t>
      </w:r>
      <w:r>
        <w:rPr>
          <w:rFonts w:hint="cs"/>
          <w:rtl/>
        </w:rPr>
        <w:t>برآورند،</w:t>
      </w:r>
      <w:r>
        <w:rPr>
          <w:rtl/>
        </w:rPr>
        <w:t xml:space="preserve"> </w:t>
      </w:r>
      <w:r>
        <w:rPr>
          <w:rFonts w:hint="cs"/>
          <w:rtl/>
        </w:rPr>
        <w:t>ممكن</w:t>
      </w:r>
      <w:r>
        <w:rPr>
          <w:rtl/>
        </w:rPr>
        <w:t xml:space="preserve"> </w:t>
      </w:r>
      <w:r>
        <w:rPr>
          <w:rFonts w:hint="cs"/>
          <w:rtl/>
        </w:rPr>
        <w:t>است</w:t>
      </w:r>
      <w:r>
        <w:rPr>
          <w:rtl/>
        </w:rPr>
        <w:t xml:space="preserve"> </w:t>
      </w:r>
      <w:r>
        <w:rPr>
          <w:rFonts w:hint="cs"/>
          <w:rtl/>
        </w:rPr>
        <w:t>براي</w:t>
      </w:r>
      <w:r>
        <w:rPr>
          <w:rtl/>
        </w:rPr>
        <w:t xml:space="preserve"> </w:t>
      </w:r>
      <w:r>
        <w:rPr>
          <w:rFonts w:hint="cs"/>
          <w:rtl/>
        </w:rPr>
        <w:t>ارضاي</w:t>
      </w:r>
      <w:r>
        <w:rPr>
          <w:rtl/>
        </w:rPr>
        <w:t xml:space="preserve"> </w:t>
      </w:r>
      <w:r>
        <w:rPr>
          <w:rFonts w:hint="cs"/>
          <w:rtl/>
        </w:rPr>
        <w:t>نياز</w:t>
      </w:r>
      <w:r>
        <w:rPr>
          <w:rtl/>
        </w:rPr>
        <w:t xml:space="preserve"> </w:t>
      </w:r>
      <w:r>
        <w:rPr>
          <w:rFonts w:hint="cs"/>
          <w:rtl/>
        </w:rPr>
        <w:t>جلب</w:t>
      </w:r>
      <w:r>
        <w:rPr>
          <w:rtl/>
        </w:rPr>
        <w:t xml:space="preserve"> </w:t>
      </w:r>
      <w:r>
        <w:rPr>
          <w:rFonts w:hint="cs"/>
          <w:rtl/>
        </w:rPr>
        <w:t>توجه</w:t>
      </w:r>
      <w:r>
        <w:rPr>
          <w:rtl/>
        </w:rPr>
        <w:t xml:space="preserve"> </w:t>
      </w:r>
      <w:r>
        <w:rPr>
          <w:rFonts w:hint="cs"/>
          <w:rtl/>
        </w:rPr>
        <w:t>و</w:t>
      </w:r>
      <w:r>
        <w:rPr>
          <w:rtl/>
        </w:rPr>
        <w:t xml:space="preserve"> </w:t>
      </w:r>
      <w:r>
        <w:rPr>
          <w:rFonts w:hint="cs"/>
          <w:rtl/>
        </w:rPr>
        <w:t>مطرح</w:t>
      </w:r>
      <w:r>
        <w:rPr>
          <w:rtl/>
        </w:rPr>
        <w:t xml:space="preserve"> </w:t>
      </w:r>
      <w:r>
        <w:rPr>
          <w:rFonts w:hint="cs"/>
          <w:rtl/>
        </w:rPr>
        <w:t>شدن،</w:t>
      </w:r>
      <w:r>
        <w:rPr>
          <w:rtl/>
        </w:rPr>
        <w:t xml:space="preserve"> </w:t>
      </w:r>
      <w:r>
        <w:rPr>
          <w:rFonts w:hint="cs"/>
          <w:rtl/>
        </w:rPr>
        <w:t>به</w:t>
      </w:r>
      <w:r>
        <w:rPr>
          <w:rtl/>
        </w:rPr>
        <w:t xml:space="preserve"> </w:t>
      </w:r>
      <w:r>
        <w:rPr>
          <w:rFonts w:hint="cs"/>
          <w:rtl/>
        </w:rPr>
        <w:t>رفتار</w:t>
      </w:r>
      <w:r>
        <w:rPr>
          <w:rtl/>
        </w:rPr>
        <w:t xml:space="preserve"> </w:t>
      </w:r>
      <w:r>
        <w:rPr>
          <w:rFonts w:hint="cs"/>
          <w:rtl/>
        </w:rPr>
        <w:t>خرابكارانه</w:t>
      </w:r>
      <w:r>
        <w:rPr>
          <w:rtl/>
        </w:rPr>
        <w:t xml:space="preserve"> </w:t>
      </w:r>
      <w:r>
        <w:rPr>
          <w:rFonts w:hint="cs"/>
          <w:rtl/>
        </w:rPr>
        <w:t>يا</w:t>
      </w:r>
      <w:r>
        <w:rPr>
          <w:rtl/>
        </w:rPr>
        <w:t xml:space="preserve"> </w:t>
      </w:r>
      <w:r>
        <w:rPr>
          <w:rFonts w:hint="cs"/>
          <w:rtl/>
        </w:rPr>
        <w:t>نسنجيده</w:t>
      </w:r>
      <w:r>
        <w:rPr>
          <w:rtl/>
        </w:rPr>
        <w:t xml:space="preserve"> </w:t>
      </w:r>
      <w:r>
        <w:rPr>
          <w:rFonts w:hint="cs"/>
          <w:rtl/>
        </w:rPr>
        <w:t>متوسل</w:t>
      </w:r>
      <w:r>
        <w:rPr>
          <w:rtl/>
        </w:rPr>
        <w:t xml:space="preserve"> </w:t>
      </w:r>
      <w:r w:rsidR="00FA6A34">
        <w:rPr>
          <w:rFonts w:hint="cs"/>
          <w:rtl/>
        </w:rPr>
        <w:t>شوند.</w:t>
      </w:r>
    </w:p>
    <w:p w:rsidR="003817DD" w:rsidRDefault="003817DD" w:rsidP="00FA6A34">
      <w:pPr>
        <w:rPr>
          <w:rtl/>
        </w:rPr>
      </w:pPr>
      <w:r>
        <w:rPr>
          <w:rtl/>
        </w:rPr>
        <w:t xml:space="preserve">5. </w:t>
      </w:r>
      <w:r w:rsidRPr="003817DD">
        <w:rPr>
          <w:rFonts w:cs="Zar" w:hint="cs"/>
          <w:b/>
          <w:bCs/>
          <w:color w:val="FF0000"/>
          <w:sz w:val="20"/>
          <w:szCs w:val="24"/>
          <w:rtl/>
        </w:rPr>
        <w:t>خودشكوفايي</w:t>
      </w:r>
      <w:r w:rsidR="00FA6A34">
        <w:rPr>
          <w:rtl/>
        </w:rPr>
        <w:t>(</w:t>
      </w:r>
      <w:r>
        <w:t>Self–Actualization Needs</w:t>
      </w:r>
      <w:r w:rsidR="00FA6A34">
        <w:rPr>
          <w:rtl/>
        </w:rPr>
        <w:t>)</w:t>
      </w:r>
      <w:r w:rsidR="00FA6A34">
        <w:rPr>
          <w:rFonts w:hint="cs"/>
          <w:rtl/>
        </w:rPr>
        <w:t>:</w:t>
      </w:r>
      <w:r>
        <w:rPr>
          <w:rtl/>
        </w:rPr>
        <w:t xml:space="preserve"> </w:t>
      </w:r>
      <w:r>
        <w:rPr>
          <w:rFonts w:hint="cs"/>
          <w:rtl/>
        </w:rPr>
        <w:t>شكوفا</w:t>
      </w:r>
      <w:r>
        <w:rPr>
          <w:rtl/>
        </w:rPr>
        <w:t xml:space="preserve"> </w:t>
      </w:r>
      <w:r>
        <w:rPr>
          <w:rFonts w:hint="cs"/>
          <w:rtl/>
        </w:rPr>
        <w:t>كردن</w:t>
      </w:r>
      <w:r>
        <w:rPr>
          <w:rtl/>
        </w:rPr>
        <w:t xml:space="preserve"> </w:t>
      </w:r>
      <w:r>
        <w:rPr>
          <w:rFonts w:hint="cs"/>
          <w:rtl/>
        </w:rPr>
        <w:t>تمامي</w:t>
      </w:r>
      <w:r>
        <w:rPr>
          <w:rtl/>
        </w:rPr>
        <w:t xml:space="preserve"> </w:t>
      </w:r>
      <w:r>
        <w:rPr>
          <w:rFonts w:hint="cs"/>
          <w:rtl/>
        </w:rPr>
        <w:t>استعدادهاي</w:t>
      </w:r>
      <w:r>
        <w:rPr>
          <w:rtl/>
        </w:rPr>
        <w:t xml:space="preserve"> </w:t>
      </w:r>
      <w:r>
        <w:rPr>
          <w:rFonts w:hint="cs"/>
          <w:rtl/>
        </w:rPr>
        <w:t>پنهان</w:t>
      </w:r>
      <w:r>
        <w:rPr>
          <w:rtl/>
        </w:rPr>
        <w:t xml:space="preserve"> </w:t>
      </w:r>
      <w:r>
        <w:rPr>
          <w:rFonts w:hint="cs"/>
          <w:rtl/>
        </w:rPr>
        <w:t>آدمي</w:t>
      </w:r>
      <w:r w:rsidR="00FA6A34">
        <w:rPr>
          <w:rFonts w:hint="cs"/>
          <w:rtl/>
        </w:rPr>
        <w:t>.</w:t>
      </w:r>
      <w:r>
        <w:rPr>
          <w:rtl/>
        </w:rPr>
        <w:t xml:space="preserve"> </w:t>
      </w:r>
      <w:r>
        <w:rPr>
          <w:rFonts w:hint="cs"/>
          <w:rtl/>
        </w:rPr>
        <w:t>اين</w:t>
      </w:r>
      <w:r>
        <w:rPr>
          <w:rtl/>
        </w:rPr>
        <w:t xml:space="preserve"> </w:t>
      </w:r>
      <w:r>
        <w:rPr>
          <w:rFonts w:hint="cs"/>
          <w:rtl/>
        </w:rPr>
        <w:t>استعدادها</w:t>
      </w:r>
      <w:r>
        <w:rPr>
          <w:rtl/>
        </w:rPr>
        <w:t xml:space="preserve"> </w:t>
      </w:r>
      <w:r>
        <w:rPr>
          <w:rFonts w:hint="cs"/>
          <w:rtl/>
        </w:rPr>
        <w:t>هر</w:t>
      </w:r>
      <w:r>
        <w:rPr>
          <w:rtl/>
        </w:rPr>
        <w:t xml:space="preserve"> </w:t>
      </w:r>
      <w:r>
        <w:rPr>
          <w:rFonts w:hint="cs"/>
          <w:rtl/>
        </w:rPr>
        <w:t>چه</w:t>
      </w:r>
      <w:r>
        <w:rPr>
          <w:rtl/>
        </w:rPr>
        <w:t xml:space="preserve"> </w:t>
      </w:r>
      <w:r>
        <w:rPr>
          <w:rFonts w:hint="cs"/>
          <w:rtl/>
        </w:rPr>
        <w:t>مي‌خواهد</w:t>
      </w:r>
      <w:r>
        <w:rPr>
          <w:rtl/>
        </w:rPr>
        <w:t xml:space="preserve"> </w:t>
      </w:r>
      <w:r>
        <w:rPr>
          <w:rFonts w:hint="cs"/>
          <w:rtl/>
        </w:rPr>
        <w:t>باشد</w:t>
      </w:r>
      <w:r>
        <w:rPr>
          <w:rtl/>
        </w:rPr>
        <w:t xml:space="preserve">. </w:t>
      </w:r>
      <w:r>
        <w:rPr>
          <w:rFonts w:hint="cs"/>
          <w:rtl/>
        </w:rPr>
        <w:t>همان</w:t>
      </w:r>
      <w:r>
        <w:rPr>
          <w:rtl/>
        </w:rPr>
        <w:t xml:space="preserve"> </w:t>
      </w:r>
      <w:r>
        <w:rPr>
          <w:rFonts w:hint="cs"/>
          <w:rtl/>
        </w:rPr>
        <w:t>طور</w:t>
      </w:r>
      <w:r>
        <w:rPr>
          <w:rtl/>
        </w:rPr>
        <w:t xml:space="preserve"> </w:t>
      </w:r>
      <w:r>
        <w:rPr>
          <w:rFonts w:hint="cs"/>
          <w:rtl/>
        </w:rPr>
        <w:t>كه</w:t>
      </w:r>
      <w:r>
        <w:rPr>
          <w:rtl/>
        </w:rPr>
        <w:t xml:space="preserve"> </w:t>
      </w:r>
      <w:r>
        <w:rPr>
          <w:rFonts w:hint="cs"/>
          <w:rtl/>
        </w:rPr>
        <w:t>م</w:t>
      </w:r>
      <w:r w:rsidR="00FA6A34">
        <w:rPr>
          <w:rFonts w:hint="cs"/>
          <w:rtl/>
        </w:rPr>
        <w:t>ا</w:t>
      </w:r>
      <w:r>
        <w:rPr>
          <w:rFonts w:hint="cs"/>
          <w:rtl/>
        </w:rPr>
        <w:t>زلو</w:t>
      </w:r>
      <w:r>
        <w:rPr>
          <w:rtl/>
        </w:rPr>
        <w:t xml:space="preserve"> </w:t>
      </w:r>
      <w:r>
        <w:rPr>
          <w:rFonts w:hint="cs"/>
          <w:rtl/>
        </w:rPr>
        <w:t>بيان</w:t>
      </w:r>
      <w:r>
        <w:rPr>
          <w:rtl/>
        </w:rPr>
        <w:t xml:space="preserve"> </w:t>
      </w:r>
      <w:r>
        <w:rPr>
          <w:rFonts w:hint="cs"/>
          <w:rtl/>
        </w:rPr>
        <w:t>مي‌دارد</w:t>
      </w:r>
      <w:r>
        <w:rPr>
          <w:rtl/>
        </w:rPr>
        <w:t xml:space="preserve">: </w:t>
      </w:r>
      <w:r w:rsidR="00FA6A34">
        <w:rPr>
          <w:rtl/>
        </w:rPr>
        <w:t>«</w:t>
      </w:r>
      <w:r>
        <w:rPr>
          <w:rFonts w:hint="cs"/>
          <w:rtl/>
        </w:rPr>
        <w:t>آنچه</w:t>
      </w:r>
      <w:r>
        <w:rPr>
          <w:rtl/>
        </w:rPr>
        <w:t xml:space="preserve"> </w:t>
      </w:r>
      <w:r>
        <w:rPr>
          <w:rFonts w:hint="cs"/>
          <w:rtl/>
        </w:rPr>
        <w:t>آن</w:t>
      </w:r>
      <w:r w:rsidR="00FA6A34">
        <w:rPr>
          <w:rFonts w:hint="cs"/>
          <w:rtl/>
        </w:rPr>
        <w:t>‌</w:t>
      </w:r>
      <w:r>
        <w:rPr>
          <w:rFonts w:hint="cs"/>
          <w:rtl/>
        </w:rPr>
        <w:t>سان</w:t>
      </w:r>
      <w:r>
        <w:rPr>
          <w:rtl/>
        </w:rPr>
        <w:t xml:space="preserve"> </w:t>
      </w:r>
      <w:r>
        <w:rPr>
          <w:rFonts w:hint="cs"/>
          <w:rtl/>
        </w:rPr>
        <w:t>مي‌تواند</w:t>
      </w:r>
      <w:r>
        <w:rPr>
          <w:rtl/>
        </w:rPr>
        <w:t xml:space="preserve"> </w:t>
      </w:r>
      <w:r>
        <w:rPr>
          <w:rFonts w:hint="cs"/>
          <w:rtl/>
        </w:rPr>
        <w:t>باشد،</w:t>
      </w:r>
      <w:r>
        <w:rPr>
          <w:rtl/>
        </w:rPr>
        <w:t xml:space="preserve"> </w:t>
      </w:r>
      <w:r>
        <w:rPr>
          <w:rFonts w:hint="cs"/>
          <w:rtl/>
        </w:rPr>
        <w:t>بايد</w:t>
      </w:r>
      <w:r>
        <w:rPr>
          <w:rtl/>
        </w:rPr>
        <w:t xml:space="preserve"> </w:t>
      </w:r>
      <w:r>
        <w:rPr>
          <w:rFonts w:hint="cs"/>
          <w:rtl/>
        </w:rPr>
        <w:t>بشود</w:t>
      </w:r>
      <w:r w:rsidR="00FA6A34">
        <w:rPr>
          <w:rFonts w:hint="eastAsia"/>
          <w:rtl/>
        </w:rPr>
        <w:t>»</w:t>
      </w:r>
      <w:r w:rsidR="00FA6A34">
        <w:rPr>
          <w:rtl/>
        </w:rPr>
        <w:t>.</w:t>
      </w:r>
    </w:p>
    <w:p w:rsidR="004A1F19" w:rsidRDefault="004A1F19" w:rsidP="00FA6A34">
      <w:pPr>
        <w:rPr>
          <w:rtl/>
        </w:rPr>
      </w:pPr>
      <w:r>
        <w:rPr>
          <w:rFonts w:hint="cs"/>
          <w:rtl/>
        </w:rPr>
        <w:t>پزشكان كه تنها با جسم انسان سروكار دارند فهرست ديگري از نيازها دارند:</w:t>
      </w:r>
    </w:p>
    <w:p w:rsidR="00CB702C" w:rsidRDefault="00CB702C" w:rsidP="00CB702C">
      <w:pPr>
        <w:tabs>
          <w:tab w:val="left" w:pos="3116"/>
          <w:tab w:val="left" w:pos="5384"/>
        </w:tabs>
        <w:spacing w:after="0"/>
        <w:ind w:firstLine="989"/>
        <w:rPr>
          <w:rtl/>
        </w:rPr>
      </w:pPr>
      <w:r>
        <w:rPr>
          <w:rFonts w:hint="cs"/>
          <w:rtl/>
        </w:rPr>
        <w:t xml:space="preserve">1. </w:t>
      </w:r>
      <w:r w:rsidR="004A1F19">
        <w:rPr>
          <w:rFonts w:hint="cs"/>
          <w:rtl/>
        </w:rPr>
        <w:t>هوا</w:t>
      </w:r>
      <w:r>
        <w:rPr>
          <w:rFonts w:hint="cs"/>
          <w:rtl/>
        </w:rPr>
        <w:tab/>
        <w:t xml:space="preserve">2. </w:t>
      </w:r>
      <w:r w:rsidR="004A1F19">
        <w:rPr>
          <w:rFonts w:hint="cs"/>
          <w:rtl/>
        </w:rPr>
        <w:t>آب</w:t>
      </w:r>
      <w:r>
        <w:rPr>
          <w:rFonts w:hint="cs"/>
          <w:rtl/>
        </w:rPr>
        <w:tab/>
        <w:t xml:space="preserve">3. </w:t>
      </w:r>
      <w:r w:rsidR="004A1F19">
        <w:rPr>
          <w:rFonts w:hint="cs"/>
          <w:rtl/>
        </w:rPr>
        <w:t>غذا</w:t>
      </w:r>
    </w:p>
    <w:p w:rsidR="004A1F19" w:rsidRDefault="00CB702C" w:rsidP="00CB702C">
      <w:pPr>
        <w:tabs>
          <w:tab w:val="left" w:pos="3116"/>
          <w:tab w:val="left" w:pos="5384"/>
        </w:tabs>
        <w:ind w:firstLine="989"/>
      </w:pPr>
      <w:r>
        <w:rPr>
          <w:rFonts w:hint="cs"/>
          <w:rtl/>
        </w:rPr>
        <w:t xml:space="preserve">4. </w:t>
      </w:r>
      <w:r w:rsidR="004A1F19">
        <w:rPr>
          <w:rFonts w:hint="cs"/>
          <w:rtl/>
        </w:rPr>
        <w:t>پناهگاه</w:t>
      </w:r>
      <w:r>
        <w:rPr>
          <w:rFonts w:hint="cs"/>
          <w:rtl/>
        </w:rPr>
        <w:tab/>
        <w:t xml:space="preserve">5. </w:t>
      </w:r>
      <w:r w:rsidR="004A1F19">
        <w:rPr>
          <w:rFonts w:hint="cs"/>
          <w:rtl/>
        </w:rPr>
        <w:t>خواب</w:t>
      </w:r>
    </w:p>
    <w:p w:rsidR="004A1F19" w:rsidRDefault="004A1F19" w:rsidP="004A1F19">
      <w:pPr>
        <w:rPr>
          <w:rtl/>
        </w:rPr>
      </w:pPr>
      <w:r>
        <w:rPr>
          <w:rFonts w:hint="cs"/>
          <w:rtl/>
        </w:rPr>
        <w:t>و پيروان مكتب طب سنّتي فهرستي كه قدمت بخش عمده آن را به يونان باستان مي‌رسانند:</w:t>
      </w:r>
    </w:p>
    <w:p w:rsidR="004A1F19" w:rsidRDefault="004A1F19" w:rsidP="004A1F19">
      <w:pPr>
        <w:ind w:firstLine="0"/>
        <w:jc w:val="center"/>
        <w:rPr>
          <w:rtl/>
        </w:rPr>
      </w:pPr>
      <w:r>
        <w:rPr>
          <w:rFonts w:hint="cs"/>
          <w:noProof/>
        </w:rPr>
        <w:drawing>
          <wp:inline distT="0" distB="0" distL="0" distR="0" wp14:anchorId="3A3ADDB3" wp14:editId="7F57FAF5">
            <wp:extent cx="5191125" cy="3431954"/>
            <wp:effectExtent l="0" t="0" r="0" b="0"/>
            <wp:docPr id="5" name="Picture 5" descr="F:\~NEW FILES SHOULD TRANSFER\نصر انسان شناسي\نيازهاي انس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W FILES SHOULD TRANSFER\نصر انسان شناسي\نيازهاي انسان.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2" cy="3438252"/>
                    </a:xfrm>
                    <a:prstGeom prst="rect">
                      <a:avLst/>
                    </a:prstGeom>
                    <a:noFill/>
                    <a:ln>
                      <a:noFill/>
                    </a:ln>
                  </pic:spPr>
                </pic:pic>
              </a:graphicData>
            </a:graphic>
          </wp:inline>
        </w:drawing>
      </w:r>
    </w:p>
    <w:p w:rsidR="004A1F19" w:rsidRDefault="00EE4B91" w:rsidP="004F7F4C">
      <w:pPr>
        <w:rPr>
          <w:rtl/>
        </w:rPr>
      </w:pPr>
      <w:r>
        <w:rPr>
          <w:rFonts w:hint="cs"/>
          <w:rtl/>
        </w:rPr>
        <w:lastRenderedPageBreak/>
        <w:t>فرويد با تعبير نيازها به غرايز آن را در دو دسته اصلي قرار مي‌دهد</w:t>
      </w:r>
      <w:r w:rsidR="00A909A3" w:rsidRPr="00A909A3">
        <w:rPr>
          <w:rFonts w:hint="cs"/>
          <w:vertAlign w:val="superscript"/>
          <w:rtl/>
        </w:rPr>
        <w:t>7</w:t>
      </w:r>
      <w:r>
        <w:rPr>
          <w:rFonts w:hint="cs"/>
          <w:rtl/>
        </w:rPr>
        <w:t>:</w:t>
      </w:r>
    </w:p>
    <w:p w:rsidR="003C3E67" w:rsidRDefault="003C3E67" w:rsidP="003C3E67">
      <w:pPr>
        <w:ind w:firstLine="0"/>
        <w:jc w:val="center"/>
        <w:rPr>
          <w:rtl/>
        </w:rPr>
      </w:pPr>
      <w:r>
        <w:rPr>
          <w:rFonts w:hint="cs"/>
          <w:noProof/>
        </w:rPr>
        <w:drawing>
          <wp:inline distT="0" distB="0" distL="0" distR="0">
            <wp:extent cx="3352800" cy="2486025"/>
            <wp:effectExtent l="0" t="0" r="0" b="9525"/>
            <wp:docPr id="12" name="Picture 12" descr="C:\Users\Test\Desktop\نياز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Desktop\نيازها.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2486025"/>
                    </a:xfrm>
                    <a:prstGeom prst="rect">
                      <a:avLst/>
                    </a:prstGeom>
                    <a:noFill/>
                    <a:ln>
                      <a:noFill/>
                    </a:ln>
                  </pic:spPr>
                </pic:pic>
              </a:graphicData>
            </a:graphic>
          </wp:inline>
        </w:drawing>
      </w:r>
    </w:p>
    <w:p w:rsidR="003C3E67" w:rsidRDefault="00986186" w:rsidP="004A1F19">
      <w:pPr>
        <w:rPr>
          <w:rtl/>
        </w:rPr>
      </w:pPr>
      <w:r>
        <w:rPr>
          <w:rFonts w:hint="cs"/>
          <w:rtl/>
        </w:rPr>
        <w:t>پيش از آن‏كه نظريه هرم نيازهاي مازلو به عنوان آخرين دستآورد در شناخت نيازهاي انسان پذيرفته شود، پاره‌اي از روانشناسان فهرست‌هاي مفصل‌تري از نيازها ارائه كردند</w:t>
      </w:r>
      <w:r w:rsidR="00334DBA">
        <w:rPr>
          <w:rStyle w:val="FootnoteReference"/>
          <w:rtl/>
        </w:rPr>
        <w:footnoteReference w:id="7"/>
      </w:r>
      <w:r>
        <w:rPr>
          <w:rFonts w:hint="cs"/>
          <w:rtl/>
        </w:rPr>
        <w:t>:</w:t>
      </w:r>
    </w:p>
    <w:p w:rsidR="00986186" w:rsidRDefault="00986186" w:rsidP="00986186">
      <w:pPr>
        <w:ind w:firstLine="0"/>
        <w:jc w:val="center"/>
        <w:rPr>
          <w:rtl/>
        </w:rPr>
      </w:pPr>
      <w:r>
        <w:rPr>
          <w:rFonts w:hint="cs"/>
          <w:noProof/>
        </w:rPr>
        <w:drawing>
          <wp:inline distT="0" distB="0" distL="0" distR="0">
            <wp:extent cx="2515823" cy="5457825"/>
            <wp:effectExtent l="0" t="0" r="0" b="0"/>
            <wp:docPr id="13" name="Picture 13" descr="C:\Users\Test\Desktop\نيازهاي انسان بر پايه نظريه مور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نيازهاي انسان بر پايه نظريه موري.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862" cy="5468758"/>
                    </a:xfrm>
                    <a:prstGeom prst="rect">
                      <a:avLst/>
                    </a:prstGeom>
                    <a:noFill/>
                    <a:ln>
                      <a:noFill/>
                    </a:ln>
                  </pic:spPr>
                </pic:pic>
              </a:graphicData>
            </a:graphic>
          </wp:inline>
        </w:drawing>
      </w:r>
    </w:p>
    <w:p w:rsidR="00986186" w:rsidRDefault="00A909A3" w:rsidP="004A1F19">
      <w:pPr>
        <w:rPr>
          <w:rtl/>
        </w:rPr>
      </w:pPr>
      <w:r>
        <w:rPr>
          <w:rFonts w:hint="cs"/>
          <w:rtl/>
        </w:rPr>
        <w:lastRenderedPageBreak/>
        <w:t>منتقدين به نگرش فروكاهنده نيازهاي انسان به جسم و روان، تلاش نموده‌اند نيازهاي معنوي را نيز فهرست كرده به آن بيافزايند. پاره‌اي آن را در سه محور مختصر نموده‌اند:</w:t>
      </w:r>
    </w:p>
    <w:p w:rsidR="00A909A3" w:rsidRDefault="00491E32" w:rsidP="00A909A3">
      <w:pPr>
        <w:ind w:firstLine="0"/>
        <w:jc w:val="center"/>
        <w:rPr>
          <w:rtl/>
        </w:rPr>
      </w:pPr>
      <w:r>
        <w:rPr>
          <w:rFonts w:hint="cs"/>
          <w:noProof/>
        </w:rPr>
        <w:drawing>
          <wp:inline distT="0" distB="0" distL="0" distR="0">
            <wp:extent cx="4229100" cy="2342739"/>
            <wp:effectExtent l="0" t="0" r="0" b="635"/>
            <wp:docPr id="15" name="Picture 15" descr="C:\Users\Test\Desktop\نيازهاي معنو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st\Desktop\نيازهاي معنوي.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2342739"/>
                    </a:xfrm>
                    <a:prstGeom prst="rect">
                      <a:avLst/>
                    </a:prstGeom>
                    <a:noFill/>
                    <a:ln>
                      <a:noFill/>
                    </a:ln>
                  </pic:spPr>
                </pic:pic>
              </a:graphicData>
            </a:graphic>
          </wp:inline>
        </w:drawing>
      </w:r>
    </w:p>
    <w:p w:rsidR="00A909A3" w:rsidRDefault="00491E32" w:rsidP="004A1F19">
      <w:pPr>
        <w:rPr>
          <w:rtl/>
        </w:rPr>
      </w:pPr>
      <w:r>
        <w:rPr>
          <w:rFonts w:hint="cs"/>
          <w:rtl/>
        </w:rPr>
        <w:t>و گروهي ديگر فهرست مفصل‌تري ارائه كردند:</w:t>
      </w:r>
    </w:p>
    <w:p w:rsidR="00491E32" w:rsidRDefault="00491E32" w:rsidP="00491E32">
      <w:pPr>
        <w:ind w:firstLine="0"/>
        <w:jc w:val="center"/>
        <w:rPr>
          <w:rtl/>
        </w:rPr>
      </w:pPr>
      <w:r>
        <w:rPr>
          <w:rFonts w:hint="cs"/>
          <w:noProof/>
        </w:rPr>
        <w:drawing>
          <wp:inline distT="0" distB="0" distL="0" distR="0">
            <wp:extent cx="5363932" cy="5810250"/>
            <wp:effectExtent l="0" t="0" r="8255" b="0"/>
            <wp:docPr id="16" name="Picture 16" descr="C:\Users\Test\Desktop\نيازهاي روان‌شناختي و معنو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st\Desktop\نيازهاي روان‌شناختي و معنوي.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3932" cy="5810250"/>
                    </a:xfrm>
                    <a:prstGeom prst="rect">
                      <a:avLst/>
                    </a:prstGeom>
                    <a:noFill/>
                    <a:ln>
                      <a:noFill/>
                    </a:ln>
                  </pic:spPr>
                </pic:pic>
              </a:graphicData>
            </a:graphic>
          </wp:inline>
        </w:drawing>
      </w:r>
    </w:p>
    <w:p w:rsidR="00491E32" w:rsidRDefault="00516916" w:rsidP="00516916">
      <w:pPr>
        <w:rPr>
          <w:rtl/>
        </w:rPr>
      </w:pPr>
      <w:r>
        <w:rPr>
          <w:rFonts w:hint="cs"/>
          <w:rtl/>
        </w:rPr>
        <w:lastRenderedPageBreak/>
        <w:t>در نهايت كوينيگ سلامت رواني را در ارضاي 14 نياز ذيل خلاصه كرد:</w:t>
      </w:r>
    </w:p>
    <w:p w:rsidR="00516916" w:rsidRDefault="00516916" w:rsidP="00516916">
      <w:pPr>
        <w:pStyle w:val="ListParagraph"/>
        <w:numPr>
          <w:ilvl w:val="0"/>
          <w:numId w:val="29"/>
        </w:numPr>
      </w:pPr>
      <w:r>
        <w:rPr>
          <w:rFonts w:hint="cs"/>
          <w:rtl/>
        </w:rPr>
        <w:t>نياز به هدف، معنا و اميد در زندگي</w:t>
      </w:r>
    </w:p>
    <w:p w:rsidR="00516916" w:rsidRDefault="00516916" w:rsidP="00516916">
      <w:pPr>
        <w:pStyle w:val="ListParagraph"/>
        <w:numPr>
          <w:ilvl w:val="0"/>
          <w:numId w:val="29"/>
        </w:numPr>
      </w:pPr>
      <w:r>
        <w:rPr>
          <w:rFonts w:hint="cs"/>
          <w:rtl/>
        </w:rPr>
        <w:t>نياز به فراتر رفتن از اوضاع و شرايط</w:t>
      </w:r>
    </w:p>
    <w:p w:rsidR="00516916" w:rsidRDefault="00516916" w:rsidP="00516916">
      <w:pPr>
        <w:pStyle w:val="ListParagraph"/>
        <w:numPr>
          <w:ilvl w:val="0"/>
          <w:numId w:val="29"/>
        </w:numPr>
      </w:pPr>
      <w:r>
        <w:rPr>
          <w:rFonts w:hint="cs"/>
          <w:rtl/>
        </w:rPr>
        <w:t>نياز به تحمل فقدان</w:t>
      </w:r>
    </w:p>
    <w:p w:rsidR="00516916" w:rsidRDefault="00516916" w:rsidP="00516916">
      <w:pPr>
        <w:pStyle w:val="ListParagraph"/>
        <w:numPr>
          <w:ilvl w:val="0"/>
          <w:numId w:val="29"/>
        </w:numPr>
      </w:pPr>
      <w:r>
        <w:rPr>
          <w:rFonts w:hint="cs"/>
          <w:rtl/>
        </w:rPr>
        <w:t>نياز به پيوستگي ساختارهاي دروني و بيروني از طريق حفظ عزّت نفس و يكپارچگي خود و حفظ تعامل اجتماعي و كاركرد شناخت</w:t>
      </w:r>
    </w:p>
    <w:p w:rsidR="00516916" w:rsidRDefault="00516916" w:rsidP="00516916">
      <w:pPr>
        <w:pStyle w:val="ListParagraph"/>
        <w:numPr>
          <w:ilvl w:val="0"/>
          <w:numId w:val="29"/>
        </w:numPr>
      </w:pPr>
      <w:r>
        <w:rPr>
          <w:rFonts w:hint="cs"/>
          <w:rtl/>
        </w:rPr>
        <w:t>نياز به اعتباريابي و حمايت از رفتارهاي مذهبي</w:t>
      </w:r>
    </w:p>
    <w:p w:rsidR="00516916" w:rsidRDefault="00516916" w:rsidP="00516916">
      <w:pPr>
        <w:pStyle w:val="ListParagraph"/>
        <w:numPr>
          <w:ilvl w:val="0"/>
          <w:numId w:val="29"/>
        </w:numPr>
      </w:pPr>
      <w:r>
        <w:rPr>
          <w:rFonts w:hint="cs"/>
          <w:rtl/>
        </w:rPr>
        <w:t>نياز به مشغول شدن به رفتارهاي مذهبي</w:t>
      </w:r>
    </w:p>
    <w:p w:rsidR="00516916" w:rsidRDefault="00516916" w:rsidP="00516916">
      <w:pPr>
        <w:pStyle w:val="ListParagraph"/>
        <w:numPr>
          <w:ilvl w:val="0"/>
          <w:numId w:val="29"/>
        </w:numPr>
      </w:pPr>
      <w:r>
        <w:rPr>
          <w:rFonts w:hint="cs"/>
          <w:rtl/>
        </w:rPr>
        <w:t>نياز به احساس خودارزشمندي</w:t>
      </w:r>
    </w:p>
    <w:p w:rsidR="00516916" w:rsidRDefault="00516916" w:rsidP="00516916">
      <w:pPr>
        <w:pStyle w:val="ListParagraph"/>
        <w:numPr>
          <w:ilvl w:val="0"/>
          <w:numId w:val="29"/>
        </w:numPr>
      </w:pPr>
      <w:r>
        <w:rPr>
          <w:rFonts w:hint="cs"/>
          <w:rtl/>
        </w:rPr>
        <w:t>نياز به دوستي غيرمشروط</w:t>
      </w:r>
    </w:p>
    <w:p w:rsidR="00516916" w:rsidRDefault="00516916" w:rsidP="00516916">
      <w:pPr>
        <w:pStyle w:val="ListParagraph"/>
        <w:numPr>
          <w:ilvl w:val="0"/>
          <w:numId w:val="29"/>
        </w:numPr>
      </w:pPr>
      <w:r>
        <w:rPr>
          <w:rFonts w:hint="cs"/>
          <w:rtl/>
        </w:rPr>
        <w:t>نياز به ابراز خشم و اعتراض</w:t>
      </w:r>
    </w:p>
    <w:p w:rsidR="00516916" w:rsidRDefault="00516916" w:rsidP="00516916">
      <w:pPr>
        <w:pStyle w:val="ListParagraph"/>
        <w:numPr>
          <w:ilvl w:val="0"/>
          <w:numId w:val="29"/>
        </w:numPr>
      </w:pPr>
      <w:r>
        <w:rPr>
          <w:rFonts w:hint="cs"/>
          <w:rtl/>
        </w:rPr>
        <w:t>نياز به احساس اين‌كه خدا در كنار ماست</w:t>
      </w:r>
    </w:p>
    <w:p w:rsidR="00516916" w:rsidRDefault="00516916" w:rsidP="00516916">
      <w:pPr>
        <w:pStyle w:val="ListParagraph"/>
        <w:numPr>
          <w:ilvl w:val="0"/>
          <w:numId w:val="29"/>
        </w:numPr>
      </w:pPr>
      <w:r>
        <w:rPr>
          <w:rFonts w:hint="cs"/>
          <w:rtl/>
        </w:rPr>
        <w:t>نياز به عشق‌ورزي و خدمت به ديگران</w:t>
      </w:r>
    </w:p>
    <w:p w:rsidR="00516916" w:rsidRDefault="00516916" w:rsidP="00516916">
      <w:pPr>
        <w:pStyle w:val="ListParagraph"/>
        <w:numPr>
          <w:ilvl w:val="0"/>
          <w:numId w:val="29"/>
        </w:numPr>
      </w:pPr>
      <w:r>
        <w:rPr>
          <w:rFonts w:hint="cs"/>
          <w:rtl/>
        </w:rPr>
        <w:t>نياز به سپاسگزار بودن</w:t>
      </w:r>
    </w:p>
    <w:p w:rsidR="00516916" w:rsidRDefault="00516916" w:rsidP="00516916">
      <w:pPr>
        <w:pStyle w:val="ListParagraph"/>
        <w:numPr>
          <w:ilvl w:val="0"/>
          <w:numId w:val="29"/>
        </w:numPr>
      </w:pPr>
      <w:r>
        <w:rPr>
          <w:rFonts w:hint="cs"/>
          <w:rtl/>
        </w:rPr>
        <w:t>نياز به بخشيدن و بخشيده شدن</w:t>
      </w:r>
    </w:p>
    <w:p w:rsidR="00516916" w:rsidRDefault="00516916" w:rsidP="00516916">
      <w:pPr>
        <w:pStyle w:val="ListParagraph"/>
        <w:numPr>
          <w:ilvl w:val="0"/>
          <w:numId w:val="29"/>
        </w:numPr>
      </w:pPr>
      <w:r>
        <w:rPr>
          <w:rFonts w:hint="cs"/>
          <w:rtl/>
        </w:rPr>
        <w:t>نياز به آماده شدن براي مرگ و مردن</w:t>
      </w:r>
    </w:p>
    <w:p w:rsidR="00516916" w:rsidRDefault="00707CDE" w:rsidP="000A46A9">
      <w:pPr>
        <w:rPr>
          <w:rtl/>
        </w:rPr>
      </w:pPr>
      <w:r>
        <w:rPr>
          <w:rFonts w:hint="cs"/>
          <w:rtl/>
        </w:rPr>
        <w:t xml:space="preserve">اخيراً نيز يك هرم نيازهاي معنوي به صورت تنگاتنگ با هرم مازلو و مرتبط با آن توسط </w:t>
      </w:r>
      <w:r w:rsidR="000A46A9">
        <w:rPr>
          <w:rFonts w:hint="cs"/>
          <w:rtl/>
        </w:rPr>
        <w:t>پژوهشگري به نام</w:t>
      </w:r>
      <w:r>
        <w:rPr>
          <w:rFonts w:hint="cs"/>
          <w:rtl/>
        </w:rPr>
        <w:t xml:space="preserve"> شجاعي</w:t>
      </w:r>
      <w:r>
        <w:rPr>
          <w:rStyle w:val="FootnoteReference"/>
          <w:rtl/>
        </w:rPr>
        <w:footnoteReference w:id="8"/>
      </w:r>
      <w:r>
        <w:rPr>
          <w:rFonts w:hint="cs"/>
          <w:rtl/>
        </w:rPr>
        <w:t xml:space="preserve"> طراحي و در فصلنامه </w:t>
      </w:r>
      <w:r>
        <w:rPr>
          <w:rFonts w:hint="eastAsia"/>
          <w:rtl/>
        </w:rPr>
        <w:t>«</w:t>
      </w:r>
      <w:r>
        <w:rPr>
          <w:rFonts w:hint="cs"/>
          <w:rtl/>
        </w:rPr>
        <w:t>مطالعات</w:t>
      </w:r>
      <w:r>
        <w:rPr>
          <w:rtl/>
        </w:rPr>
        <w:t xml:space="preserve"> </w:t>
      </w:r>
      <w:r>
        <w:rPr>
          <w:rFonts w:hint="cs"/>
          <w:rtl/>
        </w:rPr>
        <w:t>اسلام</w:t>
      </w:r>
      <w:r>
        <w:rPr>
          <w:rtl/>
        </w:rPr>
        <w:t xml:space="preserve"> </w:t>
      </w:r>
      <w:r>
        <w:rPr>
          <w:rFonts w:hint="cs"/>
          <w:rtl/>
        </w:rPr>
        <w:t>و</w:t>
      </w:r>
      <w:r>
        <w:rPr>
          <w:rtl/>
        </w:rPr>
        <w:t xml:space="preserve"> </w:t>
      </w:r>
      <w:r>
        <w:rPr>
          <w:rFonts w:hint="cs"/>
          <w:rtl/>
        </w:rPr>
        <w:t>روان‌شناسي</w:t>
      </w:r>
      <w:r>
        <w:rPr>
          <w:rFonts w:hint="eastAsia"/>
          <w:rtl/>
        </w:rPr>
        <w:t>»</w:t>
      </w:r>
      <w:r>
        <w:rPr>
          <w:rStyle w:val="FootnoteReference"/>
          <w:rtl/>
        </w:rPr>
        <w:footnoteReference w:id="9"/>
      </w:r>
      <w:r>
        <w:rPr>
          <w:rFonts w:hint="cs"/>
          <w:rtl/>
        </w:rPr>
        <w:t xml:space="preserve"> به طبع رسيده است كه چنين صورتي دارد:</w:t>
      </w:r>
    </w:p>
    <w:p w:rsidR="00707CDE" w:rsidRDefault="000A46A9" w:rsidP="00707CDE">
      <w:pPr>
        <w:ind w:firstLine="0"/>
        <w:jc w:val="center"/>
        <w:rPr>
          <w:rtl/>
        </w:rPr>
      </w:pPr>
      <w:r>
        <w:rPr>
          <w:rFonts w:hint="cs"/>
          <w:noProof/>
          <w:rtl/>
        </w:rPr>
        <w:drawing>
          <wp:inline distT="0" distB="0" distL="0" distR="0">
            <wp:extent cx="4981575" cy="3876675"/>
            <wp:effectExtent l="76200" t="57150" r="47625" b="10477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90EFE" w:rsidRDefault="00E90EFE" w:rsidP="00D54C92">
      <w:pPr>
        <w:rPr>
          <w:rtl/>
        </w:rPr>
      </w:pPr>
      <w:r>
        <w:rPr>
          <w:rFonts w:hint="cs"/>
          <w:rtl/>
        </w:rPr>
        <w:lastRenderedPageBreak/>
        <w:t>نظريه ديگري نيز با خاستگاهي فلسفي مطرح شده است</w:t>
      </w:r>
      <w:r w:rsidR="00D54C92">
        <w:rPr>
          <w:rFonts w:hint="cs"/>
          <w:rtl/>
        </w:rPr>
        <w:t xml:space="preserve"> كه اندكي در هرم مازلو تغيير ايجاد مي‌نمايد و آن را سازگارتر با ديدگاه متفكّرين مسلمان نشان مي‌دهد</w:t>
      </w:r>
      <w:r w:rsidR="008A3640" w:rsidRPr="008A3640">
        <w:rPr>
          <w:rFonts w:hint="cs"/>
          <w:vertAlign w:val="superscript"/>
          <w:rtl/>
        </w:rPr>
        <w:t>10</w:t>
      </w:r>
      <w:r>
        <w:rPr>
          <w:rFonts w:hint="cs"/>
          <w:rtl/>
        </w:rPr>
        <w:t>:</w:t>
      </w:r>
    </w:p>
    <w:p w:rsidR="00E90EFE" w:rsidRDefault="00B418DE" w:rsidP="00E90EFE">
      <w:pPr>
        <w:ind w:firstLine="0"/>
        <w:jc w:val="center"/>
        <w:rPr>
          <w:rtl/>
        </w:rPr>
      </w:pPr>
      <w:r>
        <w:rPr>
          <w:rFonts w:hint="cs"/>
          <w:noProof/>
        </w:rPr>
        <w:drawing>
          <wp:inline distT="0" distB="0" distL="0" distR="0">
            <wp:extent cx="5934075" cy="2908684"/>
            <wp:effectExtent l="0" t="0" r="0" b="6350"/>
            <wp:docPr id="6" name="Picture 6" descr="C:\Users\Test\Desktop\نيازهاي انسان با صبغه فلسف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نيازهاي انسان با صبغه فلسفي.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2908684"/>
                    </a:xfrm>
                    <a:prstGeom prst="rect">
                      <a:avLst/>
                    </a:prstGeom>
                    <a:noFill/>
                    <a:ln>
                      <a:noFill/>
                    </a:ln>
                  </pic:spPr>
                </pic:pic>
              </a:graphicData>
            </a:graphic>
          </wp:inline>
        </w:drawing>
      </w:r>
    </w:p>
    <w:p w:rsidR="00697F72" w:rsidRDefault="00697F72" w:rsidP="00697F72">
      <w:pPr>
        <w:rPr>
          <w:rtl/>
        </w:rPr>
      </w:pPr>
      <w:r>
        <w:rPr>
          <w:rFonts w:hint="cs"/>
          <w:rtl/>
        </w:rPr>
        <w:t>برداشتي از فرمايشات شهيد مطهري(ره) ذكر شده كه چنين نيازهاي انسان را سامان داده است</w:t>
      </w:r>
      <w:r w:rsidR="00D728D1">
        <w:rPr>
          <w:rStyle w:val="FootnoteReference"/>
          <w:rtl/>
        </w:rPr>
        <w:footnoteReference w:id="10"/>
      </w:r>
      <w:r>
        <w:rPr>
          <w:rFonts w:hint="cs"/>
          <w:rtl/>
        </w:rPr>
        <w:t>:</w:t>
      </w:r>
    </w:p>
    <w:p w:rsidR="00697F72" w:rsidRDefault="00697F72" w:rsidP="00697F72">
      <w:pPr>
        <w:ind w:firstLine="0"/>
        <w:jc w:val="center"/>
        <w:rPr>
          <w:rtl/>
        </w:rPr>
      </w:pPr>
      <w:r>
        <w:rPr>
          <w:rFonts w:hint="cs"/>
          <w:noProof/>
        </w:rPr>
        <w:drawing>
          <wp:inline distT="0" distB="0" distL="0" distR="0">
            <wp:extent cx="4457700" cy="4970922"/>
            <wp:effectExtent l="0" t="0" r="0" b="1270"/>
            <wp:docPr id="1" name="Picture 1" descr="C:\Users\Test\Desktop\نظريه شهيد مطهري ر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نظريه شهيد مطهري ره.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8711" cy="4972050"/>
                    </a:xfrm>
                    <a:prstGeom prst="rect">
                      <a:avLst/>
                    </a:prstGeom>
                    <a:noFill/>
                    <a:ln>
                      <a:noFill/>
                    </a:ln>
                  </pic:spPr>
                </pic:pic>
              </a:graphicData>
            </a:graphic>
          </wp:inline>
        </w:drawing>
      </w:r>
    </w:p>
    <w:p w:rsidR="00017A53" w:rsidRDefault="00017A53" w:rsidP="00017A53">
      <w:pPr>
        <w:pStyle w:val="Heading1"/>
        <w:rPr>
          <w:rtl/>
        </w:rPr>
      </w:pPr>
      <w:r>
        <w:rPr>
          <w:rFonts w:hint="cs"/>
          <w:rtl/>
        </w:rPr>
        <w:lastRenderedPageBreak/>
        <w:t>ثبات يا تغيير؟</w:t>
      </w:r>
    </w:p>
    <w:p w:rsidR="00705A8F" w:rsidRDefault="00C13AB9" w:rsidP="0032771C">
      <w:pPr>
        <w:rPr>
          <w:rtl/>
        </w:rPr>
      </w:pPr>
      <w:r>
        <w:rPr>
          <w:rFonts w:hint="cs"/>
          <w:rtl/>
        </w:rPr>
        <w:t>پيش از انتخاب يك فهرست مناسب از نيازهاي انسان، با پرسشي مهم مواجه هستيم، وقتي نام دانشمنداني از فرهنگ‌هاي مختلف را در ليست تهيه‌كنندگان اين منابع مشاهده مي‌نماييم: آيا نياز انسان در تمامي فرهنگ‌ها، در تمامي نژادها، در تمامي مكاتب و با تمام ادياني كه وجود دارند، يكي‌ست و تفاوتي ندارد؟! آيا هرم نياز براي تمام آدم‌هاي روي كره زمين يكسان است؟!</w:t>
      </w:r>
    </w:p>
    <w:p w:rsidR="00C13AB9" w:rsidRDefault="00C13AB9" w:rsidP="00EA0979">
      <w:pPr>
        <w:rPr>
          <w:rtl/>
        </w:rPr>
      </w:pPr>
      <w:r>
        <w:rPr>
          <w:rFonts w:hint="cs"/>
          <w:rtl/>
        </w:rPr>
        <w:t>در ادامه اين پرسش كه رويكردي «تغايري» دارد، مي‌توان نظر زماني نيز داشت، آيا «تغيير» در نيازها نيز ممكن است؟! آيا مي‌شود پذيرفت يا نپذيرفت كه در طول ده‌ها سال يا صدها سال انسان‌ها تغيير مي‌نمايند و نيازهاي متفاوتي پيدا مي‌كنند و هرم نيازهاي‌شان بايد متفاوت تنظيم شود؟! آيا با بروز فن‌آوري‌هاي جديد و انضمام كاركردهاي آن‌ها به زندگي بشر، تغييري در نيازهاي وي روي نداده است؟! اتفاقي كه در تصوير زير با اندكي مزاح به آن اشاره شده:</w:t>
      </w:r>
    </w:p>
    <w:p w:rsidR="00C13AB9" w:rsidRDefault="00C13AB9" w:rsidP="008A2A6A">
      <w:pPr>
        <w:spacing w:line="240" w:lineRule="auto"/>
        <w:ind w:firstLine="0"/>
        <w:jc w:val="center"/>
        <w:rPr>
          <w:rtl/>
        </w:rPr>
      </w:pPr>
      <w:r>
        <w:rPr>
          <w:rFonts w:hint="cs"/>
          <w:noProof/>
        </w:rPr>
        <w:drawing>
          <wp:inline distT="0" distB="0" distL="0" distR="0">
            <wp:extent cx="3609975" cy="3080596"/>
            <wp:effectExtent l="0" t="0" r="0" b="5715"/>
            <wp:docPr id="18" name="Picture 18" descr="C:\Users\Test\Desktop\basic-human-n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st\Desktop\basic-human-need.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4045" cy="3084069"/>
                    </a:xfrm>
                    <a:prstGeom prst="rect">
                      <a:avLst/>
                    </a:prstGeom>
                    <a:noFill/>
                    <a:ln>
                      <a:noFill/>
                    </a:ln>
                  </pic:spPr>
                </pic:pic>
              </a:graphicData>
            </a:graphic>
          </wp:inline>
        </w:drawing>
      </w:r>
    </w:p>
    <w:p w:rsidR="00C13AB9" w:rsidRDefault="00C13AB9" w:rsidP="00C13AB9">
      <w:pPr>
        <w:pStyle w:val="Heading1"/>
        <w:rPr>
          <w:rtl/>
        </w:rPr>
      </w:pPr>
      <w:r>
        <w:rPr>
          <w:rFonts w:hint="cs"/>
          <w:rtl/>
        </w:rPr>
        <w:t>نتيجه</w:t>
      </w:r>
    </w:p>
    <w:p w:rsidR="00C13AB9" w:rsidRDefault="00C13AB9" w:rsidP="0032771C">
      <w:pPr>
        <w:rPr>
          <w:rtl/>
        </w:rPr>
      </w:pPr>
      <w:r>
        <w:rPr>
          <w:rFonts w:hint="cs"/>
          <w:rtl/>
        </w:rPr>
        <w:t>مسير حركت بسيار ساده است. هنگامي‌كه از سبك زندگي سخن به ميان آيد، لاجرم خاستگاه اين سبك و شيوه</w:t>
      </w:r>
      <w:r w:rsidR="00EA0979">
        <w:rPr>
          <w:rFonts w:hint="cs"/>
          <w:rtl/>
        </w:rPr>
        <w:t>،</w:t>
      </w:r>
      <w:r>
        <w:rPr>
          <w:rFonts w:hint="cs"/>
          <w:rtl/>
        </w:rPr>
        <w:t xml:space="preserve"> در رفتار فرد مورد سؤال قرار مي‌گيرد. تبعيّت انسان از الگوهاي اجتماعي و نحوه ايجاد ميل در وي براي بروز فعل و عمل عيني </w:t>
      </w:r>
      <w:r w:rsidR="007F2F30">
        <w:rPr>
          <w:rFonts w:hint="cs"/>
          <w:rtl/>
        </w:rPr>
        <w:t>ما را به خ</w:t>
      </w:r>
      <w:bookmarkStart w:id="0" w:name="_GoBack"/>
      <w:bookmarkEnd w:id="0"/>
      <w:r w:rsidR="007F2F30">
        <w:rPr>
          <w:rFonts w:hint="cs"/>
          <w:rtl/>
        </w:rPr>
        <w:t>واسته‌ها و نيازها مي‌كشاند. تا بر سر نيازها به يك قدر مشترك و نظر نهايي نرسيم، صحبت از سبك زندگي شايد غايتي را به ارمغان نياورد.</w:t>
      </w:r>
    </w:p>
    <w:p w:rsidR="007F2F30" w:rsidRDefault="0066352C" w:rsidP="008A2A6A">
      <w:pPr>
        <w:spacing w:line="240" w:lineRule="auto"/>
        <w:ind w:firstLine="0"/>
        <w:jc w:val="center"/>
        <w:rPr>
          <w:rtl/>
        </w:rPr>
      </w:pPr>
      <w:r>
        <w:rPr>
          <w:rFonts w:hint="cs"/>
          <w:noProof/>
          <w:rtl/>
        </w:rPr>
        <w:drawing>
          <wp:inline distT="0" distB="0" distL="0" distR="0">
            <wp:extent cx="6219825" cy="1476375"/>
            <wp:effectExtent l="0" t="0" r="9525" b="952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7F2F30" w:rsidRDefault="007F2F30" w:rsidP="007F2F30">
      <w:pPr>
        <w:spacing w:after="0"/>
        <w:jc w:val="right"/>
        <w:rPr>
          <w:rtl/>
        </w:rPr>
      </w:pPr>
      <w:r>
        <w:rPr>
          <w:rFonts w:hint="cs"/>
          <w:rtl/>
        </w:rPr>
        <w:t>سيدمهدي موشَّح</w:t>
      </w:r>
    </w:p>
    <w:p w:rsidR="001843B4" w:rsidRDefault="007F2F30" w:rsidP="0066352C">
      <w:pPr>
        <w:jc w:val="right"/>
        <w:rPr>
          <w:rtl/>
        </w:rPr>
      </w:pPr>
      <w:r>
        <w:rPr>
          <w:rFonts w:hint="cs"/>
          <w:rtl/>
        </w:rPr>
        <w:t>يازدهم رمضان‌المبارك سنه 1435</w:t>
      </w:r>
    </w:p>
    <w:sectPr w:rsidR="001843B4" w:rsidSect="00024D73">
      <w:footerReference w:type="default" r:id="rId29"/>
      <w:headerReference w:type="first" r:id="rId30"/>
      <w:footerReference w:type="first" r:id="rId3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2A" w:rsidRDefault="00D7352A" w:rsidP="00024D73">
      <w:pPr>
        <w:spacing w:after="0" w:line="240" w:lineRule="auto"/>
      </w:pPr>
      <w:r>
        <w:separator/>
      </w:r>
    </w:p>
  </w:endnote>
  <w:endnote w:type="continuationSeparator" w:id="0">
    <w:p w:rsidR="00D7352A" w:rsidRDefault="00D7352A"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55D322FD" wp14:editId="1FF22B04">
          <wp:simplePos x="0" y="0"/>
          <wp:positionH relativeFrom="column">
            <wp:posOffset>-300990</wp:posOffset>
          </wp:positionH>
          <wp:positionV relativeFrom="paragraph">
            <wp:posOffset>-1338209</wp:posOffset>
          </wp:positionV>
          <wp:extent cx="712470" cy="1540510"/>
          <wp:effectExtent l="19050" t="0" r="11430" b="5930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8A2A6A">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E86510">
      <w:rPr>
        <w:rFonts w:ascii="Tunga" w:hAnsi="Tunga" w:cs="Times New Roman"/>
        <w:noProof/>
        <w:sz w:val="16"/>
        <w:szCs w:val="16"/>
        <w:rtl/>
      </w:rPr>
      <w:t>خاستگاه سبك زندگي</w:t>
    </w:r>
    <w:r w:rsidR="00E86510">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2A" w:rsidRDefault="00D7352A" w:rsidP="0032771C">
      <w:pPr>
        <w:spacing w:after="0" w:line="240" w:lineRule="auto"/>
        <w:ind w:firstLine="0"/>
      </w:pPr>
      <w:r>
        <w:separator/>
      </w:r>
    </w:p>
  </w:footnote>
  <w:footnote w:type="continuationSeparator" w:id="0">
    <w:p w:rsidR="00D7352A" w:rsidRDefault="00D7352A" w:rsidP="0032771C">
      <w:pPr>
        <w:spacing w:after="0" w:line="240" w:lineRule="auto"/>
        <w:ind w:firstLine="0"/>
      </w:pPr>
      <w:r>
        <w:continuationSeparator/>
      </w:r>
    </w:p>
  </w:footnote>
  <w:footnote w:id="1">
    <w:p w:rsidR="00017A53" w:rsidRDefault="00017A53" w:rsidP="00017A53">
      <w:pPr>
        <w:pStyle w:val="FootnoteText"/>
        <w:bidi w:val="0"/>
      </w:pPr>
      <w:r>
        <w:rPr>
          <w:rStyle w:val="FootnoteReference"/>
        </w:rPr>
        <w:footnoteRef/>
      </w:r>
      <w:r>
        <w:rPr>
          <w:rtl/>
        </w:rPr>
        <w:t xml:space="preserve"> </w:t>
      </w:r>
      <w:r w:rsidRPr="00017A53">
        <w:t>http://en.wikipedia.org/wiki/Lifestyle_(sociology)</w:t>
      </w:r>
    </w:p>
  </w:footnote>
  <w:footnote w:id="2">
    <w:p w:rsidR="00017A53" w:rsidRDefault="00017A53" w:rsidP="00017A53">
      <w:pPr>
        <w:pStyle w:val="FootnoteText"/>
        <w:bidi w:val="0"/>
      </w:pPr>
      <w:r>
        <w:rPr>
          <w:rStyle w:val="FootnoteReference"/>
        </w:rPr>
        <w:footnoteRef/>
      </w:r>
      <w:r>
        <w:rPr>
          <w:rtl/>
        </w:rPr>
        <w:t xml:space="preserve"> </w:t>
      </w:r>
      <w:r w:rsidRPr="00017A53">
        <w:t>http://www.oxforddictionaries.com/definition/english/lifestyle</w:t>
      </w:r>
    </w:p>
  </w:footnote>
  <w:footnote w:id="3">
    <w:p w:rsidR="00017A53" w:rsidRDefault="00017A53" w:rsidP="00017A53">
      <w:pPr>
        <w:pStyle w:val="FootnoteText"/>
        <w:bidi w:val="0"/>
      </w:pPr>
      <w:r>
        <w:rPr>
          <w:rStyle w:val="FootnoteReference"/>
        </w:rPr>
        <w:footnoteRef/>
      </w:r>
      <w:r>
        <w:rPr>
          <w:rtl/>
        </w:rPr>
        <w:t xml:space="preserve"> </w:t>
      </w:r>
      <w:r w:rsidRPr="00017A53">
        <w:t>http://dictionary.cambridge.org/dictionary/british/lifestyle</w:t>
      </w:r>
    </w:p>
  </w:footnote>
  <w:footnote w:id="4">
    <w:p w:rsidR="002215FE" w:rsidRDefault="002215FE" w:rsidP="002215FE">
      <w:pPr>
        <w:pStyle w:val="FootnoteText"/>
        <w:bidi w:val="0"/>
      </w:pPr>
      <w:r>
        <w:rPr>
          <w:rStyle w:val="FootnoteReference"/>
        </w:rPr>
        <w:footnoteRef/>
      </w:r>
      <w:r>
        <w:rPr>
          <w:rtl/>
        </w:rPr>
        <w:t xml:space="preserve"> </w:t>
      </w:r>
      <w:r w:rsidRPr="002215FE">
        <w:t>http://www.merriam-webster.com/dictionary/lifestyle</w:t>
      </w:r>
    </w:p>
  </w:footnote>
  <w:footnote w:id="5">
    <w:p w:rsidR="002215FE" w:rsidRDefault="002215FE" w:rsidP="002215FE">
      <w:pPr>
        <w:pStyle w:val="FootnoteText"/>
        <w:bidi w:val="0"/>
      </w:pPr>
      <w:r>
        <w:rPr>
          <w:rStyle w:val="FootnoteReference"/>
        </w:rPr>
        <w:footnoteRef/>
      </w:r>
      <w:r>
        <w:rPr>
          <w:rtl/>
        </w:rPr>
        <w:t xml:space="preserve"> </w:t>
      </w:r>
      <w:r w:rsidRPr="002215FE">
        <w:t>http://www.businessdictionary.com/definition/lifestyle.html</w:t>
      </w:r>
    </w:p>
  </w:footnote>
  <w:footnote w:id="6">
    <w:p w:rsidR="00104469" w:rsidRDefault="00104469" w:rsidP="00104469">
      <w:pPr>
        <w:pStyle w:val="FootnoteText"/>
        <w:bidi w:val="0"/>
      </w:pPr>
      <w:r>
        <w:rPr>
          <w:rStyle w:val="FootnoteReference"/>
        </w:rPr>
        <w:footnoteRef/>
      </w:r>
      <w:r>
        <w:rPr>
          <w:rtl/>
        </w:rPr>
        <w:t xml:space="preserve"> </w:t>
      </w:r>
      <w:r w:rsidRPr="00104469">
        <w:t>http://www.pajoohe.com/25513/index.php?Page=definition&amp;UID=30695</w:t>
      </w:r>
    </w:p>
  </w:footnote>
  <w:footnote w:id="7">
    <w:p w:rsidR="00334DBA" w:rsidRDefault="00334DBA" w:rsidP="00334DBA">
      <w:pPr>
        <w:pStyle w:val="FootnoteText"/>
        <w:bidi w:val="0"/>
      </w:pPr>
      <w:r>
        <w:rPr>
          <w:rStyle w:val="FootnoteReference"/>
        </w:rPr>
        <w:footnoteRef/>
      </w:r>
      <w:r>
        <w:rPr>
          <w:rtl/>
        </w:rPr>
        <w:t xml:space="preserve"> </w:t>
      </w:r>
      <w:r w:rsidRPr="00334DBA">
        <w:t>http://www.ensani.ir/fa/content/21442/default.aspx</w:t>
      </w:r>
    </w:p>
  </w:footnote>
  <w:footnote w:id="8">
    <w:p w:rsidR="00707CDE" w:rsidRDefault="00707CDE" w:rsidP="00AA172F">
      <w:pPr>
        <w:pStyle w:val="FootnoteText"/>
        <w:ind w:firstLine="0"/>
      </w:pPr>
      <w:r>
        <w:rPr>
          <w:rStyle w:val="FootnoteReference"/>
        </w:rPr>
        <w:footnoteRef/>
      </w:r>
      <w:r>
        <w:rPr>
          <w:rtl/>
        </w:rPr>
        <w:t xml:space="preserve"> </w:t>
      </w:r>
      <w:r>
        <w:rPr>
          <w:rFonts w:hint="cs"/>
          <w:rtl/>
        </w:rPr>
        <w:t>محمدصادق شجاعي، محقق پژوهشگاه حوزه و دانشگاه</w:t>
      </w:r>
    </w:p>
  </w:footnote>
  <w:footnote w:id="9">
    <w:p w:rsidR="00707CDE" w:rsidRDefault="00707CDE" w:rsidP="00AA172F">
      <w:pPr>
        <w:pStyle w:val="FootnoteText"/>
        <w:ind w:firstLine="0"/>
        <w:rPr>
          <w:rtl/>
        </w:rPr>
      </w:pPr>
      <w:r>
        <w:rPr>
          <w:rStyle w:val="FootnoteReference"/>
        </w:rPr>
        <w:footnoteRef/>
      </w:r>
      <w:r>
        <w:rPr>
          <w:rtl/>
        </w:rPr>
        <w:t xml:space="preserve"> </w:t>
      </w:r>
      <w:r>
        <w:rPr>
          <w:rFonts w:hint="cs"/>
          <w:rtl/>
        </w:rPr>
        <w:t>فصلنامه مطالعات اسلام و روان‌شناسي، پاييز و زمستان 1386، صص 87-116</w:t>
      </w:r>
    </w:p>
  </w:footnote>
  <w:footnote w:id="10">
    <w:p w:rsidR="00D728D1" w:rsidRDefault="00D728D1" w:rsidP="00D728D1">
      <w:pPr>
        <w:pStyle w:val="FootnoteText"/>
        <w:bidi w:val="0"/>
      </w:pPr>
      <w:r>
        <w:rPr>
          <w:rStyle w:val="FootnoteReference"/>
        </w:rPr>
        <w:footnoteRef/>
      </w:r>
      <w:r>
        <w:rPr>
          <w:rtl/>
        </w:rPr>
        <w:t xml:space="preserve"> </w:t>
      </w:r>
      <w:r w:rsidRPr="00D728D1">
        <w:t>http://www.magiran.com/npview.asp?ID=2331243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14:anchorId="2868E988" wp14:editId="5BD3DF45">
          <wp:extent cx="580133" cy="409575"/>
          <wp:effectExtent l="38100" t="38100" r="86995" b="857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AD10179"/>
    <w:multiLevelType w:val="hybridMultilevel"/>
    <w:tmpl w:val="3C004398"/>
    <w:lvl w:ilvl="0" w:tplc="F64A0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6450A1D"/>
    <w:multiLevelType w:val="hybridMultilevel"/>
    <w:tmpl w:val="9C34ECFA"/>
    <w:lvl w:ilvl="0" w:tplc="E52A24A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1"/>
  </w:num>
  <w:num w:numId="8">
    <w:abstractNumId w:val="12"/>
  </w:num>
  <w:num w:numId="9">
    <w:abstractNumId w:val="28"/>
  </w:num>
  <w:num w:numId="10">
    <w:abstractNumId w:val="0"/>
  </w:num>
  <w:num w:numId="11">
    <w:abstractNumId w:val="23"/>
  </w:num>
  <w:num w:numId="12">
    <w:abstractNumId w:val="7"/>
  </w:num>
  <w:num w:numId="13">
    <w:abstractNumId w:val="13"/>
  </w:num>
  <w:num w:numId="14">
    <w:abstractNumId w:val="27"/>
  </w:num>
  <w:num w:numId="15">
    <w:abstractNumId w:val="6"/>
  </w:num>
  <w:num w:numId="16">
    <w:abstractNumId w:val="11"/>
  </w:num>
  <w:num w:numId="17">
    <w:abstractNumId w:val="25"/>
  </w:num>
  <w:num w:numId="18">
    <w:abstractNumId w:val="4"/>
  </w:num>
  <w:num w:numId="19">
    <w:abstractNumId w:val="17"/>
  </w:num>
  <w:num w:numId="20">
    <w:abstractNumId w:val="2"/>
  </w:num>
  <w:num w:numId="21">
    <w:abstractNumId w:val="26"/>
  </w:num>
  <w:num w:numId="22">
    <w:abstractNumId w:val="20"/>
  </w:num>
  <w:num w:numId="23">
    <w:abstractNumId w:val="10"/>
  </w:num>
  <w:num w:numId="24">
    <w:abstractNumId w:val="24"/>
  </w:num>
  <w:num w:numId="25">
    <w:abstractNumId w:val="18"/>
  </w:num>
  <w:num w:numId="26">
    <w:abstractNumId w:val="9"/>
  </w:num>
  <w:num w:numId="27">
    <w:abstractNumId w:val="22"/>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5B"/>
    <w:rsid w:val="00000ADD"/>
    <w:rsid w:val="00007FC6"/>
    <w:rsid w:val="000111BD"/>
    <w:rsid w:val="00011D5C"/>
    <w:rsid w:val="00012240"/>
    <w:rsid w:val="00017A53"/>
    <w:rsid w:val="00022CDC"/>
    <w:rsid w:val="00024D73"/>
    <w:rsid w:val="00043A29"/>
    <w:rsid w:val="00063A0A"/>
    <w:rsid w:val="000652A9"/>
    <w:rsid w:val="00066E23"/>
    <w:rsid w:val="00076387"/>
    <w:rsid w:val="00076656"/>
    <w:rsid w:val="000A46A9"/>
    <w:rsid w:val="000A5D89"/>
    <w:rsid w:val="000E42A6"/>
    <w:rsid w:val="000F3777"/>
    <w:rsid w:val="000F429F"/>
    <w:rsid w:val="00101DF4"/>
    <w:rsid w:val="00104469"/>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B4E86"/>
    <w:rsid w:val="001C3B01"/>
    <w:rsid w:val="001C56B5"/>
    <w:rsid w:val="001C6981"/>
    <w:rsid w:val="001D56A4"/>
    <w:rsid w:val="001D64D6"/>
    <w:rsid w:val="001E433D"/>
    <w:rsid w:val="001E4F9A"/>
    <w:rsid w:val="001F1F07"/>
    <w:rsid w:val="001F4FB6"/>
    <w:rsid w:val="001F6B71"/>
    <w:rsid w:val="001F77A3"/>
    <w:rsid w:val="00204C2F"/>
    <w:rsid w:val="00217C8B"/>
    <w:rsid w:val="002215FE"/>
    <w:rsid w:val="0022589C"/>
    <w:rsid w:val="00226657"/>
    <w:rsid w:val="00234B7D"/>
    <w:rsid w:val="00243A4E"/>
    <w:rsid w:val="0025375C"/>
    <w:rsid w:val="002543B2"/>
    <w:rsid w:val="00261DD5"/>
    <w:rsid w:val="0027100D"/>
    <w:rsid w:val="00274ED3"/>
    <w:rsid w:val="00274F26"/>
    <w:rsid w:val="002811DC"/>
    <w:rsid w:val="00281F49"/>
    <w:rsid w:val="00291B1F"/>
    <w:rsid w:val="00293601"/>
    <w:rsid w:val="002A008B"/>
    <w:rsid w:val="002A5E6B"/>
    <w:rsid w:val="002B0078"/>
    <w:rsid w:val="002B2413"/>
    <w:rsid w:val="002B6F70"/>
    <w:rsid w:val="002C5590"/>
    <w:rsid w:val="002E07AC"/>
    <w:rsid w:val="002E54E2"/>
    <w:rsid w:val="003106A2"/>
    <w:rsid w:val="00322A87"/>
    <w:rsid w:val="003269CF"/>
    <w:rsid w:val="0032771C"/>
    <w:rsid w:val="00334443"/>
    <w:rsid w:val="00334DBA"/>
    <w:rsid w:val="00337A8B"/>
    <w:rsid w:val="00340335"/>
    <w:rsid w:val="003413D8"/>
    <w:rsid w:val="00346D73"/>
    <w:rsid w:val="0034744E"/>
    <w:rsid w:val="003513D5"/>
    <w:rsid w:val="00366907"/>
    <w:rsid w:val="00366AE5"/>
    <w:rsid w:val="0037295B"/>
    <w:rsid w:val="003779EC"/>
    <w:rsid w:val="003817DD"/>
    <w:rsid w:val="0038264F"/>
    <w:rsid w:val="003B5D24"/>
    <w:rsid w:val="003C07FC"/>
    <w:rsid w:val="003C3E67"/>
    <w:rsid w:val="003C5537"/>
    <w:rsid w:val="003F2473"/>
    <w:rsid w:val="003F611D"/>
    <w:rsid w:val="00402249"/>
    <w:rsid w:val="0042168C"/>
    <w:rsid w:val="004260D2"/>
    <w:rsid w:val="00431E48"/>
    <w:rsid w:val="0043203B"/>
    <w:rsid w:val="00442374"/>
    <w:rsid w:val="00446D68"/>
    <w:rsid w:val="004522E2"/>
    <w:rsid w:val="004527E0"/>
    <w:rsid w:val="00470570"/>
    <w:rsid w:val="00486184"/>
    <w:rsid w:val="00490568"/>
    <w:rsid w:val="00491E32"/>
    <w:rsid w:val="00496A71"/>
    <w:rsid w:val="004A0A1D"/>
    <w:rsid w:val="004A1F19"/>
    <w:rsid w:val="004A3FA4"/>
    <w:rsid w:val="004A5217"/>
    <w:rsid w:val="004A73C2"/>
    <w:rsid w:val="004A7A2D"/>
    <w:rsid w:val="004A7D02"/>
    <w:rsid w:val="004C330F"/>
    <w:rsid w:val="004D5F1B"/>
    <w:rsid w:val="004E3A05"/>
    <w:rsid w:val="004E4AA9"/>
    <w:rsid w:val="004E549D"/>
    <w:rsid w:val="004F2972"/>
    <w:rsid w:val="004F3571"/>
    <w:rsid w:val="004F4160"/>
    <w:rsid w:val="004F7F4C"/>
    <w:rsid w:val="005043F6"/>
    <w:rsid w:val="0050677D"/>
    <w:rsid w:val="00510056"/>
    <w:rsid w:val="005103C4"/>
    <w:rsid w:val="00516916"/>
    <w:rsid w:val="00527DEE"/>
    <w:rsid w:val="0053229C"/>
    <w:rsid w:val="00552140"/>
    <w:rsid w:val="0055361C"/>
    <w:rsid w:val="00560013"/>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2754"/>
    <w:rsid w:val="005D5108"/>
    <w:rsid w:val="005D5461"/>
    <w:rsid w:val="005E3647"/>
    <w:rsid w:val="005E45FC"/>
    <w:rsid w:val="005E5489"/>
    <w:rsid w:val="005F311B"/>
    <w:rsid w:val="005F3446"/>
    <w:rsid w:val="005F37AA"/>
    <w:rsid w:val="006050C5"/>
    <w:rsid w:val="006151E5"/>
    <w:rsid w:val="00616E48"/>
    <w:rsid w:val="00620F50"/>
    <w:rsid w:val="006248F6"/>
    <w:rsid w:val="00632687"/>
    <w:rsid w:val="00644902"/>
    <w:rsid w:val="00652790"/>
    <w:rsid w:val="00656D77"/>
    <w:rsid w:val="0066352C"/>
    <w:rsid w:val="0066593C"/>
    <w:rsid w:val="00671330"/>
    <w:rsid w:val="00672B4F"/>
    <w:rsid w:val="00673F67"/>
    <w:rsid w:val="00676219"/>
    <w:rsid w:val="00685EA1"/>
    <w:rsid w:val="00687A46"/>
    <w:rsid w:val="0069052B"/>
    <w:rsid w:val="0069105B"/>
    <w:rsid w:val="00694091"/>
    <w:rsid w:val="00696E2B"/>
    <w:rsid w:val="00697F72"/>
    <w:rsid w:val="006A043E"/>
    <w:rsid w:val="006B0D4F"/>
    <w:rsid w:val="006B24A1"/>
    <w:rsid w:val="006C5FDB"/>
    <w:rsid w:val="006E111A"/>
    <w:rsid w:val="006F0485"/>
    <w:rsid w:val="006F2F4A"/>
    <w:rsid w:val="007018CC"/>
    <w:rsid w:val="0070434A"/>
    <w:rsid w:val="00705A8F"/>
    <w:rsid w:val="00707CDE"/>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2F30"/>
    <w:rsid w:val="007F399B"/>
    <w:rsid w:val="00804A43"/>
    <w:rsid w:val="00811D74"/>
    <w:rsid w:val="00811F7A"/>
    <w:rsid w:val="00815FCD"/>
    <w:rsid w:val="00816D6A"/>
    <w:rsid w:val="00817FCE"/>
    <w:rsid w:val="0083032C"/>
    <w:rsid w:val="00850122"/>
    <w:rsid w:val="008546AB"/>
    <w:rsid w:val="00855861"/>
    <w:rsid w:val="0087040E"/>
    <w:rsid w:val="008750C4"/>
    <w:rsid w:val="00886163"/>
    <w:rsid w:val="008964E2"/>
    <w:rsid w:val="008A2A6A"/>
    <w:rsid w:val="008A2D29"/>
    <w:rsid w:val="008A3640"/>
    <w:rsid w:val="008A6A1E"/>
    <w:rsid w:val="008C2E94"/>
    <w:rsid w:val="008C7AE9"/>
    <w:rsid w:val="008C7DE8"/>
    <w:rsid w:val="008D0303"/>
    <w:rsid w:val="008D04F7"/>
    <w:rsid w:val="008D5563"/>
    <w:rsid w:val="008D6580"/>
    <w:rsid w:val="008E1828"/>
    <w:rsid w:val="008E1F95"/>
    <w:rsid w:val="008F105B"/>
    <w:rsid w:val="008F279C"/>
    <w:rsid w:val="0090462E"/>
    <w:rsid w:val="00906D49"/>
    <w:rsid w:val="00915E3F"/>
    <w:rsid w:val="00930DBC"/>
    <w:rsid w:val="0094476A"/>
    <w:rsid w:val="009611AC"/>
    <w:rsid w:val="009725B1"/>
    <w:rsid w:val="009728D4"/>
    <w:rsid w:val="00974278"/>
    <w:rsid w:val="00981482"/>
    <w:rsid w:val="009815BD"/>
    <w:rsid w:val="00986186"/>
    <w:rsid w:val="009A7D21"/>
    <w:rsid w:val="009E1C55"/>
    <w:rsid w:val="009E2DB9"/>
    <w:rsid w:val="009E5AD1"/>
    <w:rsid w:val="009F4E3B"/>
    <w:rsid w:val="00A00171"/>
    <w:rsid w:val="00A134E3"/>
    <w:rsid w:val="00A14184"/>
    <w:rsid w:val="00A2206B"/>
    <w:rsid w:val="00A2529D"/>
    <w:rsid w:val="00A46C40"/>
    <w:rsid w:val="00A666A4"/>
    <w:rsid w:val="00A7463B"/>
    <w:rsid w:val="00A7732D"/>
    <w:rsid w:val="00A815FE"/>
    <w:rsid w:val="00A85E26"/>
    <w:rsid w:val="00A909A3"/>
    <w:rsid w:val="00A91756"/>
    <w:rsid w:val="00A91F18"/>
    <w:rsid w:val="00A95D13"/>
    <w:rsid w:val="00AA172F"/>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18DE"/>
    <w:rsid w:val="00B4537F"/>
    <w:rsid w:val="00B624E4"/>
    <w:rsid w:val="00B631D9"/>
    <w:rsid w:val="00B73618"/>
    <w:rsid w:val="00B9081A"/>
    <w:rsid w:val="00B923FB"/>
    <w:rsid w:val="00BA5076"/>
    <w:rsid w:val="00BB2B18"/>
    <w:rsid w:val="00BB60DD"/>
    <w:rsid w:val="00BB6B02"/>
    <w:rsid w:val="00BB72EE"/>
    <w:rsid w:val="00BC6BDB"/>
    <w:rsid w:val="00BC7A0B"/>
    <w:rsid w:val="00BD009E"/>
    <w:rsid w:val="00BD2810"/>
    <w:rsid w:val="00BD6241"/>
    <w:rsid w:val="00BD7CE9"/>
    <w:rsid w:val="00BE650A"/>
    <w:rsid w:val="00BF0B53"/>
    <w:rsid w:val="00BF547C"/>
    <w:rsid w:val="00C005F8"/>
    <w:rsid w:val="00C13AB9"/>
    <w:rsid w:val="00C1486E"/>
    <w:rsid w:val="00C16925"/>
    <w:rsid w:val="00C17F90"/>
    <w:rsid w:val="00C24C26"/>
    <w:rsid w:val="00C43061"/>
    <w:rsid w:val="00C43C84"/>
    <w:rsid w:val="00C4646D"/>
    <w:rsid w:val="00C51B05"/>
    <w:rsid w:val="00C8745C"/>
    <w:rsid w:val="00CA319F"/>
    <w:rsid w:val="00CB1EB4"/>
    <w:rsid w:val="00CB46ED"/>
    <w:rsid w:val="00CB4B8D"/>
    <w:rsid w:val="00CB702C"/>
    <w:rsid w:val="00CC3FBC"/>
    <w:rsid w:val="00CC4A49"/>
    <w:rsid w:val="00CC4C87"/>
    <w:rsid w:val="00CC5F72"/>
    <w:rsid w:val="00CC782E"/>
    <w:rsid w:val="00CD470D"/>
    <w:rsid w:val="00D02C23"/>
    <w:rsid w:val="00D13233"/>
    <w:rsid w:val="00D26F8C"/>
    <w:rsid w:val="00D422BA"/>
    <w:rsid w:val="00D431EA"/>
    <w:rsid w:val="00D473DC"/>
    <w:rsid w:val="00D509C0"/>
    <w:rsid w:val="00D54C92"/>
    <w:rsid w:val="00D63C1A"/>
    <w:rsid w:val="00D728D1"/>
    <w:rsid w:val="00D7352A"/>
    <w:rsid w:val="00D831CC"/>
    <w:rsid w:val="00D84E4A"/>
    <w:rsid w:val="00D85519"/>
    <w:rsid w:val="00D9534B"/>
    <w:rsid w:val="00D96A91"/>
    <w:rsid w:val="00D97442"/>
    <w:rsid w:val="00D9757D"/>
    <w:rsid w:val="00DB31FF"/>
    <w:rsid w:val="00DC1D1A"/>
    <w:rsid w:val="00DC32A6"/>
    <w:rsid w:val="00DC4E14"/>
    <w:rsid w:val="00DC7B5E"/>
    <w:rsid w:val="00DE3866"/>
    <w:rsid w:val="00DF0764"/>
    <w:rsid w:val="00DF093D"/>
    <w:rsid w:val="00DF3031"/>
    <w:rsid w:val="00DF360F"/>
    <w:rsid w:val="00E03BFA"/>
    <w:rsid w:val="00E05430"/>
    <w:rsid w:val="00E14854"/>
    <w:rsid w:val="00E21250"/>
    <w:rsid w:val="00E23011"/>
    <w:rsid w:val="00E24DD7"/>
    <w:rsid w:val="00E3488A"/>
    <w:rsid w:val="00E354D7"/>
    <w:rsid w:val="00E369C6"/>
    <w:rsid w:val="00E37292"/>
    <w:rsid w:val="00E50269"/>
    <w:rsid w:val="00E6482E"/>
    <w:rsid w:val="00E747A6"/>
    <w:rsid w:val="00E841E8"/>
    <w:rsid w:val="00E86510"/>
    <w:rsid w:val="00E90164"/>
    <w:rsid w:val="00E90EFE"/>
    <w:rsid w:val="00EA01E8"/>
    <w:rsid w:val="00EA0979"/>
    <w:rsid w:val="00EA3DA8"/>
    <w:rsid w:val="00EB3BDC"/>
    <w:rsid w:val="00EB478C"/>
    <w:rsid w:val="00EB6815"/>
    <w:rsid w:val="00ED76B9"/>
    <w:rsid w:val="00EE4893"/>
    <w:rsid w:val="00EE4B91"/>
    <w:rsid w:val="00EE6F79"/>
    <w:rsid w:val="00EF377F"/>
    <w:rsid w:val="00F013C5"/>
    <w:rsid w:val="00F02D91"/>
    <w:rsid w:val="00F11417"/>
    <w:rsid w:val="00F14404"/>
    <w:rsid w:val="00F152A4"/>
    <w:rsid w:val="00F1593E"/>
    <w:rsid w:val="00F230F3"/>
    <w:rsid w:val="00F30E12"/>
    <w:rsid w:val="00F36454"/>
    <w:rsid w:val="00F4284A"/>
    <w:rsid w:val="00F4304B"/>
    <w:rsid w:val="00F44479"/>
    <w:rsid w:val="00F457BD"/>
    <w:rsid w:val="00F464C9"/>
    <w:rsid w:val="00F52FF4"/>
    <w:rsid w:val="00F5679D"/>
    <w:rsid w:val="00F56E84"/>
    <w:rsid w:val="00F6290B"/>
    <w:rsid w:val="00F6705D"/>
    <w:rsid w:val="00F769F5"/>
    <w:rsid w:val="00F82910"/>
    <w:rsid w:val="00F8650B"/>
    <w:rsid w:val="00F9024B"/>
    <w:rsid w:val="00FA548B"/>
    <w:rsid w:val="00FA552A"/>
    <w:rsid w:val="00FA6A34"/>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5827">
      <w:bodyDiv w:val="1"/>
      <w:marLeft w:val="0"/>
      <w:marRight w:val="0"/>
      <w:marTop w:val="0"/>
      <w:marBottom w:val="0"/>
      <w:divBdr>
        <w:top w:val="none" w:sz="0" w:space="0" w:color="auto"/>
        <w:left w:val="none" w:sz="0" w:space="0" w:color="auto"/>
        <w:bottom w:val="none" w:sz="0" w:space="0" w:color="auto"/>
        <w:right w:val="none" w:sz="0" w:space="0" w:color="auto"/>
      </w:divBdr>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diagramQuickStyle" Target="diagrams/quickStyle1.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diagramLayout" Target="diagrams/layout1.xml"/><Relationship Id="rId25" Type="http://schemas.openxmlformats.org/officeDocument/2006/relationships/diagramLayout" Target="diagrams/layou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9.jpeg"/><Relationship Id="rId28" Type="http://schemas.microsoft.com/office/2007/relationships/diagramDrawing" Target="diagrams/drawing2.xml"/><Relationship Id="rId10" Type="http://schemas.microsoft.com/office/2007/relationships/hdphoto" Target="media/hdphoto1.wdp"/><Relationship Id="rId19" Type="http://schemas.openxmlformats.org/officeDocument/2006/relationships/diagramColors" Target="diagrams/colors1.xm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diagramColors" Target="diagrams/colors2.xm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F32826-0861-4491-810C-7588A5137711}" type="doc">
      <dgm:prSet loTypeId="urn:microsoft.com/office/officeart/2005/8/layout/pyramid1" loCatId="pyramid" qsTypeId="urn:microsoft.com/office/officeart/2005/8/quickstyle/simple3" qsCatId="simple" csTypeId="urn:microsoft.com/office/officeart/2005/8/colors/colorful2" csCatId="colorful" phldr="1"/>
      <dgm:spPr/>
    </dgm:pt>
    <dgm:pt modelId="{8AB3686C-73BE-45EB-A51B-DDEFEB0C13A8}">
      <dgm:prSet phldrT="[Text]" custT="1"/>
      <dgm:spPr/>
      <dgm:t>
        <a:bodyPr/>
        <a:lstStyle/>
        <a:p>
          <a:pPr rtl="1"/>
          <a:r>
            <a:rPr lang="fa-IR" sz="1100" b="1">
              <a:cs typeface="Zar" pitchFamily="2" charset="-78"/>
            </a:rPr>
            <a:t>نياز به</a:t>
          </a:r>
        </a:p>
        <a:p>
          <a:pPr rtl="1"/>
          <a:r>
            <a:rPr lang="fa-IR" sz="1100" b="1">
              <a:cs typeface="Zar" pitchFamily="2" charset="-78"/>
            </a:rPr>
            <a:t>خودشكوفايي</a:t>
          </a:r>
        </a:p>
        <a:p>
          <a:pPr rtl="1"/>
          <a:r>
            <a:rPr lang="fa-IR" sz="1100" b="1">
              <a:cs typeface="Zar" pitchFamily="2" charset="-78"/>
            </a:rPr>
            <a:t>معنوي و تقرّب به خدا</a:t>
          </a:r>
        </a:p>
      </dgm:t>
    </dgm:pt>
    <dgm:pt modelId="{D6D2B145-9127-4FDE-89C3-C1692E50FA6F}" type="parTrans" cxnId="{74011A77-9D33-4B8B-84C1-1BE456745098}">
      <dgm:prSet/>
      <dgm:spPr/>
      <dgm:t>
        <a:bodyPr/>
        <a:lstStyle/>
        <a:p>
          <a:pPr rtl="1"/>
          <a:endParaRPr lang="fa-IR"/>
        </a:p>
      </dgm:t>
    </dgm:pt>
    <dgm:pt modelId="{2A5AA1C4-2274-4F04-940E-C334912CF142}" type="sibTrans" cxnId="{74011A77-9D33-4B8B-84C1-1BE456745098}">
      <dgm:prSet/>
      <dgm:spPr/>
      <dgm:t>
        <a:bodyPr/>
        <a:lstStyle/>
        <a:p>
          <a:pPr rtl="1"/>
          <a:endParaRPr lang="fa-IR"/>
        </a:p>
      </dgm:t>
    </dgm:pt>
    <dgm:pt modelId="{17C42A5C-0685-45E4-85EC-E2F80F7B90C2}">
      <dgm:prSet phldrT="[Text]" custT="1"/>
      <dgm:spPr/>
      <dgm:t>
        <a:bodyPr/>
        <a:lstStyle/>
        <a:p>
          <a:pPr rtl="1"/>
          <a:r>
            <a:rPr lang="fa-IR" sz="1200" b="1">
              <a:cs typeface="Zar" pitchFamily="2" charset="-78"/>
            </a:rPr>
            <a:t>نياز به كرامت؛ عزت نفس و آزادگي اخلاقي</a:t>
          </a:r>
        </a:p>
      </dgm:t>
    </dgm:pt>
    <dgm:pt modelId="{FBA809B9-3D94-45C2-AEBC-54A5CA61C8D0}" type="parTrans" cxnId="{58BE7E68-3B5E-49CC-B869-FDE2F40A7165}">
      <dgm:prSet/>
      <dgm:spPr/>
      <dgm:t>
        <a:bodyPr/>
        <a:lstStyle/>
        <a:p>
          <a:pPr rtl="1"/>
          <a:endParaRPr lang="fa-IR"/>
        </a:p>
      </dgm:t>
    </dgm:pt>
    <dgm:pt modelId="{E808E1BF-E5F2-436C-839A-6335C9F4EFB5}" type="sibTrans" cxnId="{58BE7E68-3B5E-49CC-B869-FDE2F40A7165}">
      <dgm:prSet/>
      <dgm:spPr/>
      <dgm:t>
        <a:bodyPr/>
        <a:lstStyle/>
        <a:p>
          <a:pPr rtl="1"/>
          <a:endParaRPr lang="fa-IR"/>
        </a:p>
      </dgm:t>
    </dgm:pt>
    <dgm:pt modelId="{C404EDBD-4440-4BFF-A5CA-E31D5C83F455}">
      <dgm:prSet phldrT="[Text]" custT="1"/>
      <dgm:spPr/>
      <dgm:t>
        <a:bodyPr/>
        <a:lstStyle/>
        <a:p>
          <a:pPr rtl="1"/>
          <a:r>
            <a:rPr lang="fa-IR" sz="1200" b="1">
              <a:cs typeface="Zar" pitchFamily="2" charset="-78"/>
            </a:rPr>
            <a:t>نيازهاي وجود؛ ربط و تعلّق به خدا</a:t>
          </a:r>
        </a:p>
      </dgm:t>
    </dgm:pt>
    <dgm:pt modelId="{9BF36279-9A04-42A7-957F-B0D460DBE0E9}" type="parTrans" cxnId="{6B166EE7-F7E6-4AB4-B359-EB83F7C8DF0A}">
      <dgm:prSet/>
      <dgm:spPr/>
      <dgm:t>
        <a:bodyPr/>
        <a:lstStyle/>
        <a:p>
          <a:pPr rtl="1"/>
          <a:endParaRPr lang="fa-IR"/>
        </a:p>
      </dgm:t>
    </dgm:pt>
    <dgm:pt modelId="{3FD6B4A0-691E-4EEA-BC1D-4F02481DE278}" type="sibTrans" cxnId="{6B166EE7-F7E6-4AB4-B359-EB83F7C8DF0A}">
      <dgm:prSet/>
      <dgm:spPr/>
      <dgm:t>
        <a:bodyPr/>
        <a:lstStyle/>
        <a:p>
          <a:pPr rtl="1"/>
          <a:endParaRPr lang="fa-IR"/>
        </a:p>
      </dgm:t>
    </dgm:pt>
    <dgm:pt modelId="{655795F4-8085-4A87-9F64-063D44A44941}">
      <dgm:prSet phldrT="[Text]" custT="1"/>
      <dgm:spPr/>
      <dgm:t>
        <a:bodyPr/>
        <a:lstStyle/>
        <a:p>
          <a:pPr rtl="1"/>
          <a:r>
            <a:rPr lang="fa-IR" sz="1200" b="1">
              <a:cs typeface="Zar" pitchFamily="2" charset="-78"/>
            </a:rPr>
            <a:t>نيازهاي ايمني‌جويي معنوي؛ توكل به خدا</a:t>
          </a:r>
        </a:p>
      </dgm:t>
    </dgm:pt>
    <dgm:pt modelId="{9C0BAE19-B904-4E52-8CA1-BADE69B08BA5}" type="parTrans" cxnId="{35393B13-425E-4A82-B9C9-7E148582E990}">
      <dgm:prSet/>
      <dgm:spPr/>
      <dgm:t>
        <a:bodyPr/>
        <a:lstStyle/>
        <a:p>
          <a:pPr rtl="1"/>
          <a:endParaRPr lang="fa-IR"/>
        </a:p>
      </dgm:t>
    </dgm:pt>
    <dgm:pt modelId="{026008BD-8CB7-4AFA-BD94-52E6D209ED5D}" type="sibTrans" cxnId="{35393B13-425E-4A82-B9C9-7E148582E990}">
      <dgm:prSet/>
      <dgm:spPr/>
      <dgm:t>
        <a:bodyPr/>
        <a:lstStyle/>
        <a:p>
          <a:pPr rtl="1"/>
          <a:endParaRPr lang="fa-IR"/>
        </a:p>
      </dgm:t>
    </dgm:pt>
    <dgm:pt modelId="{B9C945BA-7D55-461D-9B2F-D0B33D0305E1}">
      <dgm:prSet phldrT="[Text]" custT="1"/>
      <dgm:spPr/>
      <dgm:t>
        <a:bodyPr/>
        <a:lstStyle/>
        <a:p>
          <a:pPr rtl="1"/>
          <a:r>
            <a:rPr lang="fa-IR" sz="1200" b="1">
              <a:cs typeface="Zar" pitchFamily="2" charset="-78"/>
            </a:rPr>
            <a:t>نيازهاي دوستي با خدا؛ عشق و پرستش</a:t>
          </a:r>
        </a:p>
      </dgm:t>
    </dgm:pt>
    <dgm:pt modelId="{22F2CAB0-936C-40FD-8684-A78F0CB79F11}" type="parTrans" cxnId="{16AAC61A-EEC0-417B-958F-1D8E457EC8EA}">
      <dgm:prSet/>
      <dgm:spPr/>
      <dgm:t>
        <a:bodyPr/>
        <a:lstStyle/>
        <a:p>
          <a:pPr rtl="1"/>
          <a:endParaRPr lang="fa-IR"/>
        </a:p>
      </dgm:t>
    </dgm:pt>
    <dgm:pt modelId="{CCE8761C-C109-4F39-B9FE-01F37544AB45}" type="sibTrans" cxnId="{16AAC61A-EEC0-417B-958F-1D8E457EC8EA}">
      <dgm:prSet/>
      <dgm:spPr/>
      <dgm:t>
        <a:bodyPr/>
        <a:lstStyle/>
        <a:p>
          <a:pPr rtl="1"/>
          <a:endParaRPr lang="fa-IR"/>
        </a:p>
      </dgm:t>
    </dgm:pt>
    <dgm:pt modelId="{4854FF9E-CAEA-45D3-8A17-298BB5D966AB}" type="pres">
      <dgm:prSet presAssocID="{7BF32826-0861-4491-810C-7588A5137711}" presName="Name0" presStyleCnt="0">
        <dgm:presLayoutVars>
          <dgm:dir/>
          <dgm:animLvl val="lvl"/>
          <dgm:resizeHandles val="exact"/>
        </dgm:presLayoutVars>
      </dgm:prSet>
      <dgm:spPr/>
    </dgm:pt>
    <dgm:pt modelId="{5F9D64A1-B0D7-48BA-9F75-846A02617635}" type="pres">
      <dgm:prSet presAssocID="{8AB3686C-73BE-45EB-A51B-DDEFEB0C13A8}" presName="Name8" presStyleCnt="0"/>
      <dgm:spPr/>
    </dgm:pt>
    <dgm:pt modelId="{972C2925-1144-4C05-A762-561B01740DCE}" type="pres">
      <dgm:prSet presAssocID="{8AB3686C-73BE-45EB-A51B-DDEFEB0C13A8}" presName="level" presStyleLbl="node1" presStyleIdx="0" presStyleCnt="5" custScaleY="211111">
        <dgm:presLayoutVars>
          <dgm:chMax val="1"/>
          <dgm:bulletEnabled val="1"/>
        </dgm:presLayoutVars>
      </dgm:prSet>
      <dgm:spPr/>
      <dgm:t>
        <a:bodyPr/>
        <a:lstStyle/>
        <a:p>
          <a:pPr rtl="1"/>
          <a:endParaRPr lang="fa-IR"/>
        </a:p>
      </dgm:t>
    </dgm:pt>
    <dgm:pt modelId="{65B60CA8-CEC9-45CC-B78D-605DD0D0EA77}" type="pres">
      <dgm:prSet presAssocID="{8AB3686C-73BE-45EB-A51B-DDEFEB0C13A8}" presName="levelTx" presStyleLbl="revTx" presStyleIdx="0" presStyleCnt="0">
        <dgm:presLayoutVars>
          <dgm:chMax val="1"/>
          <dgm:bulletEnabled val="1"/>
        </dgm:presLayoutVars>
      </dgm:prSet>
      <dgm:spPr/>
      <dgm:t>
        <a:bodyPr/>
        <a:lstStyle/>
        <a:p>
          <a:pPr rtl="1"/>
          <a:endParaRPr lang="fa-IR"/>
        </a:p>
      </dgm:t>
    </dgm:pt>
    <dgm:pt modelId="{0590A31A-12C5-4783-9962-8A470DF09BF7}" type="pres">
      <dgm:prSet presAssocID="{17C42A5C-0685-45E4-85EC-E2F80F7B90C2}" presName="Name8" presStyleCnt="0"/>
      <dgm:spPr/>
    </dgm:pt>
    <dgm:pt modelId="{F953230C-11FD-4DB7-8C12-006847595F24}" type="pres">
      <dgm:prSet presAssocID="{17C42A5C-0685-45E4-85EC-E2F80F7B90C2}" presName="level" presStyleLbl="node1" presStyleIdx="1" presStyleCnt="5">
        <dgm:presLayoutVars>
          <dgm:chMax val="1"/>
          <dgm:bulletEnabled val="1"/>
        </dgm:presLayoutVars>
      </dgm:prSet>
      <dgm:spPr/>
      <dgm:t>
        <a:bodyPr/>
        <a:lstStyle/>
        <a:p>
          <a:pPr rtl="1"/>
          <a:endParaRPr lang="fa-IR"/>
        </a:p>
      </dgm:t>
    </dgm:pt>
    <dgm:pt modelId="{7DE45667-4696-473F-8CE3-39FB66D1944B}" type="pres">
      <dgm:prSet presAssocID="{17C42A5C-0685-45E4-85EC-E2F80F7B90C2}" presName="levelTx" presStyleLbl="revTx" presStyleIdx="0" presStyleCnt="0">
        <dgm:presLayoutVars>
          <dgm:chMax val="1"/>
          <dgm:bulletEnabled val="1"/>
        </dgm:presLayoutVars>
      </dgm:prSet>
      <dgm:spPr/>
      <dgm:t>
        <a:bodyPr/>
        <a:lstStyle/>
        <a:p>
          <a:pPr rtl="1"/>
          <a:endParaRPr lang="fa-IR"/>
        </a:p>
      </dgm:t>
    </dgm:pt>
    <dgm:pt modelId="{61E03F54-A207-4AFC-A798-93C71BC8AA50}" type="pres">
      <dgm:prSet presAssocID="{B9C945BA-7D55-461D-9B2F-D0B33D0305E1}" presName="Name8" presStyleCnt="0"/>
      <dgm:spPr/>
    </dgm:pt>
    <dgm:pt modelId="{3176EA3D-224F-4C12-B1E8-ACCE1A327D26}" type="pres">
      <dgm:prSet presAssocID="{B9C945BA-7D55-461D-9B2F-D0B33D0305E1}" presName="level" presStyleLbl="node1" presStyleIdx="2" presStyleCnt="5">
        <dgm:presLayoutVars>
          <dgm:chMax val="1"/>
          <dgm:bulletEnabled val="1"/>
        </dgm:presLayoutVars>
      </dgm:prSet>
      <dgm:spPr/>
      <dgm:t>
        <a:bodyPr/>
        <a:lstStyle/>
        <a:p>
          <a:pPr rtl="1"/>
          <a:endParaRPr lang="fa-IR"/>
        </a:p>
      </dgm:t>
    </dgm:pt>
    <dgm:pt modelId="{100DDCCF-0198-46CD-BB81-E09F15B94896}" type="pres">
      <dgm:prSet presAssocID="{B9C945BA-7D55-461D-9B2F-D0B33D0305E1}" presName="levelTx" presStyleLbl="revTx" presStyleIdx="0" presStyleCnt="0">
        <dgm:presLayoutVars>
          <dgm:chMax val="1"/>
          <dgm:bulletEnabled val="1"/>
        </dgm:presLayoutVars>
      </dgm:prSet>
      <dgm:spPr/>
      <dgm:t>
        <a:bodyPr/>
        <a:lstStyle/>
        <a:p>
          <a:pPr rtl="1"/>
          <a:endParaRPr lang="fa-IR"/>
        </a:p>
      </dgm:t>
    </dgm:pt>
    <dgm:pt modelId="{F5E3B138-4678-4F7C-826E-F4D7CE0804C4}" type="pres">
      <dgm:prSet presAssocID="{655795F4-8085-4A87-9F64-063D44A44941}" presName="Name8" presStyleCnt="0"/>
      <dgm:spPr/>
    </dgm:pt>
    <dgm:pt modelId="{82C63093-8AC4-4CAB-85A3-8ACA211E5470}" type="pres">
      <dgm:prSet presAssocID="{655795F4-8085-4A87-9F64-063D44A44941}" presName="level" presStyleLbl="node1" presStyleIdx="3" presStyleCnt="5">
        <dgm:presLayoutVars>
          <dgm:chMax val="1"/>
          <dgm:bulletEnabled val="1"/>
        </dgm:presLayoutVars>
      </dgm:prSet>
      <dgm:spPr/>
      <dgm:t>
        <a:bodyPr/>
        <a:lstStyle/>
        <a:p>
          <a:pPr rtl="1"/>
          <a:endParaRPr lang="fa-IR"/>
        </a:p>
      </dgm:t>
    </dgm:pt>
    <dgm:pt modelId="{3F5B96FA-8718-413E-BCC0-554CAC58E115}" type="pres">
      <dgm:prSet presAssocID="{655795F4-8085-4A87-9F64-063D44A44941}" presName="levelTx" presStyleLbl="revTx" presStyleIdx="0" presStyleCnt="0">
        <dgm:presLayoutVars>
          <dgm:chMax val="1"/>
          <dgm:bulletEnabled val="1"/>
        </dgm:presLayoutVars>
      </dgm:prSet>
      <dgm:spPr/>
      <dgm:t>
        <a:bodyPr/>
        <a:lstStyle/>
        <a:p>
          <a:pPr rtl="1"/>
          <a:endParaRPr lang="fa-IR"/>
        </a:p>
      </dgm:t>
    </dgm:pt>
    <dgm:pt modelId="{4B56EA6A-F1E5-4FB6-917C-219165E119A3}" type="pres">
      <dgm:prSet presAssocID="{C404EDBD-4440-4BFF-A5CA-E31D5C83F455}" presName="Name8" presStyleCnt="0"/>
      <dgm:spPr/>
    </dgm:pt>
    <dgm:pt modelId="{6F1A9CE3-F63E-404F-A023-ECF9F3471875}" type="pres">
      <dgm:prSet presAssocID="{C404EDBD-4440-4BFF-A5CA-E31D5C83F455}" presName="level" presStyleLbl="node1" presStyleIdx="4" presStyleCnt="5">
        <dgm:presLayoutVars>
          <dgm:chMax val="1"/>
          <dgm:bulletEnabled val="1"/>
        </dgm:presLayoutVars>
      </dgm:prSet>
      <dgm:spPr/>
      <dgm:t>
        <a:bodyPr/>
        <a:lstStyle/>
        <a:p>
          <a:pPr rtl="1"/>
          <a:endParaRPr lang="fa-IR"/>
        </a:p>
      </dgm:t>
    </dgm:pt>
    <dgm:pt modelId="{2AF7F5B1-A329-49CE-B05B-19FCA3566D75}" type="pres">
      <dgm:prSet presAssocID="{C404EDBD-4440-4BFF-A5CA-E31D5C83F455}" presName="levelTx" presStyleLbl="revTx" presStyleIdx="0" presStyleCnt="0">
        <dgm:presLayoutVars>
          <dgm:chMax val="1"/>
          <dgm:bulletEnabled val="1"/>
        </dgm:presLayoutVars>
      </dgm:prSet>
      <dgm:spPr/>
      <dgm:t>
        <a:bodyPr/>
        <a:lstStyle/>
        <a:p>
          <a:pPr rtl="1"/>
          <a:endParaRPr lang="fa-IR"/>
        </a:p>
      </dgm:t>
    </dgm:pt>
  </dgm:ptLst>
  <dgm:cxnLst>
    <dgm:cxn modelId="{5D72210A-6F40-4074-AE6D-F72BA6385FD0}" type="presOf" srcId="{17C42A5C-0685-45E4-85EC-E2F80F7B90C2}" destId="{7DE45667-4696-473F-8CE3-39FB66D1944B}" srcOrd="1" destOrd="0" presId="urn:microsoft.com/office/officeart/2005/8/layout/pyramid1"/>
    <dgm:cxn modelId="{74011A77-9D33-4B8B-84C1-1BE456745098}" srcId="{7BF32826-0861-4491-810C-7588A5137711}" destId="{8AB3686C-73BE-45EB-A51B-DDEFEB0C13A8}" srcOrd="0" destOrd="0" parTransId="{D6D2B145-9127-4FDE-89C3-C1692E50FA6F}" sibTransId="{2A5AA1C4-2274-4F04-940E-C334912CF142}"/>
    <dgm:cxn modelId="{16AAC61A-EEC0-417B-958F-1D8E457EC8EA}" srcId="{7BF32826-0861-4491-810C-7588A5137711}" destId="{B9C945BA-7D55-461D-9B2F-D0B33D0305E1}" srcOrd="2" destOrd="0" parTransId="{22F2CAB0-936C-40FD-8684-A78F0CB79F11}" sibTransId="{CCE8761C-C109-4F39-B9FE-01F37544AB45}"/>
    <dgm:cxn modelId="{35393B13-425E-4A82-B9C9-7E148582E990}" srcId="{7BF32826-0861-4491-810C-7588A5137711}" destId="{655795F4-8085-4A87-9F64-063D44A44941}" srcOrd="3" destOrd="0" parTransId="{9C0BAE19-B904-4E52-8CA1-BADE69B08BA5}" sibTransId="{026008BD-8CB7-4AFA-BD94-52E6D209ED5D}"/>
    <dgm:cxn modelId="{300B137F-9725-48C4-A840-77FFAAAC33D5}" type="presOf" srcId="{8AB3686C-73BE-45EB-A51B-DDEFEB0C13A8}" destId="{65B60CA8-CEC9-45CC-B78D-605DD0D0EA77}" srcOrd="1" destOrd="0" presId="urn:microsoft.com/office/officeart/2005/8/layout/pyramid1"/>
    <dgm:cxn modelId="{3F52AE91-2849-40D0-88A9-379A0BC4D5E1}" type="presOf" srcId="{17C42A5C-0685-45E4-85EC-E2F80F7B90C2}" destId="{F953230C-11FD-4DB7-8C12-006847595F24}" srcOrd="0" destOrd="0" presId="urn:microsoft.com/office/officeart/2005/8/layout/pyramid1"/>
    <dgm:cxn modelId="{07B4A899-96D9-47F3-AA56-793D132C61C9}" type="presOf" srcId="{C404EDBD-4440-4BFF-A5CA-E31D5C83F455}" destId="{2AF7F5B1-A329-49CE-B05B-19FCA3566D75}" srcOrd="1" destOrd="0" presId="urn:microsoft.com/office/officeart/2005/8/layout/pyramid1"/>
    <dgm:cxn modelId="{D394B836-D4C7-4E2B-BCC1-CA1BCAAD0580}" type="presOf" srcId="{7BF32826-0861-4491-810C-7588A5137711}" destId="{4854FF9E-CAEA-45D3-8A17-298BB5D966AB}" srcOrd="0" destOrd="0" presId="urn:microsoft.com/office/officeart/2005/8/layout/pyramid1"/>
    <dgm:cxn modelId="{E941D035-C4DF-48AC-9904-A68209988C44}" type="presOf" srcId="{B9C945BA-7D55-461D-9B2F-D0B33D0305E1}" destId="{3176EA3D-224F-4C12-B1E8-ACCE1A327D26}" srcOrd="0" destOrd="0" presId="urn:microsoft.com/office/officeart/2005/8/layout/pyramid1"/>
    <dgm:cxn modelId="{EA790274-D6B6-4FAA-87A9-802A9B1656FA}" type="presOf" srcId="{655795F4-8085-4A87-9F64-063D44A44941}" destId="{3F5B96FA-8718-413E-BCC0-554CAC58E115}" srcOrd="1" destOrd="0" presId="urn:microsoft.com/office/officeart/2005/8/layout/pyramid1"/>
    <dgm:cxn modelId="{6B166EE7-F7E6-4AB4-B359-EB83F7C8DF0A}" srcId="{7BF32826-0861-4491-810C-7588A5137711}" destId="{C404EDBD-4440-4BFF-A5CA-E31D5C83F455}" srcOrd="4" destOrd="0" parTransId="{9BF36279-9A04-42A7-957F-B0D460DBE0E9}" sibTransId="{3FD6B4A0-691E-4EEA-BC1D-4F02481DE278}"/>
    <dgm:cxn modelId="{E9085150-73F3-477F-88C2-5B03D6A9F931}" type="presOf" srcId="{B9C945BA-7D55-461D-9B2F-D0B33D0305E1}" destId="{100DDCCF-0198-46CD-BB81-E09F15B94896}" srcOrd="1" destOrd="0" presId="urn:microsoft.com/office/officeart/2005/8/layout/pyramid1"/>
    <dgm:cxn modelId="{5BE44136-8D46-4901-BAE1-6B6C410AB6E1}" type="presOf" srcId="{655795F4-8085-4A87-9F64-063D44A44941}" destId="{82C63093-8AC4-4CAB-85A3-8ACA211E5470}" srcOrd="0" destOrd="0" presId="urn:microsoft.com/office/officeart/2005/8/layout/pyramid1"/>
    <dgm:cxn modelId="{3D5CAF72-7596-4B6C-AD75-C3F1C5801846}" type="presOf" srcId="{8AB3686C-73BE-45EB-A51B-DDEFEB0C13A8}" destId="{972C2925-1144-4C05-A762-561B01740DCE}" srcOrd="0" destOrd="0" presId="urn:microsoft.com/office/officeart/2005/8/layout/pyramid1"/>
    <dgm:cxn modelId="{58BE7E68-3B5E-49CC-B869-FDE2F40A7165}" srcId="{7BF32826-0861-4491-810C-7588A5137711}" destId="{17C42A5C-0685-45E4-85EC-E2F80F7B90C2}" srcOrd="1" destOrd="0" parTransId="{FBA809B9-3D94-45C2-AEBC-54A5CA61C8D0}" sibTransId="{E808E1BF-E5F2-436C-839A-6335C9F4EFB5}"/>
    <dgm:cxn modelId="{4A66706A-48DF-49EF-845D-4DD4BBAEB162}" type="presOf" srcId="{C404EDBD-4440-4BFF-A5CA-E31D5C83F455}" destId="{6F1A9CE3-F63E-404F-A023-ECF9F3471875}" srcOrd="0" destOrd="0" presId="urn:microsoft.com/office/officeart/2005/8/layout/pyramid1"/>
    <dgm:cxn modelId="{C08EF03B-5B2D-4E92-8789-F7F4147DA28F}" type="presParOf" srcId="{4854FF9E-CAEA-45D3-8A17-298BB5D966AB}" destId="{5F9D64A1-B0D7-48BA-9F75-846A02617635}" srcOrd="0" destOrd="0" presId="urn:microsoft.com/office/officeart/2005/8/layout/pyramid1"/>
    <dgm:cxn modelId="{E742E16A-ED6D-4748-ADB0-7C5568967255}" type="presParOf" srcId="{5F9D64A1-B0D7-48BA-9F75-846A02617635}" destId="{972C2925-1144-4C05-A762-561B01740DCE}" srcOrd="0" destOrd="0" presId="urn:microsoft.com/office/officeart/2005/8/layout/pyramid1"/>
    <dgm:cxn modelId="{2ED34800-492E-45CE-87DD-E37ABFD7EE8B}" type="presParOf" srcId="{5F9D64A1-B0D7-48BA-9F75-846A02617635}" destId="{65B60CA8-CEC9-45CC-B78D-605DD0D0EA77}" srcOrd="1" destOrd="0" presId="urn:microsoft.com/office/officeart/2005/8/layout/pyramid1"/>
    <dgm:cxn modelId="{ACC0F506-151E-410E-8392-B7FBCED4931F}" type="presParOf" srcId="{4854FF9E-CAEA-45D3-8A17-298BB5D966AB}" destId="{0590A31A-12C5-4783-9962-8A470DF09BF7}" srcOrd="1" destOrd="0" presId="urn:microsoft.com/office/officeart/2005/8/layout/pyramid1"/>
    <dgm:cxn modelId="{CCA0C88F-6C2E-4DAC-B0E6-A978193E5E07}" type="presParOf" srcId="{0590A31A-12C5-4783-9962-8A470DF09BF7}" destId="{F953230C-11FD-4DB7-8C12-006847595F24}" srcOrd="0" destOrd="0" presId="urn:microsoft.com/office/officeart/2005/8/layout/pyramid1"/>
    <dgm:cxn modelId="{484C40C4-3641-4C3C-A0BE-2BB08ECD388B}" type="presParOf" srcId="{0590A31A-12C5-4783-9962-8A470DF09BF7}" destId="{7DE45667-4696-473F-8CE3-39FB66D1944B}" srcOrd="1" destOrd="0" presId="urn:microsoft.com/office/officeart/2005/8/layout/pyramid1"/>
    <dgm:cxn modelId="{6159C08C-4F9D-4463-A297-D6865EFEB685}" type="presParOf" srcId="{4854FF9E-CAEA-45D3-8A17-298BB5D966AB}" destId="{61E03F54-A207-4AFC-A798-93C71BC8AA50}" srcOrd="2" destOrd="0" presId="urn:microsoft.com/office/officeart/2005/8/layout/pyramid1"/>
    <dgm:cxn modelId="{7C1B4260-42F9-433C-B34E-244D68E86A43}" type="presParOf" srcId="{61E03F54-A207-4AFC-A798-93C71BC8AA50}" destId="{3176EA3D-224F-4C12-B1E8-ACCE1A327D26}" srcOrd="0" destOrd="0" presId="urn:microsoft.com/office/officeart/2005/8/layout/pyramid1"/>
    <dgm:cxn modelId="{85BBE6B1-5870-4CE9-AEEB-EAFA95C6AA6B}" type="presParOf" srcId="{61E03F54-A207-4AFC-A798-93C71BC8AA50}" destId="{100DDCCF-0198-46CD-BB81-E09F15B94896}" srcOrd="1" destOrd="0" presId="urn:microsoft.com/office/officeart/2005/8/layout/pyramid1"/>
    <dgm:cxn modelId="{01310A61-BC9A-41AF-838D-28C5DCABB421}" type="presParOf" srcId="{4854FF9E-CAEA-45D3-8A17-298BB5D966AB}" destId="{F5E3B138-4678-4F7C-826E-F4D7CE0804C4}" srcOrd="3" destOrd="0" presId="urn:microsoft.com/office/officeart/2005/8/layout/pyramid1"/>
    <dgm:cxn modelId="{161A5185-11BA-49A2-A2CE-467719F4DCA4}" type="presParOf" srcId="{F5E3B138-4678-4F7C-826E-F4D7CE0804C4}" destId="{82C63093-8AC4-4CAB-85A3-8ACA211E5470}" srcOrd="0" destOrd="0" presId="urn:microsoft.com/office/officeart/2005/8/layout/pyramid1"/>
    <dgm:cxn modelId="{116EC678-D5E9-4380-8574-BADDA50CCA6C}" type="presParOf" srcId="{F5E3B138-4678-4F7C-826E-F4D7CE0804C4}" destId="{3F5B96FA-8718-413E-BCC0-554CAC58E115}" srcOrd="1" destOrd="0" presId="urn:microsoft.com/office/officeart/2005/8/layout/pyramid1"/>
    <dgm:cxn modelId="{B4513D07-D688-4755-87F8-F2970CEB0D28}" type="presParOf" srcId="{4854FF9E-CAEA-45D3-8A17-298BB5D966AB}" destId="{4B56EA6A-F1E5-4FB6-917C-219165E119A3}" srcOrd="4" destOrd="0" presId="urn:microsoft.com/office/officeart/2005/8/layout/pyramid1"/>
    <dgm:cxn modelId="{8B12D311-3F46-4FCD-ACD5-6D0AB8181E37}" type="presParOf" srcId="{4B56EA6A-F1E5-4FB6-917C-219165E119A3}" destId="{6F1A9CE3-F63E-404F-A023-ECF9F3471875}" srcOrd="0" destOrd="0" presId="urn:microsoft.com/office/officeart/2005/8/layout/pyramid1"/>
    <dgm:cxn modelId="{469A0915-127A-47B6-B0E8-55CF3DCEEB54}" type="presParOf" srcId="{4B56EA6A-F1E5-4FB6-917C-219165E119A3}" destId="{2AF7F5B1-A329-49CE-B05B-19FCA3566D75}"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94F185-CC8E-4FC6-9E23-4953FFC9F323}" type="doc">
      <dgm:prSet loTypeId="urn:microsoft.com/office/officeart/2005/8/layout/hProcess9" loCatId="process" qsTypeId="urn:microsoft.com/office/officeart/2005/8/quickstyle/simple1" qsCatId="simple" csTypeId="urn:microsoft.com/office/officeart/2005/8/colors/colorful1" csCatId="colorful" phldr="1"/>
      <dgm:spPr/>
    </dgm:pt>
    <dgm:pt modelId="{34B33E57-70D6-4C7A-917E-25E7DAC131CE}">
      <dgm:prSet phldrT="[Text]"/>
      <dgm:spPr>
        <a:solidFill>
          <a:srgbClr val="FFFF00"/>
        </a:solidFill>
      </dgm:spPr>
      <dgm:t>
        <a:bodyPr/>
        <a:lstStyle/>
        <a:p>
          <a:pPr rtl="1"/>
          <a:r>
            <a:rPr lang="fa-IR" b="1">
              <a:solidFill>
                <a:schemeClr val="accent1">
                  <a:lumMod val="75000"/>
                </a:schemeClr>
              </a:solidFill>
              <a:cs typeface="Zar" pitchFamily="2" charset="-78"/>
            </a:rPr>
            <a:t>سبك زندگي</a:t>
          </a:r>
        </a:p>
      </dgm:t>
    </dgm:pt>
    <dgm:pt modelId="{48FA765D-1473-4B01-B742-F9A7681B94B9}" type="parTrans" cxnId="{8952DA5F-0AC5-4AA8-BA98-5BCB2C453836}">
      <dgm:prSet/>
      <dgm:spPr/>
      <dgm:t>
        <a:bodyPr/>
        <a:lstStyle/>
        <a:p>
          <a:pPr rtl="1"/>
          <a:endParaRPr lang="fa-IR"/>
        </a:p>
      </dgm:t>
    </dgm:pt>
    <dgm:pt modelId="{7DFEFC85-F829-4859-8FFA-062857AFA684}" type="sibTrans" cxnId="{8952DA5F-0AC5-4AA8-BA98-5BCB2C453836}">
      <dgm:prSet/>
      <dgm:spPr/>
      <dgm:t>
        <a:bodyPr/>
        <a:lstStyle/>
        <a:p>
          <a:pPr rtl="1"/>
          <a:endParaRPr lang="fa-IR"/>
        </a:p>
      </dgm:t>
    </dgm:pt>
    <dgm:pt modelId="{460FB885-6420-47EE-BB22-851666285888}">
      <dgm:prSet phldrT="[Text]"/>
      <dgm:spPr/>
      <dgm:t>
        <a:bodyPr/>
        <a:lstStyle/>
        <a:p>
          <a:pPr rtl="1"/>
          <a:r>
            <a:rPr lang="fa-IR" b="1">
              <a:cs typeface="Zar" pitchFamily="2" charset="-78"/>
            </a:rPr>
            <a:t>مرجعيت الگوها</a:t>
          </a:r>
        </a:p>
      </dgm:t>
    </dgm:pt>
    <dgm:pt modelId="{E60225D4-402E-47C8-92A5-FEA519B1D23A}" type="parTrans" cxnId="{9BF5FEEB-D9E0-4ECA-9AE6-091C5CFC33FE}">
      <dgm:prSet/>
      <dgm:spPr/>
      <dgm:t>
        <a:bodyPr/>
        <a:lstStyle/>
        <a:p>
          <a:pPr rtl="1"/>
          <a:endParaRPr lang="fa-IR"/>
        </a:p>
      </dgm:t>
    </dgm:pt>
    <dgm:pt modelId="{46E09FA9-F483-4672-AD5F-95C3B86A0F55}" type="sibTrans" cxnId="{9BF5FEEB-D9E0-4ECA-9AE6-091C5CFC33FE}">
      <dgm:prSet/>
      <dgm:spPr/>
      <dgm:t>
        <a:bodyPr/>
        <a:lstStyle/>
        <a:p>
          <a:pPr rtl="1"/>
          <a:endParaRPr lang="fa-IR"/>
        </a:p>
      </dgm:t>
    </dgm:pt>
    <dgm:pt modelId="{BAFADA15-5D64-4F07-91A0-47A823D32013}">
      <dgm:prSet phldrT="[Text]"/>
      <dgm:spPr/>
      <dgm:t>
        <a:bodyPr/>
        <a:lstStyle/>
        <a:p>
          <a:pPr rtl="1"/>
          <a:r>
            <a:rPr lang="fa-IR" b="1">
              <a:cs typeface="Zar" pitchFamily="2" charset="-78"/>
            </a:rPr>
            <a:t>منشأ فعل</a:t>
          </a:r>
        </a:p>
      </dgm:t>
    </dgm:pt>
    <dgm:pt modelId="{7F36BC02-0292-4889-9E67-7F8C58091746}" type="parTrans" cxnId="{793D7FA2-0882-4436-BB62-46700A33C2BA}">
      <dgm:prSet/>
      <dgm:spPr/>
      <dgm:t>
        <a:bodyPr/>
        <a:lstStyle/>
        <a:p>
          <a:pPr rtl="1"/>
          <a:endParaRPr lang="fa-IR"/>
        </a:p>
      </dgm:t>
    </dgm:pt>
    <dgm:pt modelId="{36A0B8B4-1F82-4036-9ECF-E5ACE214385B}" type="sibTrans" cxnId="{793D7FA2-0882-4436-BB62-46700A33C2BA}">
      <dgm:prSet/>
      <dgm:spPr/>
      <dgm:t>
        <a:bodyPr/>
        <a:lstStyle/>
        <a:p>
          <a:pPr rtl="1"/>
          <a:endParaRPr lang="fa-IR"/>
        </a:p>
      </dgm:t>
    </dgm:pt>
    <dgm:pt modelId="{796228E3-AEFF-46A3-9F14-480F45916C13}">
      <dgm:prSet phldrT="[Text]"/>
      <dgm:spPr/>
      <dgm:t>
        <a:bodyPr/>
        <a:lstStyle/>
        <a:p>
          <a:pPr rtl="1"/>
          <a:r>
            <a:rPr lang="fa-IR" b="1">
              <a:cs typeface="Zar" pitchFamily="2" charset="-78"/>
            </a:rPr>
            <a:t>ميل، شوق و لذّت</a:t>
          </a:r>
        </a:p>
      </dgm:t>
    </dgm:pt>
    <dgm:pt modelId="{69773835-0E76-45A6-A9BB-D5F8D15E2D2B}" type="parTrans" cxnId="{0D455CBA-F5C3-4A3C-9DC8-735F2A5A6872}">
      <dgm:prSet/>
      <dgm:spPr/>
      <dgm:t>
        <a:bodyPr/>
        <a:lstStyle/>
        <a:p>
          <a:pPr rtl="1"/>
          <a:endParaRPr lang="fa-IR"/>
        </a:p>
      </dgm:t>
    </dgm:pt>
    <dgm:pt modelId="{3509F681-9C58-4825-860C-91840AD2985A}" type="sibTrans" cxnId="{0D455CBA-F5C3-4A3C-9DC8-735F2A5A6872}">
      <dgm:prSet/>
      <dgm:spPr/>
      <dgm:t>
        <a:bodyPr/>
        <a:lstStyle/>
        <a:p>
          <a:pPr rtl="1"/>
          <a:endParaRPr lang="fa-IR"/>
        </a:p>
      </dgm:t>
    </dgm:pt>
    <dgm:pt modelId="{2FFEACA3-BFF2-430D-8180-4811CB9DCA12}">
      <dgm:prSet phldrT="[Text]"/>
      <dgm:spPr/>
      <dgm:t>
        <a:bodyPr/>
        <a:lstStyle/>
        <a:p>
          <a:pPr rtl="1"/>
          <a:r>
            <a:rPr lang="fa-IR" b="1">
              <a:cs typeface="Zar" pitchFamily="2" charset="-78"/>
            </a:rPr>
            <a:t>نياز؛</a:t>
          </a:r>
          <a:br>
            <a:rPr lang="fa-IR" b="1">
              <a:cs typeface="Zar" pitchFamily="2" charset="-78"/>
            </a:rPr>
          </a:br>
          <a:r>
            <a:rPr lang="fa-IR" b="1">
              <a:cs typeface="Zar" pitchFamily="2" charset="-78"/>
            </a:rPr>
            <a:t>خاستگاه ميل</a:t>
          </a:r>
        </a:p>
      </dgm:t>
    </dgm:pt>
    <dgm:pt modelId="{F1A0E053-0B54-47CA-A797-25E5029F5AF5}" type="parTrans" cxnId="{65A1DFC8-EC33-493F-8B5C-53BF2CB1881C}">
      <dgm:prSet/>
      <dgm:spPr/>
      <dgm:t>
        <a:bodyPr/>
        <a:lstStyle/>
        <a:p>
          <a:pPr rtl="1"/>
          <a:endParaRPr lang="fa-IR"/>
        </a:p>
      </dgm:t>
    </dgm:pt>
    <dgm:pt modelId="{E3C71394-AF57-4E75-9B0D-0B3876906CAB}" type="sibTrans" cxnId="{65A1DFC8-EC33-493F-8B5C-53BF2CB1881C}">
      <dgm:prSet/>
      <dgm:spPr/>
      <dgm:t>
        <a:bodyPr/>
        <a:lstStyle/>
        <a:p>
          <a:pPr rtl="1"/>
          <a:endParaRPr lang="fa-IR"/>
        </a:p>
      </dgm:t>
    </dgm:pt>
    <dgm:pt modelId="{A8E6FD74-A895-4C1A-9AE2-6F62F49ADAF9}">
      <dgm:prSet phldrT="[Text]"/>
      <dgm:spPr/>
      <dgm:t>
        <a:bodyPr/>
        <a:lstStyle/>
        <a:p>
          <a:pPr rtl="1"/>
          <a:r>
            <a:rPr lang="fa-IR" b="1">
              <a:cs typeface="Zar" pitchFamily="2" charset="-78"/>
            </a:rPr>
            <a:t>فهرست نيازها</a:t>
          </a:r>
        </a:p>
      </dgm:t>
    </dgm:pt>
    <dgm:pt modelId="{EA4EC047-199F-403B-A801-678664D66724}" type="parTrans" cxnId="{B252F6B6-744A-4FAF-A52F-7FBF8EB0B4F6}">
      <dgm:prSet/>
      <dgm:spPr/>
      <dgm:t>
        <a:bodyPr/>
        <a:lstStyle/>
        <a:p>
          <a:pPr rtl="1"/>
          <a:endParaRPr lang="fa-IR"/>
        </a:p>
      </dgm:t>
    </dgm:pt>
    <dgm:pt modelId="{611FDFA5-97D8-4B5A-BBBA-4640DE32D255}" type="sibTrans" cxnId="{B252F6B6-744A-4FAF-A52F-7FBF8EB0B4F6}">
      <dgm:prSet/>
      <dgm:spPr/>
      <dgm:t>
        <a:bodyPr/>
        <a:lstStyle/>
        <a:p>
          <a:pPr rtl="1"/>
          <a:endParaRPr lang="fa-IR"/>
        </a:p>
      </dgm:t>
    </dgm:pt>
    <dgm:pt modelId="{712E8F7D-517E-41A8-AD62-EA737D93E840}" type="pres">
      <dgm:prSet presAssocID="{BD94F185-CC8E-4FC6-9E23-4953FFC9F323}" presName="CompostProcess" presStyleCnt="0">
        <dgm:presLayoutVars>
          <dgm:dir/>
          <dgm:resizeHandles val="exact"/>
        </dgm:presLayoutVars>
      </dgm:prSet>
      <dgm:spPr/>
    </dgm:pt>
    <dgm:pt modelId="{130DC033-6F46-438F-A4AA-448F2ECF40D0}" type="pres">
      <dgm:prSet presAssocID="{BD94F185-CC8E-4FC6-9E23-4953FFC9F323}" presName="arrow" presStyleLbl="bgShp" presStyleIdx="0" presStyleCnt="1"/>
      <dgm:spPr/>
    </dgm:pt>
    <dgm:pt modelId="{CAF7A911-5A1F-46EB-80C7-D87CCBF68801}" type="pres">
      <dgm:prSet presAssocID="{BD94F185-CC8E-4FC6-9E23-4953FFC9F323}" presName="linearProcess" presStyleCnt="0"/>
      <dgm:spPr/>
    </dgm:pt>
    <dgm:pt modelId="{17C4586E-5A14-4470-8D9E-CBD565D43910}" type="pres">
      <dgm:prSet presAssocID="{34B33E57-70D6-4C7A-917E-25E7DAC131CE}" presName="textNode" presStyleLbl="node1" presStyleIdx="0" presStyleCnt="6">
        <dgm:presLayoutVars>
          <dgm:bulletEnabled val="1"/>
        </dgm:presLayoutVars>
      </dgm:prSet>
      <dgm:spPr/>
      <dgm:t>
        <a:bodyPr/>
        <a:lstStyle/>
        <a:p>
          <a:pPr rtl="1"/>
          <a:endParaRPr lang="fa-IR"/>
        </a:p>
      </dgm:t>
    </dgm:pt>
    <dgm:pt modelId="{69572D7A-0C0C-408B-B280-6828EF1A4DC1}" type="pres">
      <dgm:prSet presAssocID="{7DFEFC85-F829-4859-8FFA-062857AFA684}" presName="sibTrans" presStyleCnt="0"/>
      <dgm:spPr/>
    </dgm:pt>
    <dgm:pt modelId="{DEF84618-67EF-4C03-AA50-FCB73167ECE8}" type="pres">
      <dgm:prSet presAssocID="{460FB885-6420-47EE-BB22-851666285888}" presName="textNode" presStyleLbl="node1" presStyleIdx="1" presStyleCnt="6">
        <dgm:presLayoutVars>
          <dgm:bulletEnabled val="1"/>
        </dgm:presLayoutVars>
      </dgm:prSet>
      <dgm:spPr/>
      <dgm:t>
        <a:bodyPr/>
        <a:lstStyle/>
        <a:p>
          <a:pPr rtl="1"/>
          <a:endParaRPr lang="fa-IR"/>
        </a:p>
      </dgm:t>
    </dgm:pt>
    <dgm:pt modelId="{4A291606-B068-4C4D-A39B-F145D7869C8C}" type="pres">
      <dgm:prSet presAssocID="{46E09FA9-F483-4672-AD5F-95C3B86A0F55}" presName="sibTrans" presStyleCnt="0"/>
      <dgm:spPr/>
    </dgm:pt>
    <dgm:pt modelId="{5A57A3CD-6992-4BC4-8561-1A16CAD03B8E}" type="pres">
      <dgm:prSet presAssocID="{BAFADA15-5D64-4F07-91A0-47A823D32013}" presName="textNode" presStyleLbl="node1" presStyleIdx="2" presStyleCnt="6">
        <dgm:presLayoutVars>
          <dgm:bulletEnabled val="1"/>
        </dgm:presLayoutVars>
      </dgm:prSet>
      <dgm:spPr/>
      <dgm:t>
        <a:bodyPr/>
        <a:lstStyle/>
        <a:p>
          <a:pPr rtl="1"/>
          <a:endParaRPr lang="fa-IR"/>
        </a:p>
      </dgm:t>
    </dgm:pt>
    <dgm:pt modelId="{AD0AF67E-918B-4778-8289-588805224F31}" type="pres">
      <dgm:prSet presAssocID="{36A0B8B4-1F82-4036-9ECF-E5ACE214385B}" presName="sibTrans" presStyleCnt="0"/>
      <dgm:spPr/>
    </dgm:pt>
    <dgm:pt modelId="{AA578B51-E767-44EF-BCD9-FCA32DB504EE}" type="pres">
      <dgm:prSet presAssocID="{796228E3-AEFF-46A3-9F14-480F45916C13}" presName="textNode" presStyleLbl="node1" presStyleIdx="3" presStyleCnt="6">
        <dgm:presLayoutVars>
          <dgm:bulletEnabled val="1"/>
        </dgm:presLayoutVars>
      </dgm:prSet>
      <dgm:spPr/>
      <dgm:t>
        <a:bodyPr/>
        <a:lstStyle/>
        <a:p>
          <a:pPr rtl="1"/>
          <a:endParaRPr lang="fa-IR"/>
        </a:p>
      </dgm:t>
    </dgm:pt>
    <dgm:pt modelId="{05E22725-8AD3-4F6A-9AB5-3D455C81EFF2}" type="pres">
      <dgm:prSet presAssocID="{3509F681-9C58-4825-860C-91840AD2985A}" presName="sibTrans" presStyleCnt="0"/>
      <dgm:spPr/>
    </dgm:pt>
    <dgm:pt modelId="{99437D62-3286-438E-8783-13DEDBF358E9}" type="pres">
      <dgm:prSet presAssocID="{2FFEACA3-BFF2-430D-8180-4811CB9DCA12}" presName="textNode" presStyleLbl="node1" presStyleIdx="4" presStyleCnt="6">
        <dgm:presLayoutVars>
          <dgm:bulletEnabled val="1"/>
        </dgm:presLayoutVars>
      </dgm:prSet>
      <dgm:spPr/>
      <dgm:t>
        <a:bodyPr/>
        <a:lstStyle/>
        <a:p>
          <a:pPr rtl="1"/>
          <a:endParaRPr lang="fa-IR"/>
        </a:p>
      </dgm:t>
    </dgm:pt>
    <dgm:pt modelId="{3035C0D3-7309-450B-B5E0-CD1B582396A7}" type="pres">
      <dgm:prSet presAssocID="{E3C71394-AF57-4E75-9B0D-0B3876906CAB}" presName="sibTrans" presStyleCnt="0"/>
      <dgm:spPr/>
    </dgm:pt>
    <dgm:pt modelId="{92AE6878-BB3E-461B-B8D5-48B98D70188D}" type="pres">
      <dgm:prSet presAssocID="{A8E6FD74-A895-4C1A-9AE2-6F62F49ADAF9}" presName="textNode" presStyleLbl="node1" presStyleIdx="5" presStyleCnt="6">
        <dgm:presLayoutVars>
          <dgm:bulletEnabled val="1"/>
        </dgm:presLayoutVars>
      </dgm:prSet>
      <dgm:spPr/>
      <dgm:t>
        <a:bodyPr/>
        <a:lstStyle/>
        <a:p>
          <a:pPr rtl="1"/>
          <a:endParaRPr lang="fa-IR"/>
        </a:p>
      </dgm:t>
    </dgm:pt>
  </dgm:ptLst>
  <dgm:cxnLst>
    <dgm:cxn modelId="{793D7FA2-0882-4436-BB62-46700A33C2BA}" srcId="{BD94F185-CC8E-4FC6-9E23-4953FFC9F323}" destId="{BAFADA15-5D64-4F07-91A0-47A823D32013}" srcOrd="2" destOrd="0" parTransId="{7F36BC02-0292-4889-9E67-7F8C58091746}" sibTransId="{36A0B8B4-1F82-4036-9ECF-E5ACE214385B}"/>
    <dgm:cxn modelId="{0D455CBA-F5C3-4A3C-9DC8-735F2A5A6872}" srcId="{BD94F185-CC8E-4FC6-9E23-4953FFC9F323}" destId="{796228E3-AEFF-46A3-9F14-480F45916C13}" srcOrd="3" destOrd="0" parTransId="{69773835-0E76-45A6-A9BB-D5F8D15E2D2B}" sibTransId="{3509F681-9C58-4825-860C-91840AD2985A}"/>
    <dgm:cxn modelId="{8952DA5F-0AC5-4AA8-BA98-5BCB2C453836}" srcId="{BD94F185-CC8E-4FC6-9E23-4953FFC9F323}" destId="{34B33E57-70D6-4C7A-917E-25E7DAC131CE}" srcOrd="0" destOrd="0" parTransId="{48FA765D-1473-4B01-B742-F9A7681B94B9}" sibTransId="{7DFEFC85-F829-4859-8FFA-062857AFA684}"/>
    <dgm:cxn modelId="{669A2572-FFE3-4FB1-84AE-3B4DE3EA86F3}" type="presOf" srcId="{34B33E57-70D6-4C7A-917E-25E7DAC131CE}" destId="{17C4586E-5A14-4470-8D9E-CBD565D43910}" srcOrd="0" destOrd="0" presId="urn:microsoft.com/office/officeart/2005/8/layout/hProcess9"/>
    <dgm:cxn modelId="{B252F6B6-744A-4FAF-A52F-7FBF8EB0B4F6}" srcId="{BD94F185-CC8E-4FC6-9E23-4953FFC9F323}" destId="{A8E6FD74-A895-4C1A-9AE2-6F62F49ADAF9}" srcOrd="5" destOrd="0" parTransId="{EA4EC047-199F-403B-A801-678664D66724}" sibTransId="{611FDFA5-97D8-4B5A-BBBA-4640DE32D255}"/>
    <dgm:cxn modelId="{B9684409-2209-415D-97EC-18C6F5B7D38F}" type="presOf" srcId="{460FB885-6420-47EE-BB22-851666285888}" destId="{DEF84618-67EF-4C03-AA50-FCB73167ECE8}" srcOrd="0" destOrd="0" presId="urn:microsoft.com/office/officeart/2005/8/layout/hProcess9"/>
    <dgm:cxn modelId="{D205DA06-52E5-4C25-974D-D490C8038694}" type="presOf" srcId="{A8E6FD74-A895-4C1A-9AE2-6F62F49ADAF9}" destId="{92AE6878-BB3E-461B-B8D5-48B98D70188D}" srcOrd="0" destOrd="0" presId="urn:microsoft.com/office/officeart/2005/8/layout/hProcess9"/>
    <dgm:cxn modelId="{65A1DFC8-EC33-493F-8B5C-53BF2CB1881C}" srcId="{BD94F185-CC8E-4FC6-9E23-4953FFC9F323}" destId="{2FFEACA3-BFF2-430D-8180-4811CB9DCA12}" srcOrd="4" destOrd="0" parTransId="{F1A0E053-0B54-47CA-A797-25E5029F5AF5}" sibTransId="{E3C71394-AF57-4E75-9B0D-0B3876906CAB}"/>
    <dgm:cxn modelId="{9FB72C2F-C04D-4446-9FFA-1D5A5EF69DEF}" type="presOf" srcId="{BAFADA15-5D64-4F07-91A0-47A823D32013}" destId="{5A57A3CD-6992-4BC4-8561-1A16CAD03B8E}" srcOrd="0" destOrd="0" presId="urn:microsoft.com/office/officeart/2005/8/layout/hProcess9"/>
    <dgm:cxn modelId="{74E50933-08EF-4B24-AF9B-3749EEECA5AE}" type="presOf" srcId="{796228E3-AEFF-46A3-9F14-480F45916C13}" destId="{AA578B51-E767-44EF-BCD9-FCA32DB504EE}" srcOrd="0" destOrd="0" presId="urn:microsoft.com/office/officeart/2005/8/layout/hProcess9"/>
    <dgm:cxn modelId="{9BF5FEEB-D9E0-4ECA-9AE6-091C5CFC33FE}" srcId="{BD94F185-CC8E-4FC6-9E23-4953FFC9F323}" destId="{460FB885-6420-47EE-BB22-851666285888}" srcOrd="1" destOrd="0" parTransId="{E60225D4-402E-47C8-92A5-FEA519B1D23A}" sibTransId="{46E09FA9-F483-4672-AD5F-95C3B86A0F55}"/>
    <dgm:cxn modelId="{C66D3FBC-5D91-434B-9B08-A7E87A0190AE}" type="presOf" srcId="{2FFEACA3-BFF2-430D-8180-4811CB9DCA12}" destId="{99437D62-3286-438E-8783-13DEDBF358E9}" srcOrd="0" destOrd="0" presId="urn:microsoft.com/office/officeart/2005/8/layout/hProcess9"/>
    <dgm:cxn modelId="{B17E65F6-335F-48D2-B573-2B180A6C9B25}" type="presOf" srcId="{BD94F185-CC8E-4FC6-9E23-4953FFC9F323}" destId="{712E8F7D-517E-41A8-AD62-EA737D93E840}" srcOrd="0" destOrd="0" presId="urn:microsoft.com/office/officeart/2005/8/layout/hProcess9"/>
    <dgm:cxn modelId="{8860DEDB-D874-42DC-B0C7-F120FDA0A937}" type="presParOf" srcId="{712E8F7D-517E-41A8-AD62-EA737D93E840}" destId="{130DC033-6F46-438F-A4AA-448F2ECF40D0}" srcOrd="0" destOrd="0" presId="urn:microsoft.com/office/officeart/2005/8/layout/hProcess9"/>
    <dgm:cxn modelId="{A63DAEC1-490A-4C1D-91F3-19210A7351A7}" type="presParOf" srcId="{712E8F7D-517E-41A8-AD62-EA737D93E840}" destId="{CAF7A911-5A1F-46EB-80C7-D87CCBF68801}" srcOrd="1" destOrd="0" presId="urn:microsoft.com/office/officeart/2005/8/layout/hProcess9"/>
    <dgm:cxn modelId="{5AC2E2E0-FCD4-45B2-A13A-469D331A363D}" type="presParOf" srcId="{CAF7A911-5A1F-46EB-80C7-D87CCBF68801}" destId="{17C4586E-5A14-4470-8D9E-CBD565D43910}" srcOrd="0" destOrd="0" presId="urn:microsoft.com/office/officeart/2005/8/layout/hProcess9"/>
    <dgm:cxn modelId="{3A9FCA82-65D0-45A1-B56B-76BC568CD6C8}" type="presParOf" srcId="{CAF7A911-5A1F-46EB-80C7-D87CCBF68801}" destId="{69572D7A-0C0C-408B-B280-6828EF1A4DC1}" srcOrd="1" destOrd="0" presId="urn:microsoft.com/office/officeart/2005/8/layout/hProcess9"/>
    <dgm:cxn modelId="{E19027D7-E569-4795-AC5A-984788BD1F5F}" type="presParOf" srcId="{CAF7A911-5A1F-46EB-80C7-D87CCBF68801}" destId="{DEF84618-67EF-4C03-AA50-FCB73167ECE8}" srcOrd="2" destOrd="0" presId="urn:microsoft.com/office/officeart/2005/8/layout/hProcess9"/>
    <dgm:cxn modelId="{49BF04EA-7A21-47DC-B150-A1D202F7BF25}" type="presParOf" srcId="{CAF7A911-5A1F-46EB-80C7-D87CCBF68801}" destId="{4A291606-B068-4C4D-A39B-F145D7869C8C}" srcOrd="3" destOrd="0" presId="urn:microsoft.com/office/officeart/2005/8/layout/hProcess9"/>
    <dgm:cxn modelId="{891CD30F-032E-4CE1-873A-AD36B4101F90}" type="presParOf" srcId="{CAF7A911-5A1F-46EB-80C7-D87CCBF68801}" destId="{5A57A3CD-6992-4BC4-8561-1A16CAD03B8E}" srcOrd="4" destOrd="0" presId="urn:microsoft.com/office/officeart/2005/8/layout/hProcess9"/>
    <dgm:cxn modelId="{B69903DB-58D6-4618-9D13-BDEE3958FC2B}" type="presParOf" srcId="{CAF7A911-5A1F-46EB-80C7-D87CCBF68801}" destId="{AD0AF67E-918B-4778-8289-588805224F31}" srcOrd="5" destOrd="0" presId="urn:microsoft.com/office/officeart/2005/8/layout/hProcess9"/>
    <dgm:cxn modelId="{A4FF572A-52C5-4A29-ACFC-E3E40EE75D0C}" type="presParOf" srcId="{CAF7A911-5A1F-46EB-80C7-D87CCBF68801}" destId="{AA578B51-E767-44EF-BCD9-FCA32DB504EE}" srcOrd="6" destOrd="0" presId="urn:microsoft.com/office/officeart/2005/8/layout/hProcess9"/>
    <dgm:cxn modelId="{778F1AF3-013B-4DF2-B2D5-8346EE51C537}" type="presParOf" srcId="{CAF7A911-5A1F-46EB-80C7-D87CCBF68801}" destId="{05E22725-8AD3-4F6A-9AB5-3D455C81EFF2}" srcOrd="7" destOrd="0" presId="urn:microsoft.com/office/officeart/2005/8/layout/hProcess9"/>
    <dgm:cxn modelId="{7D964ED9-8597-47FA-832A-315FC05CB0AE}" type="presParOf" srcId="{CAF7A911-5A1F-46EB-80C7-D87CCBF68801}" destId="{99437D62-3286-438E-8783-13DEDBF358E9}" srcOrd="8" destOrd="0" presId="urn:microsoft.com/office/officeart/2005/8/layout/hProcess9"/>
    <dgm:cxn modelId="{767B3B25-A9C3-444A-83F3-8FB2B9D08966}" type="presParOf" srcId="{CAF7A911-5A1F-46EB-80C7-D87CCBF68801}" destId="{3035C0D3-7309-450B-B5E0-CD1B582396A7}" srcOrd="9" destOrd="0" presId="urn:microsoft.com/office/officeart/2005/8/layout/hProcess9"/>
    <dgm:cxn modelId="{36767E11-664E-44BB-B556-C26C03535528}" type="presParOf" srcId="{CAF7A911-5A1F-46EB-80C7-D87CCBF68801}" destId="{92AE6878-BB3E-461B-B8D5-48B98D70188D}" srcOrd="10" destOrd="0" presId="urn:microsoft.com/office/officeart/2005/8/layout/hProcess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2C2925-1144-4C05-A762-561B01740DCE}">
      <dsp:nvSpPr>
        <dsp:cNvPr id="0" name=""/>
        <dsp:cNvSpPr/>
      </dsp:nvSpPr>
      <dsp:spPr>
        <a:xfrm>
          <a:off x="1630333" y="0"/>
          <a:ext cx="1720907" cy="1339214"/>
        </a:xfrm>
        <a:prstGeom prst="trapezoid">
          <a:avLst>
            <a:gd name="adj" fmla="val 64251"/>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cs typeface="Zar" pitchFamily="2" charset="-78"/>
            </a:rPr>
            <a:t>نياز به</a:t>
          </a:r>
        </a:p>
        <a:p>
          <a:pPr lvl="0" algn="ctr" defTabSz="488950" rtl="1">
            <a:lnSpc>
              <a:spcPct val="90000"/>
            </a:lnSpc>
            <a:spcBef>
              <a:spcPct val="0"/>
            </a:spcBef>
            <a:spcAft>
              <a:spcPct val="35000"/>
            </a:spcAft>
          </a:pPr>
          <a:r>
            <a:rPr lang="fa-IR" sz="1100" b="1" kern="1200">
              <a:cs typeface="Zar" pitchFamily="2" charset="-78"/>
            </a:rPr>
            <a:t>خودشكوفايي</a:t>
          </a:r>
        </a:p>
        <a:p>
          <a:pPr lvl="0" algn="ctr" defTabSz="488950" rtl="1">
            <a:lnSpc>
              <a:spcPct val="90000"/>
            </a:lnSpc>
            <a:spcBef>
              <a:spcPct val="0"/>
            </a:spcBef>
            <a:spcAft>
              <a:spcPct val="35000"/>
            </a:spcAft>
          </a:pPr>
          <a:r>
            <a:rPr lang="fa-IR" sz="1100" b="1" kern="1200">
              <a:cs typeface="Zar" pitchFamily="2" charset="-78"/>
            </a:rPr>
            <a:t>معنوي و تقرّب به خدا</a:t>
          </a:r>
        </a:p>
      </dsp:txBody>
      <dsp:txXfrm>
        <a:off x="1630333" y="0"/>
        <a:ext cx="1720907" cy="1339214"/>
      </dsp:txXfrm>
    </dsp:sp>
    <dsp:sp modelId="{F953230C-11FD-4DB7-8C12-006847595F24}">
      <dsp:nvSpPr>
        <dsp:cNvPr id="0" name=""/>
        <dsp:cNvSpPr/>
      </dsp:nvSpPr>
      <dsp:spPr>
        <a:xfrm>
          <a:off x="1222750" y="1339214"/>
          <a:ext cx="2536074" cy="634365"/>
        </a:xfrm>
        <a:prstGeom prst="trapezoid">
          <a:avLst>
            <a:gd name="adj" fmla="val 64251"/>
          </a:avLst>
        </a:prstGeom>
        <a:gradFill rotWithShape="0">
          <a:gsLst>
            <a:gs pos="0">
              <a:schemeClr val="accent2">
                <a:hueOff val="1170380"/>
                <a:satOff val="-1460"/>
                <a:lumOff val="343"/>
                <a:alphaOff val="0"/>
                <a:tint val="50000"/>
                <a:satMod val="300000"/>
              </a:schemeClr>
            </a:gs>
            <a:gs pos="35000">
              <a:schemeClr val="accent2">
                <a:hueOff val="1170380"/>
                <a:satOff val="-1460"/>
                <a:lumOff val="343"/>
                <a:alphaOff val="0"/>
                <a:tint val="37000"/>
                <a:satMod val="300000"/>
              </a:schemeClr>
            </a:gs>
            <a:gs pos="100000">
              <a:schemeClr val="accent2">
                <a:hueOff val="1170380"/>
                <a:satOff val="-1460"/>
                <a:lumOff val="34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نياز به كرامت؛ عزت نفس و آزادگي اخلاقي</a:t>
          </a:r>
        </a:p>
      </dsp:txBody>
      <dsp:txXfrm>
        <a:off x="1666563" y="1339214"/>
        <a:ext cx="1648448" cy="634365"/>
      </dsp:txXfrm>
    </dsp:sp>
    <dsp:sp modelId="{3176EA3D-224F-4C12-B1E8-ACCE1A327D26}">
      <dsp:nvSpPr>
        <dsp:cNvPr id="0" name=""/>
        <dsp:cNvSpPr/>
      </dsp:nvSpPr>
      <dsp:spPr>
        <a:xfrm>
          <a:off x="815166" y="1973579"/>
          <a:ext cx="3351241" cy="634365"/>
        </a:xfrm>
        <a:prstGeom prst="trapezoid">
          <a:avLst>
            <a:gd name="adj" fmla="val 64251"/>
          </a:avLst>
        </a:prstGeom>
        <a:gradFill rotWithShape="0">
          <a:gsLst>
            <a:gs pos="0">
              <a:schemeClr val="accent2">
                <a:hueOff val="2340759"/>
                <a:satOff val="-2919"/>
                <a:lumOff val="686"/>
                <a:alphaOff val="0"/>
                <a:tint val="50000"/>
                <a:satMod val="300000"/>
              </a:schemeClr>
            </a:gs>
            <a:gs pos="35000">
              <a:schemeClr val="accent2">
                <a:hueOff val="2340759"/>
                <a:satOff val="-2919"/>
                <a:lumOff val="686"/>
                <a:alphaOff val="0"/>
                <a:tint val="37000"/>
                <a:satMod val="300000"/>
              </a:schemeClr>
            </a:gs>
            <a:gs pos="100000">
              <a:schemeClr val="accent2">
                <a:hueOff val="2340759"/>
                <a:satOff val="-2919"/>
                <a:lumOff val="68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نيازهاي دوستي با خدا؛ عشق و پرستش</a:t>
          </a:r>
        </a:p>
      </dsp:txBody>
      <dsp:txXfrm>
        <a:off x="1401634" y="1973579"/>
        <a:ext cx="2178306" cy="634365"/>
      </dsp:txXfrm>
    </dsp:sp>
    <dsp:sp modelId="{82C63093-8AC4-4CAB-85A3-8ACA211E5470}">
      <dsp:nvSpPr>
        <dsp:cNvPr id="0" name=""/>
        <dsp:cNvSpPr/>
      </dsp:nvSpPr>
      <dsp:spPr>
        <a:xfrm>
          <a:off x="407583" y="2607944"/>
          <a:ext cx="4166408" cy="634365"/>
        </a:xfrm>
        <a:prstGeom prst="trapezoid">
          <a:avLst>
            <a:gd name="adj" fmla="val 64251"/>
          </a:avLst>
        </a:prstGeom>
        <a:gradFill rotWithShape="0">
          <a:gsLst>
            <a:gs pos="0">
              <a:schemeClr val="accent2">
                <a:hueOff val="3511139"/>
                <a:satOff val="-4379"/>
                <a:lumOff val="1030"/>
                <a:alphaOff val="0"/>
                <a:tint val="50000"/>
                <a:satMod val="300000"/>
              </a:schemeClr>
            </a:gs>
            <a:gs pos="35000">
              <a:schemeClr val="accent2">
                <a:hueOff val="3511139"/>
                <a:satOff val="-4379"/>
                <a:lumOff val="1030"/>
                <a:alphaOff val="0"/>
                <a:tint val="37000"/>
                <a:satMod val="300000"/>
              </a:schemeClr>
            </a:gs>
            <a:gs pos="100000">
              <a:schemeClr val="accent2">
                <a:hueOff val="3511139"/>
                <a:satOff val="-4379"/>
                <a:lumOff val="10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نيازهاي ايمني‌جويي معنوي؛ توكل به خدا</a:t>
          </a:r>
        </a:p>
      </dsp:txBody>
      <dsp:txXfrm>
        <a:off x="1136704" y="2607944"/>
        <a:ext cx="2708165" cy="634365"/>
      </dsp:txXfrm>
    </dsp:sp>
    <dsp:sp modelId="{6F1A9CE3-F63E-404F-A023-ECF9F3471875}">
      <dsp:nvSpPr>
        <dsp:cNvPr id="0" name=""/>
        <dsp:cNvSpPr/>
      </dsp:nvSpPr>
      <dsp:spPr>
        <a:xfrm>
          <a:off x="0" y="3242309"/>
          <a:ext cx="4981574" cy="634365"/>
        </a:xfrm>
        <a:prstGeom prst="trapezoid">
          <a:avLst>
            <a:gd name="adj" fmla="val 64251"/>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نيازهاي وجود؛ ربط و تعلّق به خدا</a:t>
          </a:r>
        </a:p>
      </dsp:txBody>
      <dsp:txXfrm>
        <a:off x="871775" y="3242309"/>
        <a:ext cx="3238023" cy="6343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0DC033-6F46-438F-A4AA-448F2ECF40D0}">
      <dsp:nvSpPr>
        <dsp:cNvPr id="0" name=""/>
        <dsp:cNvSpPr/>
      </dsp:nvSpPr>
      <dsp:spPr>
        <a:xfrm>
          <a:off x="466486" y="0"/>
          <a:ext cx="5286851" cy="1476375"/>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7C4586E-5A14-4470-8D9E-CBD565D43910}">
      <dsp:nvSpPr>
        <dsp:cNvPr id="0" name=""/>
        <dsp:cNvSpPr/>
      </dsp:nvSpPr>
      <dsp:spPr>
        <a:xfrm>
          <a:off x="1580" y="442912"/>
          <a:ext cx="979103" cy="590549"/>
        </a:xfrm>
        <a:prstGeom prst="round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solidFill>
                <a:schemeClr val="accent1">
                  <a:lumMod val="75000"/>
                </a:schemeClr>
              </a:solidFill>
              <a:cs typeface="Zar" pitchFamily="2" charset="-78"/>
            </a:rPr>
            <a:t>سبك زندگي</a:t>
          </a:r>
        </a:p>
      </dsp:txBody>
      <dsp:txXfrm>
        <a:off x="30408" y="471740"/>
        <a:ext cx="921447" cy="532893"/>
      </dsp:txXfrm>
    </dsp:sp>
    <dsp:sp modelId="{DEF84618-67EF-4C03-AA50-FCB73167ECE8}">
      <dsp:nvSpPr>
        <dsp:cNvPr id="0" name=""/>
        <dsp:cNvSpPr/>
      </dsp:nvSpPr>
      <dsp:spPr>
        <a:xfrm>
          <a:off x="1049092" y="442912"/>
          <a:ext cx="979103" cy="590549"/>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مرجعيت الگوها</a:t>
          </a:r>
        </a:p>
      </dsp:txBody>
      <dsp:txXfrm>
        <a:off x="1077920" y="471740"/>
        <a:ext cx="921447" cy="532893"/>
      </dsp:txXfrm>
    </dsp:sp>
    <dsp:sp modelId="{5A57A3CD-6992-4BC4-8561-1A16CAD03B8E}">
      <dsp:nvSpPr>
        <dsp:cNvPr id="0" name=""/>
        <dsp:cNvSpPr/>
      </dsp:nvSpPr>
      <dsp:spPr>
        <a:xfrm>
          <a:off x="2096604" y="442912"/>
          <a:ext cx="979103" cy="59054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منشأ فعل</a:t>
          </a:r>
        </a:p>
      </dsp:txBody>
      <dsp:txXfrm>
        <a:off x="2125432" y="471740"/>
        <a:ext cx="921447" cy="532893"/>
      </dsp:txXfrm>
    </dsp:sp>
    <dsp:sp modelId="{AA578B51-E767-44EF-BCD9-FCA32DB504EE}">
      <dsp:nvSpPr>
        <dsp:cNvPr id="0" name=""/>
        <dsp:cNvSpPr/>
      </dsp:nvSpPr>
      <dsp:spPr>
        <a:xfrm>
          <a:off x="3144116" y="442912"/>
          <a:ext cx="979103" cy="590549"/>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ميل، شوق و لذّت</a:t>
          </a:r>
        </a:p>
      </dsp:txBody>
      <dsp:txXfrm>
        <a:off x="3172944" y="471740"/>
        <a:ext cx="921447" cy="532893"/>
      </dsp:txXfrm>
    </dsp:sp>
    <dsp:sp modelId="{99437D62-3286-438E-8783-13DEDBF358E9}">
      <dsp:nvSpPr>
        <dsp:cNvPr id="0" name=""/>
        <dsp:cNvSpPr/>
      </dsp:nvSpPr>
      <dsp:spPr>
        <a:xfrm>
          <a:off x="4191629" y="442912"/>
          <a:ext cx="979103" cy="590549"/>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نياز؛</a:t>
          </a:r>
          <a:br>
            <a:rPr lang="fa-IR" sz="1200" b="1" kern="1200">
              <a:cs typeface="Zar" pitchFamily="2" charset="-78"/>
            </a:rPr>
          </a:br>
          <a:r>
            <a:rPr lang="fa-IR" sz="1200" b="1" kern="1200">
              <a:cs typeface="Zar" pitchFamily="2" charset="-78"/>
            </a:rPr>
            <a:t>خاستگاه ميل</a:t>
          </a:r>
        </a:p>
      </dsp:txBody>
      <dsp:txXfrm>
        <a:off x="4220457" y="471740"/>
        <a:ext cx="921447" cy="532893"/>
      </dsp:txXfrm>
    </dsp:sp>
    <dsp:sp modelId="{92AE6878-BB3E-461B-B8D5-48B98D70188D}">
      <dsp:nvSpPr>
        <dsp:cNvPr id="0" name=""/>
        <dsp:cNvSpPr/>
      </dsp:nvSpPr>
      <dsp:spPr>
        <a:xfrm>
          <a:off x="5239141" y="442912"/>
          <a:ext cx="979103" cy="590549"/>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فهرست نيازها</a:t>
          </a:r>
        </a:p>
      </dsp:txBody>
      <dsp:txXfrm>
        <a:off x="5267969" y="471740"/>
        <a:ext cx="921447" cy="53289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2753-F2DE-4829-AB2B-2CECDB14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389</TotalTime>
  <Pages>9</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46</cp:revision>
  <cp:lastPrinted>2014-07-09T11:19:00Z</cp:lastPrinted>
  <dcterms:created xsi:type="dcterms:W3CDTF">2014-07-08T12:51:00Z</dcterms:created>
  <dcterms:modified xsi:type="dcterms:W3CDTF">2014-07-09T18:21:00Z</dcterms:modified>
</cp:coreProperties>
</file>