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69C6" w:rsidRDefault="00024D73" w:rsidP="00B30BE1">
      <w:pPr>
        <w:spacing w:after="120" w:line="240" w:lineRule="auto"/>
        <w:ind w:firstLine="0"/>
        <w:jc w:val="center"/>
        <w:rPr>
          <w:sz w:val="28"/>
          <w:rtl/>
        </w:rPr>
      </w:pPr>
      <w:r>
        <w:rPr>
          <w:rFonts w:hint="cs"/>
          <w:sz w:val="28"/>
          <w:rtl/>
        </w:rPr>
        <w:t>به نام خدا</w:t>
      </w:r>
    </w:p>
    <w:p w:rsidR="00024D73" w:rsidRPr="005103C4" w:rsidRDefault="005D0274" w:rsidP="005D0274">
      <w:pPr>
        <w:spacing w:after="120" w:line="240" w:lineRule="auto"/>
        <w:ind w:firstLine="0"/>
        <w:jc w:val="center"/>
        <w:rPr>
          <w:rFonts w:cs="Vahid"/>
          <w:color w:val="C00000"/>
          <w:sz w:val="36"/>
          <w:szCs w:val="36"/>
          <w:vertAlign w:val="subscript"/>
          <w:rtl/>
        </w:rPr>
      </w:pPr>
      <w:r>
        <w:rPr>
          <w:rFonts w:cs="Vahid" w:hint="cs"/>
          <w:color w:val="C00000"/>
          <w:sz w:val="36"/>
          <w:szCs w:val="36"/>
          <w:rtl/>
        </w:rPr>
        <w:t xml:space="preserve">بررسي محتوايي سايت </w:t>
      </w:r>
      <w:r>
        <w:rPr>
          <w:rFonts w:cs="Vahid"/>
          <w:color w:val="C00000"/>
          <w:sz w:val="36"/>
          <w:szCs w:val="36"/>
        </w:rPr>
        <w:t>Khamenei.ir</w:t>
      </w:r>
      <w:r w:rsidR="009134A9">
        <w:rPr>
          <w:rFonts w:cs="Vahid" w:hint="cs"/>
          <w:color w:val="C00000"/>
          <w:sz w:val="36"/>
          <w:szCs w:val="36"/>
          <w:rtl/>
        </w:rPr>
        <w:t xml:space="preserve"> </w:t>
      </w:r>
      <w:r w:rsidR="009134A9">
        <w:rPr>
          <w:rFonts w:cs="Vahid"/>
          <w:color w:val="C00000"/>
          <w:sz w:val="36"/>
          <w:szCs w:val="36"/>
          <w:rtl/>
        </w:rPr>
        <w:t>–</w:t>
      </w:r>
      <w:r w:rsidR="009134A9">
        <w:rPr>
          <w:rFonts w:cs="Vahid" w:hint="cs"/>
          <w:color w:val="C00000"/>
          <w:sz w:val="36"/>
          <w:szCs w:val="36"/>
          <w:rtl/>
        </w:rPr>
        <w:t xml:space="preserve"> 28/11/1390</w:t>
      </w:r>
    </w:p>
    <w:p w:rsidR="005D0274" w:rsidRDefault="009134A9" w:rsidP="005D0274">
      <w:pPr>
        <w:pStyle w:val="Heading1"/>
        <w:rPr>
          <w:rFonts w:hint="cs"/>
          <w:rtl/>
        </w:rPr>
      </w:pPr>
      <w:r>
        <w:rPr>
          <w:rFonts w:hint="cs"/>
          <w:rtl/>
        </w:rPr>
        <w:t>ارتباط محتوايي</w:t>
      </w:r>
    </w:p>
    <w:p w:rsidR="00FD2637" w:rsidRDefault="009134A9" w:rsidP="001424D6">
      <w:pPr>
        <w:rPr>
          <w:rFonts w:hint="cs"/>
          <w:rtl/>
        </w:rPr>
      </w:pPr>
      <w:r>
        <w:rPr>
          <w:rFonts w:hint="cs"/>
          <w:rtl/>
        </w:rPr>
        <w:t>ارتباط داده‌هاي سايت را به دو گونه مي‌توان تقسيم كرد:</w:t>
      </w:r>
    </w:p>
    <w:p w:rsidR="009134A9" w:rsidRDefault="009134A9" w:rsidP="009134A9">
      <w:pPr>
        <w:pStyle w:val="ListParagraph"/>
        <w:numPr>
          <w:ilvl w:val="0"/>
          <w:numId w:val="17"/>
        </w:numPr>
        <w:rPr>
          <w:rFonts w:hint="cs"/>
        </w:rPr>
      </w:pPr>
      <w:r>
        <w:rPr>
          <w:rFonts w:hint="cs"/>
          <w:rtl/>
        </w:rPr>
        <w:t>داده‌هايي كه از ابتدا با هم مرتبط مي‌باشند</w:t>
      </w:r>
    </w:p>
    <w:p w:rsidR="009134A9" w:rsidRDefault="009134A9" w:rsidP="009134A9">
      <w:pPr>
        <w:pStyle w:val="ListParagraph"/>
        <w:numPr>
          <w:ilvl w:val="0"/>
          <w:numId w:val="17"/>
        </w:numPr>
        <w:rPr>
          <w:rFonts w:hint="cs"/>
        </w:rPr>
      </w:pPr>
      <w:r>
        <w:rPr>
          <w:rFonts w:hint="cs"/>
          <w:rtl/>
        </w:rPr>
        <w:t>داده‌هايي كه ارتباط اوليه ندارند</w:t>
      </w:r>
    </w:p>
    <w:p w:rsidR="009134A9" w:rsidRDefault="009134A9" w:rsidP="009134A9">
      <w:pPr>
        <w:rPr>
          <w:rFonts w:hint="cs"/>
          <w:rtl/>
        </w:rPr>
      </w:pPr>
      <w:r>
        <w:rPr>
          <w:rFonts w:hint="cs"/>
          <w:rtl/>
        </w:rPr>
        <w:t>هنگامي كه فايل تصويري يك سخنراني به دفتر مي‌رسد، به فايل صوتي تبديل مي‌شود. فايل صوتي به صورت متني پياده شده و تبديل به متن بيانات مي‌گردد. عكس‌هاي گرفته شده از اين مراسم هم كه آمد، چهار نوع داده داريم كه همگي با هم مرتبط هستند. البته ارتباطي خام كه هنوز به صورت موضوعي تقطيع نشده‌اند.</w:t>
      </w:r>
    </w:p>
    <w:p w:rsidR="009134A9" w:rsidRDefault="009134A9" w:rsidP="009134A9">
      <w:pPr>
        <w:rPr>
          <w:rFonts w:hint="cs"/>
          <w:rtl/>
        </w:rPr>
      </w:pPr>
      <w:r>
        <w:rPr>
          <w:rFonts w:hint="cs"/>
          <w:rtl/>
        </w:rPr>
        <w:t>اگر متن اين سخنراني تقطيع شده و برچسب‌گذاري شود، عملاً فيلم و صوت نيز تقطيع و برچسب‌دار شده است. به شرطي كه هنگام پياده نوار زمان‌بندي‌ها ثبت شود (</w:t>
      </w:r>
      <w:r>
        <w:t>Sync</w:t>
      </w:r>
      <w:r>
        <w:rPr>
          <w:rFonts w:hint="cs"/>
          <w:rtl/>
        </w:rPr>
        <w:t>) و يا پس از تقطيع، قطعات به فايل صوتي منتقل شود (</w:t>
      </w:r>
      <w:proofErr w:type="spellStart"/>
      <w:r>
        <w:t>Resync</w:t>
      </w:r>
      <w:proofErr w:type="spellEnd"/>
      <w:r>
        <w:rPr>
          <w:rFonts w:hint="cs"/>
          <w:rtl/>
        </w:rPr>
        <w:t>). اگر فايل صوتي از فيلم استخراج شده باشد، تقطيع مزبور به خودي‌خود در فيلم نيز به دست خواهد آمد.</w:t>
      </w:r>
    </w:p>
    <w:p w:rsidR="009134A9" w:rsidRDefault="009134A9" w:rsidP="009134A9">
      <w:pPr>
        <w:rPr>
          <w:rFonts w:hint="cs"/>
          <w:rtl/>
        </w:rPr>
      </w:pPr>
      <w:r>
        <w:rPr>
          <w:rFonts w:hint="cs"/>
          <w:rtl/>
        </w:rPr>
        <w:t>تا اين‌جا ما با يك‌بار برچسب‌گذاري (</w:t>
      </w:r>
      <w:r>
        <w:t>Tag</w:t>
      </w:r>
      <w:r>
        <w:rPr>
          <w:rFonts w:hint="cs"/>
          <w:rtl/>
        </w:rPr>
        <w:t>)، سه نوع داده را تقطيع كرده‌ايم. امّا تصاوير به تمامي سخنراني به صورت يكپارچه متصل هستند و معنايي ندارد تقطيع شوند. طبيعتاً اخباري كه درباره اين سخنراني به دست مي‌رسند نيز مانند تصاوير، به صورت يك‌جا به سخنراني متصل هستند.</w:t>
      </w:r>
    </w:p>
    <w:p w:rsidR="009134A9" w:rsidRDefault="009134A9" w:rsidP="009134A9">
      <w:pPr>
        <w:rPr>
          <w:rFonts w:hint="cs"/>
          <w:rtl/>
        </w:rPr>
      </w:pPr>
      <w:r>
        <w:rPr>
          <w:rFonts w:hint="cs"/>
          <w:rtl/>
        </w:rPr>
        <w:t>پس در اين نوع از داده‌هاي ورودي ما دو نوع خروجي خواهيم داشت:</w:t>
      </w:r>
    </w:p>
    <w:p w:rsidR="009134A9" w:rsidRDefault="009134A9" w:rsidP="009134A9">
      <w:pPr>
        <w:pStyle w:val="ListParagraph"/>
        <w:numPr>
          <w:ilvl w:val="0"/>
          <w:numId w:val="18"/>
        </w:numPr>
        <w:rPr>
          <w:rFonts w:hint="cs"/>
        </w:rPr>
      </w:pPr>
      <w:r>
        <w:rPr>
          <w:rFonts w:hint="cs"/>
          <w:rtl/>
        </w:rPr>
        <w:t>داده‌هاي كلّي</w:t>
      </w:r>
    </w:p>
    <w:p w:rsidR="009134A9" w:rsidRDefault="009134A9" w:rsidP="009134A9">
      <w:pPr>
        <w:pStyle w:val="ListParagraph"/>
        <w:numPr>
          <w:ilvl w:val="1"/>
          <w:numId w:val="18"/>
        </w:numPr>
        <w:rPr>
          <w:rFonts w:hint="cs"/>
        </w:rPr>
      </w:pPr>
      <w:r>
        <w:rPr>
          <w:rFonts w:hint="cs"/>
          <w:rtl/>
        </w:rPr>
        <w:t>متن كامل سخنراني</w:t>
      </w:r>
    </w:p>
    <w:p w:rsidR="009134A9" w:rsidRDefault="009134A9" w:rsidP="009134A9">
      <w:pPr>
        <w:pStyle w:val="ListParagraph"/>
        <w:numPr>
          <w:ilvl w:val="1"/>
          <w:numId w:val="18"/>
        </w:numPr>
        <w:rPr>
          <w:rFonts w:hint="cs"/>
        </w:rPr>
      </w:pPr>
      <w:r>
        <w:rPr>
          <w:rFonts w:hint="cs"/>
          <w:rtl/>
        </w:rPr>
        <w:t>صوت كامل سخنراني</w:t>
      </w:r>
    </w:p>
    <w:p w:rsidR="009134A9" w:rsidRDefault="009134A9" w:rsidP="009134A9">
      <w:pPr>
        <w:pStyle w:val="ListParagraph"/>
        <w:numPr>
          <w:ilvl w:val="1"/>
          <w:numId w:val="18"/>
        </w:numPr>
        <w:rPr>
          <w:rFonts w:hint="cs"/>
        </w:rPr>
      </w:pPr>
      <w:r>
        <w:rPr>
          <w:rFonts w:hint="cs"/>
          <w:rtl/>
        </w:rPr>
        <w:t>فيلم كامل سخنراني</w:t>
      </w:r>
    </w:p>
    <w:p w:rsidR="009134A9" w:rsidRDefault="009134A9" w:rsidP="009134A9">
      <w:pPr>
        <w:pStyle w:val="ListParagraph"/>
        <w:numPr>
          <w:ilvl w:val="1"/>
          <w:numId w:val="18"/>
        </w:numPr>
        <w:rPr>
          <w:rFonts w:hint="cs"/>
        </w:rPr>
      </w:pPr>
      <w:r>
        <w:rPr>
          <w:rFonts w:hint="cs"/>
          <w:rtl/>
        </w:rPr>
        <w:t>اخبار مرتبط با سخنراني</w:t>
      </w:r>
    </w:p>
    <w:p w:rsidR="009134A9" w:rsidRDefault="009134A9" w:rsidP="009134A9">
      <w:pPr>
        <w:pStyle w:val="ListParagraph"/>
        <w:numPr>
          <w:ilvl w:val="1"/>
          <w:numId w:val="18"/>
        </w:numPr>
        <w:rPr>
          <w:rFonts w:hint="cs"/>
        </w:rPr>
      </w:pPr>
      <w:r>
        <w:rPr>
          <w:rFonts w:hint="cs"/>
          <w:rtl/>
        </w:rPr>
        <w:t>تصاوير مرتبط با سخنراني</w:t>
      </w:r>
    </w:p>
    <w:p w:rsidR="009134A9" w:rsidRDefault="009134A9" w:rsidP="009134A9">
      <w:pPr>
        <w:pStyle w:val="ListParagraph"/>
        <w:numPr>
          <w:ilvl w:val="0"/>
          <w:numId w:val="18"/>
        </w:numPr>
        <w:rPr>
          <w:rFonts w:hint="cs"/>
        </w:rPr>
      </w:pPr>
      <w:r>
        <w:rPr>
          <w:rFonts w:hint="cs"/>
          <w:rtl/>
        </w:rPr>
        <w:t>داده‌هاي جزيي</w:t>
      </w:r>
    </w:p>
    <w:p w:rsidR="009134A9" w:rsidRDefault="009134A9" w:rsidP="009134A9">
      <w:pPr>
        <w:pStyle w:val="ListParagraph"/>
        <w:numPr>
          <w:ilvl w:val="1"/>
          <w:numId w:val="18"/>
        </w:numPr>
        <w:rPr>
          <w:rFonts w:hint="cs"/>
        </w:rPr>
      </w:pPr>
      <w:r>
        <w:rPr>
          <w:rFonts w:hint="cs"/>
          <w:rtl/>
        </w:rPr>
        <w:t>قطعات متن سخنراني</w:t>
      </w:r>
    </w:p>
    <w:p w:rsidR="009134A9" w:rsidRDefault="009134A9" w:rsidP="009134A9">
      <w:pPr>
        <w:pStyle w:val="ListParagraph"/>
        <w:numPr>
          <w:ilvl w:val="1"/>
          <w:numId w:val="18"/>
        </w:numPr>
        <w:rPr>
          <w:rFonts w:hint="cs"/>
        </w:rPr>
      </w:pPr>
      <w:r>
        <w:rPr>
          <w:rFonts w:hint="cs"/>
          <w:rtl/>
        </w:rPr>
        <w:t>قطعات صوتي سخنراني</w:t>
      </w:r>
    </w:p>
    <w:p w:rsidR="009134A9" w:rsidRDefault="009134A9" w:rsidP="009134A9">
      <w:pPr>
        <w:pStyle w:val="ListParagraph"/>
        <w:numPr>
          <w:ilvl w:val="1"/>
          <w:numId w:val="18"/>
        </w:numPr>
        <w:rPr>
          <w:rFonts w:hint="cs"/>
        </w:rPr>
      </w:pPr>
      <w:r>
        <w:rPr>
          <w:rFonts w:hint="cs"/>
          <w:rtl/>
        </w:rPr>
        <w:t>قطعات فيلم سخنراني</w:t>
      </w:r>
    </w:p>
    <w:p w:rsidR="009134A9" w:rsidRDefault="00AA443C" w:rsidP="009134A9">
      <w:pPr>
        <w:rPr>
          <w:rFonts w:hint="cs"/>
          <w:rtl/>
        </w:rPr>
      </w:pPr>
      <w:r>
        <w:rPr>
          <w:rFonts w:hint="cs"/>
          <w:rtl/>
        </w:rPr>
        <w:t xml:space="preserve">نوع ديگري از ورودي‌ها را هم داريم كه از ابتدا خبر يا نوشته مي‌باشند. پيام‌ها و انتصاب‌ها، تبريك‌ها و تسليت‌ها و تمامي اخباري كه از ديدارها و ملاقات‌ها و ساير فعاليت‌ها به دست مي‌رسد. </w:t>
      </w:r>
      <w:r w:rsidR="00DE77B9">
        <w:rPr>
          <w:rFonts w:hint="cs"/>
          <w:rtl/>
        </w:rPr>
        <w:t>اين داده‌ها قابليت تقطيع ندارند. پس در داده‌هاي كلّي قرار مي‌گيرند.</w:t>
      </w:r>
    </w:p>
    <w:p w:rsidR="00DE77B9" w:rsidRDefault="00DE77B9" w:rsidP="00DE77B9">
      <w:pPr>
        <w:pStyle w:val="ListParagraph"/>
        <w:numPr>
          <w:ilvl w:val="0"/>
          <w:numId w:val="19"/>
        </w:numPr>
        <w:rPr>
          <w:rFonts w:hint="cs"/>
        </w:rPr>
      </w:pPr>
      <w:r>
        <w:rPr>
          <w:rFonts w:hint="cs"/>
          <w:rtl/>
        </w:rPr>
        <w:t>ادامه داده‌هاي كلّي</w:t>
      </w:r>
    </w:p>
    <w:p w:rsidR="00DE77B9" w:rsidRDefault="00DE77B9" w:rsidP="00DE77B9">
      <w:pPr>
        <w:pStyle w:val="ListParagraph"/>
        <w:numPr>
          <w:ilvl w:val="0"/>
          <w:numId w:val="20"/>
        </w:numPr>
        <w:rPr>
          <w:rFonts w:hint="cs"/>
        </w:rPr>
      </w:pPr>
      <w:r>
        <w:rPr>
          <w:rFonts w:hint="cs"/>
          <w:rtl/>
        </w:rPr>
        <w:t>اخبار ديدارها، ملاقات و ساير فعاليت‌ها</w:t>
      </w:r>
    </w:p>
    <w:p w:rsidR="00DE77B9" w:rsidRDefault="00DE77B9" w:rsidP="00DE77B9">
      <w:pPr>
        <w:pStyle w:val="ListParagraph"/>
        <w:numPr>
          <w:ilvl w:val="0"/>
          <w:numId w:val="20"/>
        </w:numPr>
        <w:rPr>
          <w:rFonts w:hint="cs"/>
        </w:rPr>
      </w:pPr>
      <w:r>
        <w:rPr>
          <w:rFonts w:hint="cs"/>
          <w:rtl/>
        </w:rPr>
        <w:t>پيام‌ها، انتصابات، تبريكات و تسليت‌ها</w:t>
      </w:r>
    </w:p>
    <w:p w:rsidR="00DE77B9" w:rsidRDefault="00DE77B9" w:rsidP="00DE77B9">
      <w:pPr>
        <w:rPr>
          <w:rFonts w:hint="cs"/>
          <w:rtl/>
        </w:rPr>
      </w:pPr>
      <w:r>
        <w:rPr>
          <w:rFonts w:hint="cs"/>
          <w:rtl/>
        </w:rPr>
        <w:lastRenderedPageBreak/>
        <w:t>البته پاره‌اي از پيام‌ها در بعضي مناسبت‌هاي خاصّ ممكن است قابليت تقطيع داشته باشند كه به داده‌هاي جزيي تبديل خواهند شد، با حفظ وضعيت كلّي خود.</w:t>
      </w:r>
    </w:p>
    <w:p w:rsidR="00DE77B9" w:rsidRDefault="00DE77B9" w:rsidP="00DE77B9">
      <w:pPr>
        <w:rPr>
          <w:rFonts w:hint="cs"/>
          <w:rtl/>
        </w:rPr>
      </w:pPr>
      <w:r>
        <w:rPr>
          <w:rFonts w:hint="cs"/>
          <w:rtl/>
        </w:rPr>
        <w:t>داده‌ها و اطلاعاتي نيز در خارج از دفتر نشر توليد مي‌شوند. اين اطلاعات همگي كلّي محسوب مي‌شوند و اهميت‌شان در حدّي نيست كه نياز به تقطيع داشته باشند.</w:t>
      </w:r>
    </w:p>
    <w:p w:rsidR="00DE77B9" w:rsidRDefault="00DE77B9" w:rsidP="00DE77B9">
      <w:pPr>
        <w:rPr>
          <w:rFonts w:hint="cs"/>
          <w:rtl/>
        </w:rPr>
      </w:pPr>
      <w:r>
        <w:rPr>
          <w:rFonts w:hint="cs"/>
          <w:rtl/>
        </w:rPr>
        <w:t>به دليل دو نوع نگاه به اطلاعات؛ كلّي و جزيي، با دو نوع فرآيند برچسب‌زني مواجه خواهيم بود.</w:t>
      </w:r>
      <w:r w:rsidR="00340815">
        <w:rPr>
          <w:rFonts w:hint="cs"/>
          <w:rtl/>
        </w:rPr>
        <w:t xml:space="preserve"> اطلاعات جزيي هم‌زمان با تقطيع برچسب خواهند خورد و اطلاعات كلّي به دو صورت در دستور كار قرار خواهند گرفت؛</w:t>
      </w:r>
    </w:p>
    <w:p w:rsidR="00340815" w:rsidRDefault="00340815" w:rsidP="00DE77B9">
      <w:pPr>
        <w:rPr>
          <w:rFonts w:hint="cs"/>
          <w:rtl/>
        </w:rPr>
      </w:pPr>
      <w:r>
        <w:rPr>
          <w:rFonts w:hint="cs"/>
          <w:rtl/>
        </w:rPr>
        <w:t>آن دسته از اطلاعات كلّي كه تقطيع شده‌اند نيازي به برچسب خوردن نخواهند داشت، زيرا پس از اتمام برچسب‌زني قطعات، يك فهرست غيرتكراري از برچسب‌ها به آن داده كلّي به صورت خودكار الصاق خواهد شد.</w:t>
      </w:r>
    </w:p>
    <w:p w:rsidR="00340815" w:rsidRDefault="00340815" w:rsidP="00DE77B9">
      <w:pPr>
        <w:rPr>
          <w:rFonts w:hint="cs"/>
          <w:rtl/>
        </w:rPr>
      </w:pPr>
      <w:r>
        <w:rPr>
          <w:rFonts w:hint="cs"/>
          <w:rtl/>
        </w:rPr>
        <w:t>امّا پاره‌اي از اطلاعات كلّي، مانند:  نوشته‌ها، اخبار، تصاوير و تمامي داده‌هايي كه از «ديگران» دريافت شده است، بايد برچسب‌زني شوند.</w:t>
      </w:r>
    </w:p>
    <w:p w:rsidR="00340815" w:rsidRDefault="00340815" w:rsidP="00340815">
      <w:pPr>
        <w:pStyle w:val="Heading1"/>
        <w:rPr>
          <w:rFonts w:hint="cs"/>
          <w:rtl/>
        </w:rPr>
      </w:pPr>
      <w:r>
        <w:rPr>
          <w:rFonts w:hint="cs"/>
          <w:rtl/>
        </w:rPr>
        <w:t>بانك برچسب‌ها</w:t>
      </w:r>
    </w:p>
    <w:p w:rsidR="00340815" w:rsidRDefault="00340815" w:rsidP="00DE77B9">
      <w:pPr>
        <w:rPr>
          <w:rFonts w:hint="cs"/>
          <w:rtl/>
        </w:rPr>
      </w:pPr>
      <w:r>
        <w:rPr>
          <w:rFonts w:hint="cs"/>
          <w:rtl/>
        </w:rPr>
        <w:t xml:space="preserve">هر برچسبي كه به داده‌اي ملصق مي‌شود، بايد در فهرستي قرار گيرد كه با تايپ يك حرف از ابتدا يا وسط، فراخواني شده و به نظر كارشناس برسد، تا كارشناس بتواند آن را انتخاب نمايد و نيازي به ايجاد برچسب جديد يا تكراري نداشته باشد. </w:t>
      </w:r>
    </w:p>
    <w:p w:rsidR="00CB1E44" w:rsidRDefault="00CB1E44" w:rsidP="00CB1E44">
      <w:pPr>
        <w:pStyle w:val="Heading1"/>
        <w:rPr>
          <w:rFonts w:hint="cs"/>
          <w:rtl/>
        </w:rPr>
      </w:pPr>
      <w:r>
        <w:rPr>
          <w:rFonts w:hint="cs"/>
          <w:rtl/>
        </w:rPr>
        <w:t>بانك مترادفات</w:t>
      </w:r>
    </w:p>
    <w:p w:rsidR="00CB1E44" w:rsidRDefault="00CB1E44" w:rsidP="00DE77B9">
      <w:pPr>
        <w:rPr>
          <w:rFonts w:hint="cs"/>
          <w:rtl/>
        </w:rPr>
      </w:pPr>
      <w:r>
        <w:rPr>
          <w:rFonts w:hint="cs"/>
          <w:rtl/>
        </w:rPr>
        <w:t>مترادفات هر واژه يا اصطلاحي كه در برچسب‌ها ذكر شده در بانك مترادفات ذخيره خواهد شد. اين بانك هم در جستجوها ياري مي‌رساند و هم هنگام درج برچسب مي‌تواند كمك نمايد تا موارد تكراري به راحتي شناسايي شده و با اصطلاح اصلي جايگزين شوند. اصطلاح اصلي آن برچسبي است كه از ميان چند مترادف برگزيده مي‌شود تا به عنوان برچسب اوليه نمايش داده شده و به كار گرفته شود. واژه‌اي خواهد بود كه بيشتر كاربرد دارد و رايج‌تر است.</w:t>
      </w:r>
    </w:p>
    <w:p w:rsidR="00273DA5" w:rsidRDefault="00273DA5" w:rsidP="00273DA5">
      <w:pPr>
        <w:pStyle w:val="Heading1"/>
        <w:rPr>
          <w:rFonts w:hint="cs"/>
          <w:rtl/>
        </w:rPr>
      </w:pPr>
      <w:r>
        <w:rPr>
          <w:rFonts w:hint="cs"/>
          <w:rtl/>
        </w:rPr>
        <w:t>گزينش برچسب‌هاي ويژه</w:t>
      </w:r>
    </w:p>
    <w:p w:rsidR="00273DA5" w:rsidRDefault="00273DA5" w:rsidP="00DE77B9">
      <w:pPr>
        <w:rPr>
          <w:rFonts w:hint="cs"/>
          <w:rtl/>
        </w:rPr>
      </w:pPr>
      <w:r>
        <w:rPr>
          <w:rFonts w:hint="cs"/>
          <w:rtl/>
        </w:rPr>
        <w:t xml:space="preserve">آن‌چه امروز به عنوان واژه‌هاي اصلي «جستار» برگزيده مي‌شود، در حقيقت پاره‌اي از واژه‌هايي است كه به عنوان برچسب مورد استفاده قرار گرفته‌اند، ولي به دليل اهميت خاصّ، گزينش شده‌اند. در يك روند دائمي بايد چنين برچسب‌هايي شناسايي شوند و ارتباط‌شان با ساير برچسب‌ها مشخص شود. به اين ترتيب كه تمامي برچسب‌هايي كه ارتباط محتوايي با اين برچسب‌هاي منتخب دارند به آن‏ها متصل شوند. </w:t>
      </w:r>
    </w:p>
    <w:p w:rsidR="00273DA5" w:rsidRDefault="00273DA5" w:rsidP="00273DA5">
      <w:pPr>
        <w:pStyle w:val="Heading1"/>
        <w:rPr>
          <w:rFonts w:hint="cs"/>
          <w:rtl/>
        </w:rPr>
      </w:pPr>
      <w:r>
        <w:rPr>
          <w:rFonts w:hint="cs"/>
          <w:rtl/>
        </w:rPr>
        <w:t>ايجاد پرونده</w:t>
      </w:r>
    </w:p>
    <w:p w:rsidR="00273DA5" w:rsidRDefault="00273DA5" w:rsidP="00385F5F">
      <w:pPr>
        <w:rPr>
          <w:rFonts w:hint="cs"/>
          <w:rtl/>
        </w:rPr>
      </w:pPr>
      <w:r>
        <w:rPr>
          <w:rFonts w:hint="cs"/>
          <w:rtl/>
        </w:rPr>
        <w:t>اين</w:t>
      </w:r>
      <w:r w:rsidR="00385F5F">
        <w:rPr>
          <w:rFonts w:hint="cs"/>
          <w:rtl/>
        </w:rPr>
        <w:t xml:space="preserve"> گزينش و ارتباط برچسب‌ها</w:t>
      </w:r>
      <w:r>
        <w:rPr>
          <w:rFonts w:hint="cs"/>
          <w:rtl/>
        </w:rPr>
        <w:t xml:space="preserve"> مقدمه‌اي است براي توليد «پرونده» براي داده‌ها و اطلاعات.</w:t>
      </w:r>
      <w:r w:rsidR="00385F5F">
        <w:rPr>
          <w:rFonts w:hint="cs"/>
          <w:rtl/>
        </w:rPr>
        <w:t xml:space="preserve"> پرونده مهم‌ترين بخش محتوايي سايت خواهد بود كه تمامي انواع داده را حول يك موضوع تجميع مي‌كند. پرونده در حقيقت توسعه‌يافته همان «جستار» مي‌باشد.</w:t>
      </w:r>
    </w:p>
    <w:p w:rsidR="00385F5F" w:rsidRDefault="00385F5F" w:rsidP="00385F5F">
      <w:pPr>
        <w:rPr>
          <w:rFonts w:hint="cs"/>
          <w:rtl/>
        </w:rPr>
      </w:pPr>
      <w:r>
        <w:rPr>
          <w:rFonts w:hint="cs"/>
          <w:rtl/>
        </w:rPr>
        <w:t>البته پرونده‌هاي ويژه بر جاي خواهند ماند؛ پرونده‌هايي كه موضوع بسيار خاصّ و ويژه دارند و در حقيقت گزينشي از پرونده‌هاي سايت خواهند بود كه به دليل اهميت فراوان به صورت پرونده ويژه معرفي خواهند شد.</w:t>
      </w:r>
    </w:p>
    <w:p w:rsidR="00385F5F" w:rsidRDefault="00385F5F" w:rsidP="00385F5F">
      <w:pPr>
        <w:pStyle w:val="Heading1"/>
        <w:rPr>
          <w:rFonts w:hint="cs"/>
          <w:rtl/>
        </w:rPr>
      </w:pPr>
      <w:r>
        <w:rPr>
          <w:rFonts w:hint="cs"/>
          <w:rtl/>
        </w:rPr>
        <w:lastRenderedPageBreak/>
        <w:t>روش‌هاي دستيابي به برچسب</w:t>
      </w:r>
    </w:p>
    <w:p w:rsidR="00385F5F" w:rsidRDefault="00385F5F" w:rsidP="007C7A46">
      <w:pPr>
        <w:rPr>
          <w:rFonts w:hint="cs"/>
          <w:rtl/>
        </w:rPr>
      </w:pPr>
      <w:r>
        <w:rPr>
          <w:rFonts w:hint="cs"/>
          <w:rtl/>
        </w:rPr>
        <w:t xml:space="preserve">براي تسهيل </w:t>
      </w:r>
      <w:r w:rsidR="007C7A46">
        <w:rPr>
          <w:rFonts w:hint="cs"/>
          <w:rtl/>
        </w:rPr>
        <w:t>ايجاد برچسب به غير از روش مرسوم، دو روش ديگر پيشنهاد مي‌گردد. در روش نخست، مي‌توان از متن بيانات به صورت رايانه‌اي و خودكار برچسب‌هاي اوليه را اسخراج كرد، به روش ذيل:</w:t>
      </w:r>
    </w:p>
    <w:p w:rsidR="007C7A46" w:rsidRDefault="007C7A46" w:rsidP="007C7A46">
      <w:pPr>
        <w:pStyle w:val="ListParagraph"/>
        <w:numPr>
          <w:ilvl w:val="0"/>
          <w:numId w:val="21"/>
        </w:numPr>
        <w:rPr>
          <w:rFonts w:hint="cs"/>
        </w:rPr>
      </w:pPr>
      <w:r>
        <w:rPr>
          <w:rFonts w:hint="cs"/>
          <w:rtl/>
        </w:rPr>
        <w:t>تمامي واژه‌ها تفكيك شده و در يك بانك اطلاعات هر كدام به صورت يك ركورد قرار مي‌گيرند</w:t>
      </w:r>
    </w:p>
    <w:p w:rsidR="007C7A46" w:rsidRDefault="007C7A46" w:rsidP="007C7A46">
      <w:pPr>
        <w:pStyle w:val="ListParagraph"/>
        <w:numPr>
          <w:ilvl w:val="0"/>
          <w:numId w:val="21"/>
        </w:numPr>
        <w:rPr>
          <w:rFonts w:hint="cs"/>
        </w:rPr>
      </w:pPr>
      <w:r>
        <w:rPr>
          <w:rFonts w:hint="cs"/>
          <w:rtl/>
        </w:rPr>
        <w:t>واژه‌هاي تكراري حذف شده و يك فهرست غيرتكراري در اختيار كارشناس قرار داده مي‌شود</w:t>
      </w:r>
    </w:p>
    <w:p w:rsidR="007C7A46" w:rsidRDefault="007C7A46" w:rsidP="007C7A46">
      <w:pPr>
        <w:pStyle w:val="ListParagraph"/>
        <w:numPr>
          <w:ilvl w:val="0"/>
          <w:numId w:val="21"/>
        </w:numPr>
        <w:rPr>
          <w:rFonts w:hint="cs"/>
        </w:rPr>
      </w:pPr>
      <w:r>
        <w:rPr>
          <w:rFonts w:hint="cs"/>
          <w:rtl/>
        </w:rPr>
        <w:t>غربال‌گر تمامي افعال، حروف و صفت‌ها و قيدهاي كم‌ارزش را حذف مي‌كند</w:t>
      </w:r>
    </w:p>
    <w:p w:rsidR="007C7A46" w:rsidRDefault="007C7A46" w:rsidP="007C7A46">
      <w:pPr>
        <w:pStyle w:val="ListParagraph"/>
        <w:numPr>
          <w:ilvl w:val="0"/>
          <w:numId w:val="21"/>
        </w:numPr>
        <w:rPr>
          <w:rFonts w:hint="cs"/>
        </w:rPr>
      </w:pPr>
      <w:r>
        <w:rPr>
          <w:rFonts w:hint="cs"/>
          <w:rtl/>
        </w:rPr>
        <w:t>واژه‌هاي باقي‌مانده مترادف‌يابي شده و موارد هم‌معنا به يكديگر متصل مي‌شوند</w:t>
      </w:r>
    </w:p>
    <w:p w:rsidR="007C7A46" w:rsidRDefault="007C7A46" w:rsidP="007C7A46">
      <w:pPr>
        <w:pStyle w:val="ListParagraph"/>
        <w:numPr>
          <w:ilvl w:val="0"/>
          <w:numId w:val="21"/>
        </w:numPr>
        <w:rPr>
          <w:rFonts w:hint="cs"/>
        </w:rPr>
      </w:pPr>
      <w:r>
        <w:rPr>
          <w:rFonts w:hint="cs"/>
          <w:rtl/>
        </w:rPr>
        <w:t>از گروه‌هاي مترادف، واژه اصلي انتخاب مي‌شود</w:t>
      </w:r>
    </w:p>
    <w:p w:rsidR="007C7A46" w:rsidRDefault="007C7A46" w:rsidP="007C7A46">
      <w:pPr>
        <w:rPr>
          <w:rFonts w:hint="cs"/>
          <w:rtl/>
        </w:rPr>
      </w:pPr>
      <w:r>
        <w:rPr>
          <w:rFonts w:hint="cs"/>
          <w:rtl/>
        </w:rPr>
        <w:t>اكنون حجم زيادي برچسب به دست خواهد آمد كه مي‌تواند پايه اصلي عمليات برچسب‌زني قرار بگيرد. خصوصاً با توجه به اين نكته كه تمامي اين واژگان از ادبيات رهبري استخراج شده‌اند.</w:t>
      </w:r>
    </w:p>
    <w:p w:rsidR="00FE6CB2" w:rsidRDefault="00FE6CB2" w:rsidP="007C7A46">
      <w:pPr>
        <w:rPr>
          <w:rFonts w:hint="cs"/>
          <w:rtl/>
        </w:rPr>
      </w:pPr>
      <w:r>
        <w:rPr>
          <w:rFonts w:hint="cs"/>
          <w:rtl/>
        </w:rPr>
        <w:t>روش ديگر مشابه همان است كه در «آرشيو پيشرفته‌» مورد استفاده قرار گرفته است؛ ايجاد رده‌هايي از اطلاعات پايه. بر اساس موضوعات نظام، اقشار، مناطق جغرافيايي و شهرها و…. مي‌توان رده‌هايي از اطلاعات پايه را در نظر گرفت و تمامي زيرمجموعه‌هاي آن را احصاء نمود و به عنوان بخشي از برچسب‌ها مورد استفاده قرار داد.</w:t>
      </w:r>
    </w:p>
    <w:p w:rsidR="00FE6CB2" w:rsidRDefault="00FE6CB2" w:rsidP="00FE6CB2">
      <w:pPr>
        <w:pStyle w:val="Heading1"/>
        <w:rPr>
          <w:rFonts w:hint="cs"/>
          <w:rtl/>
        </w:rPr>
      </w:pPr>
      <w:r>
        <w:rPr>
          <w:rFonts w:hint="cs"/>
          <w:rtl/>
        </w:rPr>
        <w:t>يكپارچه‌سازي اطلاعات</w:t>
      </w:r>
    </w:p>
    <w:p w:rsidR="00FE6CB2" w:rsidRDefault="00FE6CB2" w:rsidP="007C7A46">
      <w:pPr>
        <w:rPr>
          <w:rFonts w:hint="cs"/>
          <w:rtl/>
        </w:rPr>
      </w:pPr>
      <w:r>
        <w:rPr>
          <w:rFonts w:hint="cs"/>
          <w:rtl/>
        </w:rPr>
        <w:t>اگر يك نظام واحد در برچسب‌زني اطلاعات به كار گرفته شود، به اين معني كه تمامي برچسب‌ها در يك استخر ريخته شده و از همان‌ اخذ شوند، ارتباط تمامي داده‌ها تضمين خواهد شد. خصوصاً با توجه به اين‏كه بعضي از اطلاعات از ابتدا با هم مرتبط بوده‌اند و در نظر گرفتن اين ارتباط اوليه، عمليات برچسب‌زني را ساده‌تر نموده است.</w:t>
      </w:r>
    </w:p>
    <w:p w:rsidR="00FE6CB2" w:rsidRDefault="00FE6CB2" w:rsidP="007C7A46">
      <w:pPr>
        <w:rPr>
          <w:rFonts w:hint="cs"/>
          <w:rtl/>
        </w:rPr>
      </w:pPr>
      <w:r>
        <w:rPr>
          <w:rFonts w:hint="cs"/>
          <w:rtl/>
        </w:rPr>
        <w:t>اين يكپارچگي از يك‌سو پرونده‌هاي موضعي قدرتمند و جامعي ايجاد مي‌كند كه در حقيقت هر برچسب ما را به يك پرونده مي‌رساند. از ديگرسو اطلاعات كلّي ديگران و خارج از دفتر را به اطلاعات داخلي متصل مي‌نمايد. اين ارتباط مي‌تواند بازتاب فرمايشات رهبري در رسانه‌ها و جامعه را قابل رهگيري نمايد. اين داده‌ها را مي‌توان در قالب بولتن‌هاي داخلي به استحضار مسئولان دفتر رساند.</w:t>
      </w:r>
    </w:p>
    <w:p w:rsidR="005D0274" w:rsidRDefault="005D0274" w:rsidP="005D0274">
      <w:pPr>
        <w:pStyle w:val="Heading1"/>
        <w:rPr>
          <w:rFonts w:hint="cs"/>
          <w:rtl/>
        </w:rPr>
      </w:pPr>
      <w:r>
        <w:rPr>
          <w:rFonts w:hint="cs"/>
          <w:rtl/>
        </w:rPr>
        <w:t>سرويس‌هاي موجود</w:t>
      </w:r>
    </w:p>
    <w:p w:rsidR="005D0274" w:rsidRDefault="00783D3D" w:rsidP="001424D6">
      <w:pPr>
        <w:rPr>
          <w:rFonts w:hint="cs"/>
          <w:rtl/>
        </w:rPr>
      </w:pPr>
      <w:r>
        <w:rPr>
          <w:rFonts w:hint="cs"/>
          <w:rtl/>
        </w:rPr>
        <w:t>فضاي فعلي سايت علي‌رغم حجم زياد داده‌ها و نظم بسيار خوبي كه دارند، اندكي سبب سردرگمي مي‌شود. يك كاربر معمولي در ابتداي ورود نمي‌داند بايد در بيانات جستجو كند يا سراغ آرشيو پيشرفته برود و يا در پرونده‌ها دنبال مطلب مورد نظر خود بگردد و شايد هم آن‌چه مي‌خواهد در بخش ديگران بهتر تبيين شده باشد.</w:t>
      </w:r>
    </w:p>
    <w:p w:rsidR="00783D3D" w:rsidRDefault="00783D3D" w:rsidP="001424D6">
      <w:pPr>
        <w:rPr>
          <w:rFonts w:hint="cs"/>
          <w:rtl/>
        </w:rPr>
      </w:pPr>
      <w:r>
        <w:rPr>
          <w:rFonts w:hint="cs"/>
          <w:rtl/>
        </w:rPr>
        <w:t>اگر وحدت تمامي اطلاعات حول «پرونده» در نظر گرفته شود، در حقيقت «جستار» توسعه‏ يافته و محور تمام سايت مي‌شود. تمامي داده‌ها و اطلاعات حول پرونده قابل ملاحظه است.</w:t>
      </w:r>
    </w:p>
    <w:p w:rsidR="00783D3D" w:rsidRDefault="00783D3D" w:rsidP="001424D6">
      <w:pPr>
        <w:rPr>
          <w:rFonts w:hint="cs"/>
          <w:rtl/>
        </w:rPr>
      </w:pPr>
      <w:r>
        <w:rPr>
          <w:rFonts w:hint="cs"/>
          <w:rtl/>
        </w:rPr>
        <w:t xml:space="preserve">يكي از مهم‌ترين استفاده كاربران نيز خبرخوان يا </w:t>
      </w:r>
      <w:r>
        <w:t>RSS</w:t>
      </w:r>
      <w:r>
        <w:rPr>
          <w:rFonts w:hint="cs"/>
          <w:rtl/>
        </w:rPr>
        <w:t xml:space="preserve"> است. اگر چه در حال حاضر در بخش‌هاي مختلف سايت اين گزينه قرار دارد، ولي جاي يك صفحه خالي است كه بتوان گزينه‌هاي مختلف را تيك زد و يه يك </w:t>
      </w:r>
      <w:r>
        <w:t>RSS</w:t>
      </w:r>
      <w:r>
        <w:rPr>
          <w:rFonts w:hint="cs"/>
          <w:rtl/>
        </w:rPr>
        <w:t xml:space="preserve"> دلخواه دست يافت كه تنها مثلاً مطالب مربوط به «اقتصاد» و شهر «قم» را نماي</w:t>
      </w:r>
      <w:bookmarkStart w:id="0" w:name="_GoBack"/>
      <w:bookmarkEnd w:id="0"/>
      <w:r>
        <w:rPr>
          <w:rFonts w:hint="cs"/>
          <w:rtl/>
        </w:rPr>
        <w:t xml:space="preserve">ش دهد. بسياري از سايت‌هاي خبري امروزه از اين نوع </w:t>
      </w:r>
      <w:r>
        <w:t>RSS</w:t>
      </w:r>
      <w:r>
        <w:rPr>
          <w:rFonts w:hint="cs"/>
          <w:rtl/>
        </w:rPr>
        <w:t>هاي قابل شخصي‌سازي استفاده مي‌نمايند.</w:t>
      </w:r>
    </w:p>
    <w:p w:rsidR="00B624E4" w:rsidRDefault="00444A51" w:rsidP="00444A51">
      <w:pPr>
        <w:ind w:right="142"/>
        <w:jc w:val="right"/>
        <w:rPr>
          <w:sz w:val="28"/>
          <w:rtl/>
        </w:rPr>
      </w:pPr>
      <w:r>
        <w:rPr>
          <w:rFonts w:hint="cs"/>
          <w:rtl/>
        </w:rPr>
        <w:t>اجركم عندا… ـ سيدمهدي موسوي موشَّح</w:t>
      </w:r>
    </w:p>
    <w:sectPr w:rsidR="00B624E4" w:rsidSect="00024D73">
      <w:footerReference w:type="default" r:id="rId9"/>
      <w:footerReference w:type="first" r:id="rId10"/>
      <w:pgSz w:w="11906" w:h="16838" w:code="9"/>
      <w:pgMar w:top="851" w:right="851" w:bottom="851" w:left="851" w:header="709" w:footer="709" w:gutter="284"/>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7B48" w:rsidRDefault="001D7B48" w:rsidP="00024D73">
      <w:pPr>
        <w:spacing w:after="0" w:line="240" w:lineRule="auto"/>
      </w:pPr>
      <w:r>
        <w:separator/>
      </w:r>
    </w:p>
  </w:endnote>
  <w:endnote w:type="continuationSeparator" w:id="0">
    <w:p w:rsidR="001D7B48" w:rsidRDefault="001D7B48" w:rsidP="00024D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Lotus">
    <w:panose1 w:val="000004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Zar">
    <w:panose1 w:val="00000400000000000000"/>
    <w:charset w:val="B2"/>
    <w:family w:val="auto"/>
    <w:pitch w:val="variable"/>
    <w:sig w:usb0="00002001" w:usb1="00000000" w:usb2="00000000" w:usb3="00000000" w:csb0="00000040" w:csb1="00000000"/>
  </w:font>
  <w:font w:name="Tahoma">
    <w:panose1 w:val="020B0604030504040204"/>
    <w:charset w:val="00"/>
    <w:family w:val="swiss"/>
    <w:notTrueType/>
    <w:pitch w:val="variable"/>
    <w:sig w:usb0="00000003" w:usb1="00000000" w:usb2="00000000" w:usb3="00000000" w:csb0="00000001" w:csb1="00000000"/>
  </w:font>
  <w:font w:name="Vahid">
    <w:panose1 w:val="00000400000000000000"/>
    <w:charset w:val="B2"/>
    <w:family w:val="auto"/>
    <w:pitch w:val="variable"/>
    <w:sig w:usb0="00002001" w:usb1="00000000" w:usb2="00000000" w:usb3="00000000" w:csb0="00000040" w:csb1="00000000"/>
  </w:font>
  <w:font w:name="Titr">
    <w:panose1 w:val="00000700000000000000"/>
    <w:charset w:val="B2"/>
    <w:family w:val="auto"/>
    <w:pitch w:val="variable"/>
    <w:sig w:usb0="80002003" w:usb1="80002042" w:usb2="00000008" w:usb3="00000000" w:csb0="00000040" w:csb1="00000000"/>
  </w:font>
  <w:font w:name="Tunga">
    <w:panose1 w:val="020B0502040204020203"/>
    <w:charset w:val="00"/>
    <w:family w:val="swiss"/>
    <w:pitch w:val="variable"/>
    <w:sig w:usb0="004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4D73" w:rsidRPr="00024D73" w:rsidRDefault="00024D73" w:rsidP="00024D73">
    <w:pPr>
      <w:pStyle w:val="Footer"/>
      <w:ind w:firstLine="0"/>
      <w:jc w:val="center"/>
      <w:rPr>
        <w:rFonts w:cs="Titr"/>
        <w:sz w:val="20"/>
        <w:szCs w:val="24"/>
      </w:rPr>
    </w:pPr>
    <w:r>
      <w:rPr>
        <w:rFonts w:cs="Titr" w:hint="cs"/>
        <w:noProof/>
        <w:sz w:val="20"/>
        <w:szCs w:val="24"/>
      </w:rPr>
      <w:drawing>
        <wp:anchor distT="0" distB="0" distL="114300" distR="114300" simplePos="0" relativeHeight="251658240" behindDoc="1" locked="0" layoutInCell="1" allowOverlap="1" wp14:anchorId="7B1BA37D" wp14:editId="6E5BF84E">
          <wp:simplePos x="0" y="0"/>
          <wp:positionH relativeFrom="column">
            <wp:posOffset>-294005</wp:posOffset>
          </wp:positionH>
          <wp:positionV relativeFrom="paragraph">
            <wp:posOffset>-1340574</wp:posOffset>
          </wp:positionV>
          <wp:extent cx="724535" cy="1564640"/>
          <wp:effectExtent l="19050" t="0" r="18415" b="511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rnament Black 040.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4535" cy="156464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r w:rsidRPr="00024D73">
      <w:rPr>
        <w:rFonts w:cs="Titr"/>
        <w:sz w:val="20"/>
        <w:szCs w:val="24"/>
        <w:rtl/>
      </w:rPr>
      <w:fldChar w:fldCharType="begin"/>
    </w:r>
    <w:r w:rsidRPr="00024D73">
      <w:rPr>
        <w:rFonts w:cs="Titr"/>
        <w:sz w:val="20"/>
        <w:szCs w:val="24"/>
        <w:rtl/>
      </w:rPr>
      <w:instrText xml:space="preserve"> </w:instrText>
    </w:r>
    <w:r w:rsidRPr="00024D73">
      <w:rPr>
        <w:rFonts w:cs="Titr" w:hint="cs"/>
        <w:sz w:val="20"/>
        <w:szCs w:val="24"/>
      </w:rPr>
      <w:instrText>PAGE  \* Arabic</w:instrText>
    </w:r>
    <w:r w:rsidRPr="00024D73">
      <w:rPr>
        <w:rFonts w:cs="Titr"/>
        <w:sz w:val="20"/>
        <w:szCs w:val="24"/>
        <w:rtl/>
      </w:rPr>
      <w:instrText xml:space="preserve"> </w:instrText>
    </w:r>
    <w:r w:rsidRPr="00024D73">
      <w:rPr>
        <w:rFonts w:cs="Titr"/>
        <w:sz w:val="20"/>
        <w:szCs w:val="24"/>
        <w:rtl/>
      </w:rPr>
      <w:fldChar w:fldCharType="separate"/>
    </w:r>
    <w:r w:rsidR="00F53A77">
      <w:rPr>
        <w:rFonts w:cs="Titr"/>
        <w:noProof/>
        <w:sz w:val="20"/>
        <w:szCs w:val="24"/>
        <w:rtl/>
      </w:rPr>
      <w:t>3</w:t>
    </w:r>
    <w:r w:rsidRPr="00024D73">
      <w:rPr>
        <w:rFonts w:cs="Titr"/>
        <w:sz w:val="20"/>
        <w:szCs w:val="24"/>
        <w:rt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4D73" w:rsidRPr="00024D73" w:rsidRDefault="00024D73" w:rsidP="00024D73">
    <w:pPr>
      <w:pStyle w:val="Footer"/>
      <w:bidi w:val="0"/>
      <w:ind w:firstLine="0"/>
      <w:rPr>
        <w:rFonts w:ascii="Tunga" w:hAnsi="Tunga" w:cs="Tunga"/>
        <w:sz w:val="16"/>
        <w:szCs w:val="16"/>
      </w:rPr>
    </w:pPr>
    <w:r w:rsidRPr="00024D73">
      <w:rPr>
        <w:rFonts w:ascii="Tunga" w:hAnsi="Tunga" w:cs="Tunga"/>
        <w:sz w:val="16"/>
        <w:szCs w:val="16"/>
      </w:rPr>
      <w:fldChar w:fldCharType="begin"/>
    </w:r>
    <w:r w:rsidRPr="00024D73">
      <w:rPr>
        <w:rFonts w:ascii="Tunga" w:hAnsi="Tunga" w:cs="Tunga"/>
        <w:sz w:val="16"/>
        <w:szCs w:val="16"/>
      </w:rPr>
      <w:instrText xml:space="preserve"> FILENAME  \* Lower \p </w:instrText>
    </w:r>
    <w:r w:rsidRPr="00024D73">
      <w:rPr>
        <w:rFonts w:ascii="Tunga" w:hAnsi="Tunga" w:cs="Tunga"/>
        <w:sz w:val="16"/>
        <w:szCs w:val="16"/>
      </w:rPr>
      <w:fldChar w:fldCharType="separate"/>
    </w:r>
    <w:r w:rsidR="00F53A77">
      <w:rPr>
        <w:rFonts w:ascii="Tunga" w:hAnsi="Tunga" w:cs="Tunga"/>
        <w:noProof/>
        <w:sz w:val="16"/>
        <w:szCs w:val="16"/>
      </w:rPr>
      <w:t>c:\users\user\desktop\khamenei.ir 901128 v1.docx</w:t>
    </w:r>
    <w:r w:rsidRPr="00024D73">
      <w:rPr>
        <w:rFonts w:ascii="Tunga" w:hAnsi="Tunga" w:cs="Tunga"/>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7B48" w:rsidRDefault="001D7B48" w:rsidP="00024D73">
      <w:pPr>
        <w:spacing w:after="0" w:line="240" w:lineRule="auto"/>
      </w:pPr>
      <w:r>
        <w:separator/>
      </w:r>
    </w:p>
  </w:footnote>
  <w:footnote w:type="continuationSeparator" w:id="0">
    <w:p w:rsidR="001D7B48" w:rsidRDefault="001D7B48" w:rsidP="00024D7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C0922"/>
    <w:multiLevelType w:val="hybridMultilevel"/>
    <w:tmpl w:val="085AE9A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
    <w:nsid w:val="01C479E3"/>
    <w:multiLevelType w:val="hybridMultilevel"/>
    <w:tmpl w:val="BFCA3B2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
    <w:nsid w:val="0AE76812"/>
    <w:multiLevelType w:val="hybridMultilevel"/>
    <w:tmpl w:val="0428C40A"/>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3">
    <w:nsid w:val="127C4857"/>
    <w:multiLevelType w:val="hybridMultilevel"/>
    <w:tmpl w:val="53D81F88"/>
    <w:lvl w:ilvl="0" w:tplc="370C2052">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4">
    <w:nsid w:val="146220C4"/>
    <w:multiLevelType w:val="hybridMultilevel"/>
    <w:tmpl w:val="B660390C"/>
    <w:lvl w:ilvl="0" w:tplc="923C82FE">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5">
    <w:nsid w:val="15F80EF1"/>
    <w:multiLevelType w:val="hybridMultilevel"/>
    <w:tmpl w:val="D1AC4274"/>
    <w:lvl w:ilvl="0" w:tplc="F846331A">
      <w:start w:val="1"/>
      <w:numFmt w:val="decimal"/>
      <w:lvlText w:val="%1."/>
      <w:lvlJc w:val="left"/>
      <w:pPr>
        <w:ind w:left="757" w:hanging="360"/>
      </w:pPr>
      <w:rPr>
        <w:rFonts w:hint="default"/>
      </w:rPr>
    </w:lvl>
    <w:lvl w:ilvl="1" w:tplc="04090019">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6">
    <w:nsid w:val="17141C8B"/>
    <w:multiLevelType w:val="hybridMultilevel"/>
    <w:tmpl w:val="997C9EEA"/>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7">
    <w:nsid w:val="23413ACE"/>
    <w:multiLevelType w:val="hybridMultilevel"/>
    <w:tmpl w:val="F344069E"/>
    <w:lvl w:ilvl="0" w:tplc="9B687850">
      <w:start w:val="1"/>
      <w:numFmt w:val="decimal"/>
      <w:lvlText w:val="%1."/>
      <w:lvlJc w:val="left"/>
      <w:pPr>
        <w:ind w:left="757" w:hanging="360"/>
      </w:pPr>
      <w:rPr>
        <w:rFonts w:hint="default"/>
      </w:rPr>
    </w:lvl>
    <w:lvl w:ilvl="1" w:tplc="04090019">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8">
    <w:nsid w:val="27E24EF9"/>
    <w:multiLevelType w:val="hybridMultilevel"/>
    <w:tmpl w:val="5CD4A4FA"/>
    <w:lvl w:ilvl="0" w:tplc="15D8517C">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9">
    <w:nsid w:val="2A6B7C7A"/>
    <w:multiLevelType w:val="hybridMultilevel"/>
    <w:tmpl w:val="5E8463CC"/>
    <w:lvl w:ilvl="0" w:tplc="1AEC5872">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0">
    <w:nsid w:val="2E2874C5"/>
    <w:multiLevelType w:val="hybridMultilevel"/>
    <w:tmpl w:val="1C4E29A0"/>
    <w:lvl w:ilvl="0" w:tplc="0608AD9E">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1">
    <w:nsid w:val="2EC859F8"/>
    <w:multiLevelType w:val="hybridMultilevel"/>
    <w:tmpl w:val="66763B10"/>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2">
    <w:nsid w:val="38740790"/>
    <w:multiLevelType w:val="hybridMultilevel"/>
    <w:tmpl w:val="32EE5D88"/>
    <w:lvl w:ilvl="0" w:tplc="1D4C51D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3">
    <w:nsid w:val="38C234E3"/>
    <w:multiLevelType w:val="hybridMultilevel"/>
    <w:tmpl w:val="2488CC1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4">
    <w:nsid w:val="393261A2"/>
    <w:multiLevelType w:val="hybridMultilevel"/>
    <w:tmpl w:val="BFCA3B2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5">
    <w:nsid w:val="3F155254"/>
    <w:multiLevelType w:val="hybridMultilevel"/>
    <w:tmpl w:val="2488CC1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6">
    <w:nsid w:val="4CFB7276"/>
    <w:multiLevelType w:val="hybridMultilevel"/>
    <w:tmpl w:val="9AEE10D2"/>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7">
    <w:nsid w:val="565B1A95"/>
    <w:multiLevelType w:val="hybridMultilevel"/>
    <w:tmpl w:val="805815FA"/>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8">
    <w:nsid w:val="647243F0"/>
    <w:multiLevelType w:val="hybridMultilevel"/>
    <w:tmpl w:val="FF9EFB70"/>
    <w:lvl w:ilvl="0" w:tplc="E6A4ABB4">
      <w:start w:val="6"/>
      <w:numFmt w:val="lowerLetter"/>
      <w:lvlText w:val="%1."/>
      <w:lvlJc w:val="left"/>
      <w:pPr>
        <w:ind w:left="147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7BF1A4B"/>
    <w:multiLevelType w:val="hybridMultilevel"/>
    <w:tmpl w:val="4C5A7E78"/>
    <w:lvl w:ilvl="0" w:tplc="9AECB9C4">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0">
    <w:nsid w:val="7ABF47FC"/>
    <w:multiLevelType w:val="hybridMultilevel"/>
    <w:tmpl w:val="904C37AA"/>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num w:numId="1">
    <w:abstractNumId w:val="3"/>
  </w:num>
  <w:num w:numId="2">
    <w:abstractNumId w:val="14"/>
  </w:num>
  <w:num w:numId="3">
    <w:abstractNumId w:val="1"/>
  </w:num>
  <w:num w:numId="4">
    <w:abstractNumId w:val="2"/>
  </w:num>
  <w:num w:numId="5">
    <w:abstractNumId w:val="15"/>
  </w:num>
  <w:num w:numId="6">
    <w:abstractNumId w:val="13"/>
  </w:num>
  <w:num w:numId="7">
    <w:abstractNumId w:val="16"/>
  </w:num>
  <w:num w:numId="8">
    <w:abstractNumId w:val="11"/>
  </w:num>
  <w:num w:numId="9">
    <w:abstractNumId w:val="20"/>
  </w:num>
  <w:num w:numId="10">
    <w:abstractNumId w:val="0"/>
  </w:num>
  <w:num w:numId="11">
    <w:abstractNumId w:val="17"/>
  </w:num>
  <w:num w:numId="12">
    <w:abstractNumId w:val="6"/>
  </w:num>
  <w:num w:numId="13">
    <w:abstractNumId w:val="12"/>
  </w:num>
  <w:num w:numId="14">
    <w:abstractNumId w:val="19"/>
  </w:num>
  <w:num w:numId="15">
    <w:abstractNumId w:val="4"/>
  </w:num>
  <w:num w:numId="16">
    <w:abstractNumId w:val="9"/>
  </w:num>
  <w:num w:numId="17">
    <w:abstractNumId w:val="10"/>
  </w:num>
  <w:num w:numId="18">
    <w:abstractNumId w:val="7"/>
  </w:num>
  <w:num w:numId="19">
    <w:abstractNumId w:val="5"/>
  </w:num>
  <w:num w:numId="20">
    <w:abstractNumId w:val="18"/>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0274"/>
    <w:rsid w:val="00024D73"/>
    <w:rsid w:val="00063A0A"/>
    <w:rsid w:val="000A5D89"/>
    <w:rsid w:val="000E42A6"/>
    <w:rsid w:val="0011280B"/>
    <w:rsid w:val="001424D6"/>
    <w:rsid w:val="00150E05"/>
    <w:rsid w:val="00151AE1"/>
    <w:rsid w:val="00186B21"/>
    <w:rsid w:val="001D56A4"/>
    <w:rsid w:val="001D7B48"/>
    <w:rsid w:val="0022589C"/>
    <w:rsid w:val="00273DA5"/>
    <w:rsid w:val="002811DC"/>
    <w:rsid w:val="002A5E6B"/>
    <w:rsid w:val="002C5590"/>
    <w:rsid w:val="00334443"/>
    <w:rsid w:val="00340815"/>
    <w:rsid w:val="00385F5F"/>
    <w:rsid w:val="003C5537"/>
    <w:rsid w:val="004260D2"/>
    <w:rsid w:val="00444A51"/>
    <w:rsid w:val="004527E0"/>
    <w:rsid w:val="004A73C2"/>
    <w:rsid w:val="004A7A2D"/>
    <w:rsid w:val="004D5F1B"/>
    <w:rsid w:val="00510056"/>
    <w:rsid w:val="005103C4"/>
    <w:rsid w:val="0053229C"/>
    <w:rsid w:val="00580FA4"/>
    <w:rsid w:val="005B02CF"/>
    <w:rsid w:val="005D0274"/>
    <w:rsid w:val="005F37AA"/>
    <w:rsid w:val="00616E48"/>
    <w:rsid w:val="00620F50"/>
    <w:rsid w:val="006248F6"/>
    <w:rsid w:val="007273E7"/>
    <w:rsid w:val="0074197C"/>
    <w:rsid w:val="00783D3D"/>
    <w:rsid w:val="007942F6"/>
    <w:rsid w:val="00794FB6"/>
    <w:rsid w:val="007C7A46"/>
    <w:rsid w:val="00811F7A"/>
    <w:rsid w:val="00815FCD"/>
    <w:rsid w:val="00855861"/>
    <w:rsid w:val="00886163"/>
    <w:rsid w:val="008D5563"/>
    <w:rsid w:val="008D6580"/>
    <w:rsid w:val="008F105B"/>
    <w:rsid w:val="009134A9"/>
    <w:rsid w:val="009E5AD1"/>
    <w:rsid w:val="00A2206B"/>
    <w:rsid w:val="00AA443C"/>
    <w:rsid w:val="00AD17DA"/>
    <w:rsid w:val="00AF2602"/>
    <w:rsid w:val="00B30BE1"/>
    <w:rsid w:val="00B624E4"/>
    <w:rsid w:val="00B73618"/>
    <w:rsid w:val="00B923FB"/>
    <w:rsid w:val="00BA5076"/>
    <w:rsid w:val="00C005F8"/>
    <w:rsid w:val="00CB1E44"/>
    <w:rsid w:val="00CB46ED"/>
    <w:rsid w:val="00D473DC"/>
    <w:rsid w:val="00D84E4A"/>
    <w:rsid w:val="00DC1D1A"/>
    <w:rsid w:val="00DE77B9"/>
    <w:rsid w:val="00DF0764"/>
    <w:rsid w:val="00DF093D"/>
    <w:rsid w:val="00E24DD7"/>
    <w:rsid w:val="00E369C6"/>
    <w:rsid w:val="00E90164"/>
    <w:rsid w:val="00EE4893"/>
    <w:rsid w:val="00F013C5"/>
    <w:rsid w:val="00F1593E"/>
    <w:rsid w:val="00F53A77"/>
    <w:rsid w:val="00F56E84"/>
    <w:rsid w:val="00FA548B"/>
    <w:rsid w:val="00FD2637"/>
    <w:rsid w:val="00FE6CB2"/>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4D73"/>
    <w:pPr>
      <w:bidi/>
      <w:spacing w:after="240" w:line="192" w:lineRule="auto"/>
      <w:ind w:firstLine="397"/>
      <w:jc w:val="lowKashida"/>
    </w:pPr>
    <w:rPr>
      <w:rFonts w:cs="Lotus"/>
      <w:szCs w:val="28"/>
    </w:rPr>
  </w:style>
  <w:style w:type="paragraph" w:styleId="Heading1">
    <w:name w:val="heading 1"/>
    <w:basedOn w:val="Normal"/>
    <w:next w:val="Normal"/>
    <w:link w:val="Heading1Char"/>
    <w:uiPriority w:val="9"/>
    <w:qFormat/>
    <w:rsid w:val="001424D6"/>
    <w:pPr>
      <w:keepNext/>
      <w:keepLines/>
      <w:spacing w:before="240" w:after="120" w:line="240" w:lineRule="auto"/>
      <w:ind w:firstLine="0"/>
      <w:jc w:val="left"/>
      <w:outlineLvl w:val="0"/>
    </w:pPr>
    <w:rPr>
      <w:rFonts w:asciiTheme="majorHAnsi" w:eastAsiaTheme="majorEastAsia" w:hAnsiTheme="majorHAnsi" w:cs="Zar"/>
      <w:b/>
      <w:bCs/>
      <w:color w:val="365F91" w:themeColor="accent1" w:themeShade="BF"/>
      <w:sz w:val="28"/>
      <w:szCs w:val="24"/>
    </w:rPr>
  </w:style>
  <w:style w:type="paragraph" w:styleId="Heading2">
    <w:name w:val="heading 2"/>
    <w:basedOn w:val="Normal"/>
    <w:next w:val="Normal"/>
    <w:link w:val="Heading2Char"/>
    <w:uiPriority w:val="9"/>
    <w:unhideWhenUsed/>
    <w:qFormat/>
    <w:rsid w:val="001424D6"/>
    <w:pPr>
      <w:keepNext/>
      <w:keepLines/>
      <w:spacing w:before="240" w:after="120" w:line="240" w:lineRule="auto"/>
      <w:ind w:left="284" w:firstLine="0"/>
      <w:jc w:val="left"/>
      <w:outlineLvl w:val="1"/>
    </w:pPr>
    <w:rPr>
      <w:rFonts w:asciiTheme="majorHAnsi" w:eastAsiaTheme="majorEastAsia" w:hAnsiTheme="majorHAnsi" w:cs="Zar"/>
      <w:b/>
      <w:bCs/>
      <w:color w:val="76923C" w:themeColor="accent3" w:themeShade="BF"/>
      <w:sz w:val="26"/>
      <w:szCs w:val="24"/>
    </w:rPr>
  </w:style>
  <w:style w:type="paragraph" w:styleId="Heading3">
    <w:name w:val="heading 3"/>
    <w:basedOn w:val="Normal"/>
    <w:next w:val="Normal"/>
    <w:link w:val="Heading3Char"/>
    <w:uiPriority w:val="9"/>
    <w:unhideWhenUsed/>
    <w:qFormat/>
    <w:rsid w:val="001424D6"/>
    <w:pPr>
      <w:keepNext/>
      <w:keepLines/>
      <w:spacing w:before="240" w:after="120" w:line="240" w:lineRule="auto"/>
      <w:ind w:left="397" w:firstLine="0"/>
      <w:jc w:val="left"/>
      <w:outlineLvl w:val="2"/>
    </w:pPr>
    <w:rPr>
      <w:rFonts w:asciiTheme="majorHAnsi" w:eastAsiaTheme="majorEastAsia" w:hAnsiTheme="majorHAnsi" w:cs="Zar"/>
      <w:b/>
      <w:bCs/>
      <w:color w:val="E36C0A" w:themeColor="accent6" w:themeShade="B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4D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4D73"/>
    <w:rPr>
      <w:rFonts w:cs="Lotus"/>
      <w:szCs w:val="28"/>
    </w:rPr>
  </w:style>
  <w:style w:type="paragraph" w:styleId="Footer">
    <w:name w:val="footer"/>
    <w:basedOn w:val="Normal"/>
    <w:link w:val="FooterChar"/>
    <w:uiPriority w:val="99"/>
    <w:unhideWhenUsed/>
    <w:rsid w:val="00024D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4D73"/>
    <w:rPr>
      <w:rFonts w:cs="Lotus"/>
      <w:szCs w:val="28"/>
    </w:rPr>
  </w:style>
  <w:style w:type="paragraph" w:styleId="BalloonText">
    <w:name w:val="Balloon Text"/>
    <w:basedOn w:val="Normal"/>
    <w:link w:val="BalloonTextChar"/>
    <w:uiPriority w:val="99"/>
    <w:semiHidden/>
    <w:unhideWhenUsed/>
    <w:rsid w:val="00024D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4D73"/>
    <w:rPr>
      <w:rFonts w:ascii="Tahoma" w:hAnsi="Tahoma" w:cs="Tahoma"/>
      <w:sz w:val="16"/>
      <w:szCs w:val="16"/>
    </w:rPr>
  </w:style>
  <w:style w:type="paragraph" w:styleId="ListParagraph">
    <w:name w:val="List Paragraph"/>
    <w:basedOn w:val="Normal"/>
    <w:uiPriority w:val="34"/>
    <w:qFormat/>
    <w:rsid w:val="004A73C2"/>
    <w:pPr>
      <w:ind w:left="720"/>
      <w:contextualSpacing/>
    </w:pPr>
  </w:style>
  <w:style w:type="character" w:customStyle="1" w:styleId="Heading1Char">
    <w:name w:val="Heading 1 Char"/>
    <w:basedOn w:val="DefaultParagraphFont"/>
    <w:link w:val="Heading1"/>
    <w:uiPriority w:val="9"/>
    <w:rsid w:val="001424D6"/>
    <w:rPr>
      <w:rFonts w:asciiTheme="majorHAnsi" w:eastAsiaTheme="majorEastAsia" w:hAnsiTheme="majorHAnsi" w:cs="Zar"/>
      <w:b/>
      <w:bCs/>
      <w:color w:val="365F91" w:themeColor="accent1" w:themeShade="BF"/>
      <w:sz w:val="28"/>
      <w:szCs w:val="24"/>
    </w:rPr>
  </w:style>
  <w:style w:type="character" w:customStyle="1" w:styleId="Heading2Char">
    <w:name w:val="Heading 2 Char"/>
    <w:basedOn w:val="DefaultParagraphFont"/>
    <w:link w:val="Heading2"/>
    <w:uiPriority w:val="9"/>
    <w:rsid w:val="001424D6"/>
    <w:rPr>
      <w:rFonts w:asciiTheme="majorHAnsi" w:eastAsiaTheme="majorEastAsia" w:hAnsiTheme="majorHAnsi" w:cs="Zar"/>
      <w:b/>
      <w:bCs/>
      <w:color w:val="76923C" w:themeColor="accent3" w:themeShade="BF"/>
      <w:sz w:val="26"/>
      <w:szCs w:val="24"/>
    </w:rPr>
  </w:style>
  <w:style w:type="character" w:customStyle="1" w:styleId="Heading3Char">
    <w:name w:val="Heading 3 Char"/>
    <w:basedOn w:val="DefaultParagraphFont"/>
    <w:link w:val="Heading3"/>
    <w:uiPriority w:val="9"/>
    <w:rsid w:val="001424D6"/>
    <w:rPr>
      <w:rFonts w:asciiTheme="majorHAnsi" w:eastAsiaTheme="majorEastAsia" w:hAnsiTheme="majorHAnsi" w:cs="Zar"/>
      <w:b/>
      <w:bCs/>
      <w:color w:val="E36C0A" w:themeColor="accent6" w:themeShade="BF"/>
      <w:szCs w:val="24"/>
    </w:rPr>
  </w:style>
  <w:style w:type="character" w:styleId="Hyperlink">
    <w:name w:val="Hyperlink"/>
    <w:basedOn w:val="DefaultParagraphFont"/>
    <w:uiPriority w:val="99"/>
    <w:unhideWhenUsed/>
    <w:rsid w:val="002C559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4D73"/>
    <w:pPr>
      <w:bidi/>
      <w:spacing w:after="240" w:line="192" w:lineRule="auto"/>
      <w:ind w:firstLine="397"/>
      <w:jc w:val="lowKashida"/>
    </w:pPr>
    <w:rPr>
      <w:rFonts w:cs="Lotus"/>
      <w:szCs w:val="28"/>
    </w:rPr>
  </w:style>
  <w:style w:type="paragraph" w:styleId="Heading1">
    <w:name w:val="heading 1"/>
    <w:basedOn w:val="Normal"/>
    <w:next w:val="Normal"/>
    <w:link w:val="Heading1Char"/>
    <w:uiPriority w:val="9"/>
    <w:qFormat/>
    <w:rsid w:val="001424D6"/>
    <w:pPr>
      <w:keepNext/>
      <w:keepLines/>
      <w:spacing w:before="240" w:after="120" w:line="240" w:lineRule="auto"/>
      <w:ind w:firstLine="0"/>
      <w:jc w:val="left"/>
      <w:outlineLvl w:val="0"/>
    </w:pPr>
    <w:rPr>
      <w:rFonts w:asciiTheme="majorHAnsi" w:eastAsiaTheme="majorEastAsia" w:hAnsiTheme="majorHAnsi" w:cs="Zar"/>
      <w:b/>
      <w:bCs/>
      <w:color w:val="365F91" w:themeColor="accent1" w:themeShade="BF"/>
      <w:sz w:val="28"/>
      <w:szCs w:val="24"/>
    </w:rPr>
  </w:style>
  <w:style w:type="paragraph" w:styleId="Heading2">
    <w:name w:val="heading 2"/>
    <w:basedOn w:val="Normal"/>
    <w:next w:val="Normal"/>
    <w:link w:val="Heading2Char"/>
    <w:uiPriority w:val="9"/>
    <w:unhideWhenUsed/>
    <w:qFormat/>
    <w:rsid w:val="001424D6"/>
    <w:pPr>
      <w:keepNext/>
      <w:keepLines/>
      <w:spacing w:before="240" w:after="120" w:line="240" w:lineRule="auto"/>
      <w:ind w:left="284" w:firstLine="0"/>
      <w:jc w:val="left"/>
      <w:outlineLvl w:val="1"/>
    </w:pPr>
    <w:rPr>
      <w:rFonts w:asciiTheme="majorHAnsi" w:eastAsiaTheme="majorEastAsia" w:hAnsiTheme="majorHAnsi" w:cs="Zar"/>
      <w:b/>
      <w:bCs/>
      <w:color w:val="76923C" w:themeColor="accent3" w:themeShade="BF"/>
      <w:sz w:val="26"/>
      <w:szCs w:val="24"/>
    </w:rPr>
  </w:style>
  <w:style w:type="paragraph" w:styleId="Heading3">
    <w:name w:val="heading 3"/>
    <w:basedOn w:val="Normal"/>
    <w:next w:val="Normal"/>
    <w:link w:val="Heading3Char"/>
    <w:uiPriority w:val="9"/>
    <w:unhideWhenUsed/>
    <w:qFormat/>
    <w:rsid w:val="001424D6"/>
    <w:pPr>
      <w:keepNext/>
      <w:keepLines/>
      <w:spacing w:before="240" w:after="120" w:line="240" w:lineRule="auto"/>
      <w:ind w:left="397" w:firstLine="0"/>
      <w:jc w:val="left"/>
      <w:outlineLvl w:val="2"/>
    </w:pPr>
    <w:rPr>
      <w:rFonts w:asciiTheme="majorHAnsi" w:eastAsiaTheme="majorEastAsia" w:hAnsiTheme="majorHAnsi" w:cs="Zar"/>
      <w:b/>
      <w:bCs/>
      <w:color w:val="E36C0A" w:themeColor="accent6" w:themeShade="B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4D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4D73"/>
    <w:rPr>
      <w:rFonts w:cs="Lotus"/>
      <w:szCs w:val="28"/>
    </w:rPr>
  </w:style>
  <w:style w:type="paragraph" w:styleId="Footer">
    <w:name w:val="footer"/>
    <w:basedOn w:val="Normal"/>
    <w:link w:val="FooterChar"/>
    <w:uiPriority w:val="99"/>
    <w:unhideWhenUsed/>
    <w:rsid w:val="00024D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4D73"/>
    <w:rPr>
      <w:rFonts w:cs="Lotus"/>
      <w:szCs w:val="28"/>
    </w:rPr>
  </w:style>
  <w:style w:type="paragraph" w:styleId="BalloonText">
    <w:name w:val="Balloon Text"/>
    <w:basedOn w:val="Normal"/>
    <w:link w:val="BalloonTextChar"/>
    <w:uiPriority w:val="99"/>
    <w:semiHidden/>
    <w:unhideWhenUsed/>
    <w:rsid w:val="00024D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4D73"/>
    <w:rPr>
      <w:rFonts w:ascii="Tahoma" w:hAnsi="Tahoma" w:cs="Tahoma"/>
      <w:sz w:val="16"/>
      <w:szCs w:val="16"/>
    </w:rPr>
  </w:style>
  <w:style w:type="paragraph" w:styleId="ListParagraph">
    <w:name w:val="List Paragraph"/>
    <w:basedOn w:val="Normal"/>
    <w:uiPriority w:val="34"/>
    <w:qFormat/>
    <w:rsid w:val="004A73C2"/>
    <w:pPr>
      <w:ind w:left="720"/>
      <w:contextualSpacing/>
    </w:pPr>
  </w:style>
  <w:style w:type="character" w:customStyle="1" w:styleId="Heading1Char">
    <w:name w:val="Heading 1 Char"/>
    <w:basedOn w:val="DefaultParagraphFont"/>
    <w:link w:val="Heading1"/>
    <w:uiPriority w:val="9"/>
    <w:rsid w:val="001424D6"/>
    <w:rPr>
      <w:rFonts w:asciiTheme="majorHAnsi" w:eastAsiaTheme="majorEastAsia" w:hAnsiTheme="majorHAnsi" w:cs="Zar"/>
      <w:b/>
      <w:bCs/>
      <w:color w:val="365F91" w:themeColor="accent1" w:themeShade="BF"/>
      <w:sz w:val="28"/>
      <w:szCs w:val="24"/>
    </w:rPr>
  </w:style>
  <w:style w:type="character" w:customStyle="1" w:styleId="Heading2Char">
    <w:name w:val="Heading 2 Char"/>
    <w:basedOn w:val="DefaultParagraphFont"/>
    <w:link w:val="Heading2"/>
    <w:uiPriority w:val="9"/>
    <w:rsid w:val="001424D6"/>
    <w:rPr>
      <w:rFonts w:asciiTheme="majorHAnsi" w:eastAsiaTheme="majorEastAsia" w:hAnsiTheme="majorHAnsi" w:cs="Zar"/>
      <w:b/>
      <w:bCs/>
      <w:color w:val="76923C" w:themeColor="accent3" w:themeShade="BF"/>
      <w:sz w:val="26"/>
      <w:szCs w:val="24"/>
    </w:rPr>
  </w:style>
  <w:style w:type="character" w:customStyle="1" w:styleId="Heading3Char">
    <w:name w:val="Heading 3 Char"/>
    <w:basedOn w:val="DefaultParagraphFont"/>
    <w:link w:val="Heading3"/>
    <w:uiPriority w:val="9"/>
    <w:rsid w:val="001424D6"/>
    <w:rPr>
      <w:rFonts w:asciiTheme="majorHAnsi" w:eastAsiaTheme="majorEastAsia" w:hAnsiTheme="majorHAnsi" w:cs="Zar"/>
      <w:b/>
      <w:bCs/>
      <w:color w:val="E36C0A" w:themeColor="accent6" w:themeShade="BF"/>
      <w:szCs w:val="24"/>
    </w:rPr>
  </w:style>
  <w:style w:type="character" w:styleId="Hyperlink">
    <w:name w:val="Hyperlink"/>
    <w:basedOn w:val="DefaultParagraphFont"/>
    <w:uiPriority w:val="99"/>
    <w:unhideWhenUsed/>
    <w:rsid w:val="002C559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1587;&#1575;&#1583;&#160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3EFE50-BCE0-4D48-AD01-F14BFC657D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ساده.dotx</Template>
  <TotalTime>1450</TotalTime>
  <Pages>1</Pages>
  <Words>971</Words>
  <Characters>5538</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Personal</Company>
  <LinksUpToDate>false</LinksUpToDate>
  <CharactersWithSpaces>6497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cp:lastPrinted>2012-02-17T06:37:00Z</cp:lastPrinted>
  <dcterms:created xsi:type="dcterms:W3CDTF">2012-02-16T06:30:00Z</dcterms:created>
  <dcterms:modified xsi:type="dcterms:W3CDTF">2012-02-17T06:40:00Z</dcterms:modified>
</cp:coreProperties>
</file>