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C6" w:rsidRDefault="00024D73" w:rsidP="00B30BE1">
      <w:pPr>
        <w:spacing w:after="120" w:line="240" w:lineRule="auto"/>
        <w:ind w:firstLine="0"/>
        <w:jc w:val="center"/>
        <w:rPr>
          <w:sz w:val="28"/>
          <w:rtl/>
        </w:rPr>
      </w:pPr>
      <w:r>
        <w:rPr>
          <w:rFonts w:hint="cs"/>
          <w:sz w:val="28"/>
          <w:rtl/>
        </w:rPr>
        <w:t>به نام خدا</w:t>
      </w:r>
    </w:p>
    <w:p w:rsidR="00024D73" w:rsidRDefault="007238DD" w:rsidP="005103C4">
      <w:pPr>
        <w:spacing w:after="120" w:line="240" w:lineRule="auto"/>
        <w:ind w:firstLine="0"/>
        <w:jc w:val="center"/>
        <w:rPr>
          <w:rFonts w:cs="Vahid"/>
          <w:color w:val="C00000"/>
          <w:sz w:val="36"/>
          <w:szCs w:val="36"/>
          <w:rtl/>
        </w:rPr>
      </w:pPr>
      <w:r>
        <w:rPr>
          <w:rFonts w:cs="Vahid" w:hint="cs"/>
          <w:color w:val="C00000"/>
          <w:sz w:val="36"/>
          <w:szCs w:val="36"/>
          <w:rtl/>
        </w:rPr>
        <w:t>اولين نشست بررسي چشم‌انداز نجوم و اخترشناسي</w:t>
      </w:r>
    </w:p>
    <w:p w:rsidR="007238DD" w:rsidRPr="007238DD" w:rsidRDefault="007238DD" w:rsidP="007238DD">
      <w:pPr>
        <w:tabs>
          <w:tab w:val="right" w:pos="9920"/>
        </w:tabs>
        <w:spacing w:after="120" w:line="240" w:lineRule="auto"/>
        <w:ind w:firstLine="0"/>
        <w:jc w:val="left"/>
        <w:rPr>
          <w:rFonts w:cs="Vahid"/>
          <w:color w:val="632423" w:themeColor="accent2" w:themeShade="80"/>
          <w:sz w:val="28"/>
          <w:vertAlign w:val="subscript"/>
          <w:rtl/>
        </w:rPr>
      </w:pPr>
      <w:r w:rsidRPr="007238DD">
        <w:rPr>
          <w:rFonts w:cs="Vahid" w:hint="cs"/>
          <w:color w:val="632423" w:themeColor="accent2" w:themeShade="80"/>
          <w:sz w:val="28"/>
          <w:rtl/>
        </w:rPr>
        <w:t>مؤسسه نجوم كبريا ـ قم</w:t>
      </w:r>
      <w:r>
        <w:rPr>
          <w:rFonts w:cs="Vahid" w:hint="cs"/>
          <w:color w:val="632423" w:themeColor="accent2" w:themeShade="80"/>
          <w:sz w:val="28"/>
          <w:rtl/>
        </w:rPr>
        <w:tab/>
        <w:t>27 دلو 1390</w:t>
      </w:r>
    </w:p>
    <w:p w:rsidR="00FD2637" w:rsidRDefault="007238DD" w:rsidP="007238DD">
      <w:pPr>
        <w:pStyle w:val="Heading1"/>
        <w:rPr>
          <w:rtl/>
        </w:rPr>
      </w:pPr>
      <w:r>
        <w:rPr>
          <w:rFonts w:hint="cs"/>
          <w:rtl/>
        </w:rPr>
        <w:t>اهداف نشست</w:t>
      </w:r>
    </w:p>
    <w:p w:rsidR="006C49B4" w:rsidRDefault="006C49B4" w:rsidP="001E674C">
      <w:pPr>
        <w:rPr>
          <w:rtl/>
        </w:rPr>
      </w:pPr>
      <w:r>
        <w:rPr>
          <w:rFonts w:hint="cs"/>
          <w:rtl/>
        </w:rPr>
        <w:t xml:space="preserve">از ابتداي فعاليت حجةالاسلام </w:t>
      </w:r>
      <w:r w:rsidR="001E674C">
        <w:rPr>
          <w:rFonts w:hint="eastAsia"/>
          <w:rtl/>
        </w:rPr>
        <w:t>……</w:t>
      </w:r>
      <w:r>
        <w:rPr>
          <w:rFonts w:hint="cs"/>
          <w:rtl/>
        </w:rPr>
        <w:t xml:space="preserve"> براي تأسيس مؤسسه‌اي خصوصي و حوزوي در عرصه فعاليت نجوم اسلامي و اخترشناسي، جلسات متعدّدي براي هدف‌گذاري و برنامه‌ريزي مؤسسه كبريا برگزار شد. </w:t>
      </w:r>
    </w:p>
    <w:p w:rsidR="007238DD" w:rsidRDefault="006C49B4" w:rsidP="007238DD">
      <w:pPr>
        <w:rPr>
          <w:rtl/>
        </w:rPr>
      </w:pPr>
      <w:r>
        <w:rPr>
          <w:rFonts w:hint="cs"/>
          <w:rtl/>
        </w:rPr>
        <w:t>همكاران مؤسسه كه سابقه آشنايي طولاني‌مدتي در عرصه فعاليت‌هاي نجومي داشتند، پس از بحث‌ها و نظرسنجي‌ها به اين نتيجه رسيدند كه بايستي خلأهاي اجتماعي در دو سطح تخصّصي و عمومي را شناسايي نمايند و از منظر قوّت‌هايي كه نيروهاي همكار در مؤسسه كبريا دارند، پروژه‌هايي را در راستاي پركردن خلأهاي مذكور طراحي و اجرا نمايند. براي ترسيم اين خلأها و دستيابي به چشم‌انداز مطلوب براي نجوم كشور، تشكيل نشست‌هايي با بزرگان نجوم در ايران اسلامي ضرورتي انكارناپذير دارد.</w:t>
      </w:r>
    </w:p>
    <w:p w:rsidR="006C49B4" w:rsidRDefault="003A47BE" w:rsidP="007238DD">
      <w:pPr>
        <w:rPr>
          <w:rtl/>
        </w:rPr>
      </w:pPr>
      <w:r>
        <w:rPr>
          <w:rFonts w:hint="cs"/>
          <w:rtl/>
        </w:rPr>
        <w:t>اين نشست، اولين و نخستين گردهم‌آيي از اين دست بود كه سه هدف ذيل را تعقيب مي‌نمود:</w:t>
      </w:r>
    </w:p>
    <w:p w:rsidR="003A47BE" w:rsidRDefault="003A47BE" w:rsidP="001E674C">
      <w:pPr>
        <w:pStyle w:val="ListParagraph"/>
        <w:numPr>
          <w:ilvl w:val="0"/>
          <w:numId w:val="17"/>
        </w:numPr>
      </w:pPr>
      <w:r>
        <w:rPr>
          <w:rFonts w:hint="cs"/>
          <w:rtl/>
        </w:rPr>
        <w:t xml:space="preserve">تقويت ارتباط مؤسسه كبريا با </w:t>
      </w:r>
      <w:r w:rsidR="001E674C">
        <w:rPr>
          <w:rFonts w:hint="eastAsia"/>
          <w:rtl/>
        </w:rPr>
        <w:t>……</w:t>
      </w:r>
      <w:r w:rsidR="001E674C">
        <w:rPr>
          <w:rFonts w:hint="cs"/>
          <w:rtl/>
        </w:rPr>
        <w:t xml:space="preserve"> </w:t>
      </w:r>
      <w:r>
        <w:rPr>
          <w:rFonts w:hint="cs"/>
          <w:rtl/>
        </w:rPr>
        <w:t>در راستاي عقد تفاهم‌نامه‌هاي همكاري</w:t>
      </w:r>
    </w:p>
    <w:p w:rsidR="003A47BE" w:rsidRDefault="003A47BE" w:rsidP="003A47BE">
      <w:pPr>
        <w:pStyle w:val="ListParagraph"/>
        <w:numPr>
          <w:ilvl w:val="0"/>
          <w:numId w:val="17"/>
        </w:numPr>
      </w:pPr>
      <w:r>
        <w:rPr>
          <w:rFonts w:hint="cs"/>
          <w:rtl/>
        </w:rPr>
        <w:t xml:space="preserve">شناسايي خلأهاي اجتماعي در عرصه نجوم از زبان متخصّصين، مديران و مسئولين </w:t>
      </w:r>
    </w:p>
    <w:p w:rsidR="003A47BE" w:rsidRDefault="003A47BE" w:rsidP="003A47BE">
      <w:pPr>
        <w:pStyle w:val="ListParagraph"/>
        <w:numPr>
          <w:ilvl w:val="0"/>
          <w:numId w:val="17"/>
        </w:numPr>
        <w:rPr>
          <w:rtl/>
        </w:rPr>
      </w:pPr>
      <w:r>
        <w:rPr>
          <w:rFonts w:hint="cs"/>
          <w:rtl/>
        </w:rPr>
        <w:t>افزايش همگرايي و همدلي نيروهاي همكار در مؤسسه كبريا و تقويت ارتباط</w:t>
      </w:r>
    </w:p>
    <w:p w:rsidR="006C49B4" w:rsidRDefault="006C49B4" w:rsidP="007238DD">
      <w:pPr>
        <w:pStyle w:val="Heading1"/>
        <w:rPr>
          <w:rtl/>
        </w:rPr>
      </w:pPr>
      <w:r>
        <w:rPr>
          <w:rFonts w:hint="cs"/>
          <w:rtl/>
        </w:rPr>
        <w:t>برگزاري نشست</w:t>
      </w:r>
    </w:p>
    <w:p w:rsidR="006C49B4" w:rsidRPr="006C49B4" w:rsidRDefault="003A47BE" w:rsidP="006C49B4">
      <w:pPr>
        <w:rPr>
          <w:rtl/>
        </w:rPr>
      </w:pPr>
      <w:r>
        <w:rPr>
          <w:rFonts w:hint="cs"/>
          <w:rtl/>
        </w:rPr>
        <w:t>پس از هماهنگي‌هاي به عمل آمده، نشست در روز پنجشنبه 27 بهمن‌ماه 1390 در ساعت چهار و ربع عصر تشكيل و آغاز شد. اين نشست در محل فعلي مؤسسه كبريا در شهر مقدّس قم برگزار شده و در ساعت شش عصر هم‌زمان با اذان مغرب به پايان رسيد.</w:t>
      </w:r>
    </w:p>
    <w:p w:rsidR="007238DD" w:rsidRDefault="007238DD" w:rsidP="007238DD">
      <w:pPr>
        <w:pStyle w:val="Heading1"/>
        <w:rPr>
          <w:rtl/>
        </w:rPr>
      </w:pPr>
      <w:r>
        <w:rPr>
          <w:rFonts w:hint="cs"/>
          <w:rtl/>
        </w:rPr>
        <w:t>حاضرين در نشست</w:t>
      </w:r>
    </w:p>
    <w:p w:rsidR="007238DD" w:rsidRDefault="003A47BE" w:rsidP="007238DD">
      <w:pPr>
        <w:rPr>
          <w:rtl/>
        </w:rPr>
      </w:pPr>
      <w:r>
        <w:rPr>
          <w:rFonts w:hint="cs"/>
          <w:rtl/>
        </w:rPr>
        <w:t>اين نشست با حضور ميزبانان و ميهماناني برگزار شد كه به گروه‌هاي ذيل قابل دسته‌بندي هستند:</w:t>
      </w:r>
    </w:p>
    <w:p w:rsidR="003A47BE" w:rsidRDefault="003A47BE" w:rsidP="003A47BE">
      <w:pPr>
        <w:pStyle w:val="ListParagraph"/>
        <w:numPr>
          <w:ilvl w:val="0"/>
          <w:numId w:val="18"/>
        </w:numPr>
      </w:pPr>
      <w:r>
        <w:rPr>
          <w:rFonts w:hint="cs"/>
          <w:rtl/>
        </w:rPr>
        <w:t>ميزبانان: همكاراني از مؤسسه كبريا كه در ماه‌هاي اخير هسته اصلي مؤسسه را تشكيل داده و اَسناد و مستندات تأسيس و راه‌اندازي و برنامه‌ريزي را تنظيم كرده‌اند. اين دوستان به قرار ذيل مي‌باشند:</w:t>
      </w:r>
    </w:p>
    <w:p w:rsidR="003A47BE" w:rsidRDefault="003A47BE" w:rsidP="001E674C">
      <w:pPr>
        <w:pStyle w:val="ListParagraph"/>
        <w:numPr>
          <w:ilvl w:val="3"/>
          <w:numId w:val="18"/>
        </w:numPr>
      </w:pPr>
      <w:r>
        <w:rPr>
          <w:rFonts w:hint="cs"/>
          <w:rtl/>
        </w:rPr>
        <w:t xml:space="preserve">حجةالاسلام </w:t>
      </w:r>
      <w:r w:rsidR="001E674C">
        <w:rPr>
          <w:rFonts w:hint="eastAsia"/>
          <w:rtl/>
        </w:rPr>
        <w:t>……</w:t>
      </w:r>
    </w:p>
    <w:p w:rsidR="003A47BE" w:rsidRDefault="003A47BE" w:rsidP="001E674C">
      <w:pPr>
        <w:pStyle w:val="ListParagraph"/>
        <w:numPr>
          <w:ilvl w:val="3"/>
          <w:numId w:val="18"/>
        </w:numPr>
      </w:pPr>
      <w:r>
        <w:rPr>
          <w:rFonts w:hint="cs"/>
          <w:rtl/>
        </w:rPr>
        <w:t xml:space="preserve">حجةالاسلام </w:t>
      </w:r>
      <w:r w:rsidR="001E674C">
        <w:rPr>
          <w:rFonts w:hint="eastAsia"/>
          <w:rtl/>
        </w:rPr>
        <w:t>……</w:t>
      </w:r>
    </w:p>
    <w:p w:rsidR="003A47BE" w:rsidRDefault="003A47BE" w:rsidP="001E674C">
      <w:pPr>
        <w:pStyle w:val="ListParagraph"/>
        <w:numPr>
          <w:ilvl w:val="3"/>
          <w:numId w:val="18"/>
        </w:numPr>
      </w:pPr>
      <w:r>
        <w:rPr>
          <w:rFonts w:hint="cs"/>
          <w:rtl/>
        </w:rPr>
        <w:t xml:space="preserve">حجةالاسلام </w:t>
      </w:r>
      <w:r w:rsidR="001E674C">
        <w:rPr>
          <w:rFonts w:hint="eastAsia"/>
          <w:rtl/>
        </w:rPr>
        <w:t>……</w:t>
      </w:r>
    </w:p>
    <w:p w:rsidR="003A47BE" w:rsidRDefault="003A47BE" w:rsidP="001E674C">
      <w:pPr>
        <w:pStyle w:val="ListParagraph"/>
        <w:numPr>
          <w:ilvl w:val="3"/>
          <w:numId w:val="18"/>
        </w:numPr>
      </w:pPr>
      <w:r>
        <w:rPr>
          <w:rFonts w:hint="cs"/>
          <w:rtl/>
        </w:rPr>
        <w:t xml:space="preserve">دكتر </w:t>
      </w:r>
      <w:r w:rsidR="001E674C">
        <w:rPr>
          <w:rFonts w:hint="eastAsia"/>
          <w:rtl/>
        </w:rPr>
        <w:t>……</w:t>
      </w:r>
    </w:p>
    <w:p w:rsidR="003A47BE" w:rsidRDefault="003A47BE" w:rsidP="001E674C">
      <w:pPr>
        <w:pStyle w:val="ListParagraph"/>
        <w:numPr>
          <w:ilvl w:val="3"/>
          <w:numId w:val="18"/>
        </w:numPr>
      </w:pPr>
      <w:r>
        <w:rPr>
          <w:rFonts w:hint="cs"/>
          <w:rtl/>
        </w:rPr>
        <w:t xml:space="preserve">كارشناس ارشد </w:t>
      </w:r>
      <w:r w:rsidR="001E674C">
        <w:rPr>
          <w:rFonts w:hint="eastAsia"/>
          <w:rtl/>
        </w:rPr>
        <w:t>……</w:t>
      </w:r>
    </w:p>
    <w:p w:rsidR="003A47BE" w:rsidRDefault="003A47BE" w:rsidP="003A47BE">
      <w:pPr>
        <w:pStyle w:val="ListParagraph"/>
        <w:numPr>
          <w:ilvl w:val="3"/>
          <w:numId w:val="18"/>
        </w:numPr>
      </w:pPr>
      <w:r>
        <w:rPr>
          <w:rFonts w:hint="cs"/>
          <w:rtl/>
        </w:rPr>
        <w:t>حجةالاسلام موشَّح</w:t>
      </w:r>
    </w:p>
    <w:p w:rsidR="003A47BE" w:rsidRDefault="003A47BE" w:rsidP="001E674C">
      <w:pPr>
        <w:pStyle w:val="ListParagraph"/>
        <w:numPr>
          <w:ilvl w:val="3"/>
          <w:numId w:val="18"/>
        </w:numPr>
      </w:pPr>
      <w:r>
        <w:rPr>
          <w:rFonts w:hint="cs"/>
          <w:rtl/>
        </w:rPr>
        <w:t xml:space="preserve">كارشناس </w:t>
      </w:r>
      <w:r w:rsidR="001E674C">
        <w:rPr>
          <w:rFonts w:hint="eastAsia"/>
          <w:rtl/>
        </w:rPr>
        <w:t>……</w:t>
      </w:r>
    </w:p>
    <w:p w:rsidR="003A47BE" w:rsidRDefault="003A47BE" w:rsidP="001E674C">
      <w:pPr>
        <w:pStyle w:val="ListParagraph"/>
        <w:numPr>
          <w:ilvl w:val="3"/>
          <w:numId w:val="18"/>
        </w:numPr>
      </w:pPr>
      <w:r>
        <w:rPr>
          <w:rFonts w:hint="cs"/>
          <w:rtl/>
        </w:rPr>
        <w:t xml:space="preserve">سركار خانم </w:t>
      </w:r>
      <w:r w:rsidR="001E674C">
        <w:rPr>
          <w:rFonts w:hint="eastAsia"/>
          <w:rtl/>
        </w:rPr>
        <w:t>……</w:t>
      </w:r>
    </w:p>
    <w:p w:rsidR="003A47BE" w:rsidRDefault="003A47BE" w:rsidP="001E674C">
      <w:pPr>
        <w:pStyle w:val="ListParagraph"/>
        <w:numPr>
          <w:ilvl w:val="3"/>
          <w:numId w:val="18"/>
        </w:numPr>
      </w:pPr>
      <w:r>
        <w:rPr>
          <w:rFonts w:hint="cs"/>
          <w:rtl/>
        </w:rPr>
        <w:t xml:space="preserve">سركار خانم </w:t>
      </w:r>
      <w:r w:rsidR="001E674C">
        <w:rPr>
          <w:rFonts w:hint="eastAsia"/>
          <w:rtl/>
        </w:rPr>
        <w:t>……</w:t>
      </w:r>
    </w:p>
    <w:p w:rsidR="003A47BE" w:rsidRDefault="003A47BE" w:rsidP="003A47BE">
      <w:pPr>
        <w:pStyle w:val="ListParagraph"/>
        <w:numPr>
          <w:ilvl w:val="0"/>
          <w:numId w:val="18"/>
        </w:numPr>
      </w:pPr>
      <w:r>
        <w:rPr>
          <w:rFonts w:hint="cs"/>
          <w:rtl/>
        </w:rPr>
        <w:lastRenderedPageBreak/>
        <w:t>ميهمانان: اين گروه شامل دو دسته از كارشناسان بودند؛ گروهي كه از تهران دعوت شده و براي شركت در نشست و همفكري تشريف آورده بودند و گروه ديگري از كارشناسان شهر قم كه اميد به همكاري آتي آنان با مؤسسه كبريا مي‌رود. گروه نخست شامل بزرگان ذيل است:</w:t>
      </w:r>
    </w:p>
    <w:p w:rsidR="003A47BE" w:rsidRDefault="003A47BE" w:rsidP="001E674C">
      <w:pPr>
        <w:pStyle w:val="ListParagraph"/>
        <w:numPr>
          <w:ilvl w:val="3"/>
          <w:numId w:val="18"/>
        </w:numPr>
      </w:pPr>
      <w:r>
        <w:rPr>
          <w:rFonts w:hint="cs"/>
          <w:rtl/>
        </w:rPr>
        <w:t xml:space="preserve">دكتر </w:t>
      </w:r>
      <w:r w:rsidR="001E674C">
        <w:rPr>
          <w:rFonts w:hint="eastAsia"/>
          <w:rtl/>
        </w:rPr>
        <w:t>……</w:t>
      </w:r>
      <w:r w:rsidR="001E674C">
        <w:rPr>
          <w:rFonts w:hint="cs"/>
          <w:rtl/>
        </w:rPr>
        <w:t xml:space="preserve"> </w:t>
      </w:r>
      <w:r>
        <w:rPr>
          <w:rFonts w:hint="cs"/>
          <w:rtl/>
        </w:rPr>
        <w:t xml:space="preserve">؛ رئيس </w:t>
      </w:r>
      <w:r w:rsidR="001E674C">
        <w:rPr>
          <w:rFonts w:hint="eastAsia"/>
          <w:rtl/>
        </w:rPr>
        <w:t>……</w:t>
      </w:r>
    </w:p>
    <w:p w:rsidR="003A47BE" w:rsidRDefault="003A47BE" w:rsidP="001E674C">
      <w:pPr>
        <w:pStyle w:val="ListParagraph"/>
        <w:numPr>
          <w:ilvl w:val="3"/>
          <w:numId w:val="18"/>
        </w:numPr>
      </w:pPr>
      <w:r>
        <w:rPr>
          <w:rFonts w:hint="cs"/>
          <w:rtl/>
        </w:rPr>
        <w:t xml:space="preserve">دكتر </w:t>
      </w:r>
      <w:r w:rsidR="001E674C">
        <w:rPr>
          <w:rFonts w:hint="eastAsia"/>
          <w:rtl/>
        </w:rPr>
        <w:t>……</w:t>
      </w:r>
      <w:r w:rsidR="001E674C">
        <w:rPr>
          <w:rFonts w:hint="cs"/>
          <w:rtl/>
        </w:rPr>
        <w:t xml:space="preserve"> </w:t>
      </w:r>
      <w:r>
        <w:rPr>
          <w:rFonts w:hint="cs"/>
          <w:rtl/>
        </w:rPr>
        <w:t xml:space="preserve">؛ عضو هيئت علمي </w:t>
      </w:r>
      <w:r w:rsidR="001E674C">
        <w:rPr>
          <w:rFonts w:hint="eastAsia"/>
          <w:rtl/>
        </w:rPr>
        <w:t>……</w:t>
      </w:r>
    </w:p>
    <w:p w:rsidR="003A47BE" w:rsidRDefault="003A47BE" w:rsidP="001E674C">
      <w:pPr>
        <w:pStyle w:val="ListParagraph"/>
        <w:numPr>
          <w:ilvl w:val="3"/>
          <w:numId w:val="18"/>
        </w:numPr>
      </w:pPr>
      <w:r>
        <w:rPr>
          <w:rFonts w:hint="cs"/>
          <w:rtl/>
        </w:rPr>
        <w:t xml:space="preserve">دكتر </w:t>
      </w:r>
      <w:r w:rsidR="001E674C">
        <w:rPr>
          <w:rFonts w:hint="eastAsia"/>
          <w:rtl/>
        </w:rPr>
        <w:t>……</w:t>
      </w:r>
      <w:r w:rsidR="001E674C">
        <w:rPr>
          <w:rFonts w:hint="cs"/>
          <w:rtl/>
        </w:rPr>
        <w:t xml:space="preserve"> </w:t>
      </w:r>
      <w:r w:rsidR="00E55E10">
        <w:rPr>
          <w:rFonts w:hint="cs"/>
          <w:rtl/>
        </w:rPr>
        <w:t xml:space="preserve">؛ رئيس </w:t>
      </w:r>
      <w:r w:rsidR="001E674C">
        <w:rPr>
          <w:rFonts w:hint="eastAsia"/>
          <w:rtl/>
        </w:rPr>
        <w:t>……</w:t>
      </w:r>
    </w:p>
    <w:p w:rsidR="00E55E10" w:rsidRDefault="00E55E10" w:rsidP="00E55E10">
      <w:r>
        <w:rPr>
          <w:rFonts w:hint="cs"/>
          <w:rtl/>
        </w:rPr>
        <w:t>و گروه دوم از ميهمانان شامل افراد ذيل بود:</w:t>
      </w:r>
    </w:p>
    <w:p w:rsidR="00E55E10" w:rsidRDefault="00E55E10" w:rsidP="001E674C">
      <w:pPr>
        <w:pStyle w:val="ListParagraph"/>
        <w:numPr>
          <w:ilvl w:val="0"/>
          <w:numId w:val="19"/>
        </w:numPr>
      </w:pPr>
      <w:r>
        <w:rPr>
          <w:rFonts w:hint="cs"/>
          <w:rtl/>
        </w:rPr>
        <w:t xml:space="preserve">حجةالاسلام </w:t>
      </w:r>
      <w:r w:rsidR="001E674C">
        <w:rPr>
          <w:rFonts w:hint="eastAsia"/>
          <w:rtl/>
        </w:rPr>
        <w:t>……</w:t>
      </w:r>
    </w:p>
    <w:p w:rsidR="00E55E10" w:rsidRDefault="00E55E10" w:rsidP="001E674C">
      <w:pPr>
        <w:pStyle w:val="ListParagraph"/>
        <w:numPr>
          <w:ilvl w:val="0"/>
          <w:numId w:val="19"/>
        </w:numPr>
      </w:pPr>
      <w:r>
        <w:rPr>
          <w:rFonts w:hint="cs"/>
          <w:rtl/>
        </w:rPr>
        <w:t xml:space="preserve">حجةالاسلام </w:t>
      </w:r>
      <w:r w:rsidR="001E674C">
        <w:rPr>
          <w:rFonts w:hint="eastAsia"/>
          <w:rtl/>
        </w:rPr>
        <w:t>……</w:t>
      </w:r>
    </w:p>
    <w:p w:rsidR="00E55E10" w:rsidRDefault="00E55E10" w:rsidP="001E674C">
      <w:pPr>
        <w:pStyle w:val="ListParagraph"/>
        <w:numPr>
          <w:ilvl w:val="0"/>
          <w:numId w:val="19"/>
        </w:numPr>
      </w:pPr>
      <w:r>
        <w:rPr>
          <w:rFonts w:hint="cs"/>
          <w:rtl/>
        </w:rPr>
        <w:t xml:space="preserve">حجةالاسلام </w:t>
      </w:r>
      <w:r w:rsidR="001E674C">
        <w:rPr>
          <w:rFonts w:hint="eastAsia"/>
          <w:rtl/>
        </w:rPr>
        <w:t>……</w:t>
      </w:r>
    </w:p>
    <w:p w:rsidR="00E55E10" w:rsidRDefault="00E55E10" w:rsidP="001E674C">
      <w:pPr>
        <w:pStyle w:val="ListParagraph"/>
        <w:numPr>
          <w:ilvl w:val="0"/>
          <w:numId w:val="19"/>
        </w:numPr>
      </w:pPr>
      <w:r>
        <w:rPr>
          <w:rFonts w:hint="cs"/>
          <w:rtl/>
        </w:rPr>
        <w:t xml:space="preserve">كارشناس ارشد </w:t>
      </w:r>
      <w:r w:rsidR="001E674C">
        <w:rPr>
          <w:rFonts w:hint="eastAsia"/>
          <w:rtl/>
        </w:rPr>
        <w:t>……</w:t>
      </w:r>
    </w:p>
    <w:p w:rsidR="007238DD" w:rsidRDefault="007238DD" w:rsidP="007238DD">
      <w:pPr>
        <w:pStyle w:val="Heading1"/>
        <w:rPr>
          <w:rtl/>
        </w:rPr>
      </w:pPr>
      <w:r>
        <w:rPr>
          <w:rFonts w:hint="cs"/>
          <w:rtl/>
        </w:rPr>
        <w:t>گفتگوكنندگان</w:t>
      </w:r>
    </w:p>
    <w:p w:rsidR="007238DD" w:rsidRDefault="00032C2E" w:rsidP="001E674C">
      <w:pPr>
        <w:rPr>
          <w:rtl/>
        </w:rPr>
      </w:pPr>
      <w:r>
        <w:rPr>
          <w:rFonts w:hint="cs"/>
          <w:rtl/>
        </w:rPr>
        <w:t xml:space="preserve">در آغاز جلسه، حجةالاسلام </w:t>
      </w:r>
      <w:r w:rsidR="001E674C">
        <w:rPr>
          <w:rFonts w:hint="eastAsia"/>
          <w:rtl/>
        </w:rPr>
        <w:t>……</w:t>
      </w:r>
      <w:r w:rsidR="001E674C">
        <w:rPr>
          <w:rFonts w:hint="cs"/>
          <w:rtl/>
        </w:rPr>
        <w:t xml:space="preserve"> </w:t>
      </w:r>
      <w:r>
        <w:rPr>
          <w:rFonts w:hint="cs"/>
          <w:rtl/>
        </w:rPr>
        <w:t xml:space="preserve">ضمن معرفي مؤسسه كبريا و بيان اهداف و ضرورت‌هاي تشكيل، چشم‌انداز پيش‌روي مؤسسه را تبيين فرموده و گزارشي مختصر از آن‏چه تا كنون در عرصه برنامه‏ريزي به انجام رسيده است ارائه فرمودند. ايشان چهار خوشه علمي ذكر فرمودند كه مؤسسه كبريا درصدد است با همكاري </w:t>
      </w:r>
      <w:r w:rsidR="001E674C">
        <w:rPr>
          <w:rFonts w:hint="eastAsia"/>
          <w:rtl/>
        </w:rPr>
        <w:t>……</w:t>
      </w:r>
      <w:r w:rsidR="001E674C">
        <w:rPr>
          <w:rFonts w:hint="cs"/>
          <w:rtl/>
        </w:rPr>
        <w:t xml:space="preserve"> </w:t>
      </w:r>
      <w:r>
        <w:rPr>
          <w:rFonts w:hint="cs"/>
          <w:rtl/>
        </w:rPr>
        <w:t>تأسيس نمايد و كارشناسان جوان را در اين عرصه‌ها هدايت و رهبري نمايد:</w:t>
      </w:r>
    </w:p>
    <w:p w:rsidR="00032C2E" w:rsidRDefault="00032C2E" w:rsidP="00032C2E">
      <w:pPr>
        <w:pStyle w:val="ListParagraph"/>
        <w:numPr>
          <w:ilvl w:val="0"/>
          <w:numId w:val="20"/>
        </w:numPr>
      </w:pPr>
      <w:r>
        <w:rPr>
          <w:rFonts w:hint="cs"/>
          <w:rtl/>
        </w:rPr>
        <w:t>نجوم كروي</w:t>
      </w:r>
    </w:p>
    <w:p w:rsidR="00032C2E" w:rsidRDefault="00032C2E" w:rsidP="00032C2E">
      <w:pPr>
        <w:pStyle w:val="ListParagraph"/>
        <w:numPr>
          <w:ilvl w:val="0"/>
          <w:numId w:val="20"/>
        </w:numPr>
      </w:pPr>
      <w:r>
        <w:rPr>
          <w:rFonts w:hint="cs"/>
          <w:rtl/>
        </w:rPr>
        <w:t>نجوم راديويي</w:t>
      </w:r>
    </w:p>
    <w:p w:rsidR="00032C2E" w:rsidRDefault="00032C2E" w:rsidP="00032C2E">
      <w:pPr>
        <w:pStyle w:val="ListParagraph"/>
        <w:numPr>
          <w:ilvl w:val="0"/>
          <w:numId w:val="20"/>
        </w:numPr>
      </w:pPr>
      <w:r>
        <w:rPr>
          <w:rFonts w:hint="cs"/>
          <w:rtl/>
        </w:rPr>
        <w:t>ترويج و ارتباط با مردم</w:t>
      </w:r>
    </w:p>
    <w:p w:rsidR="00032C2E" w:rsidRDefault="00032C2E" w:rsidP="00032C2E">
      <w:pPr>
        <w:pStyle w:val="ListParagraph"/>
        <w:numPr>
          <w:ilvl w:val="0"/>
          <w:numId w:val="20"/>
        </w:numPr>
      </w:pPr>
      <w:r>
        <w:rPr>
          <w:rFonts w:hint="cs"/>
          <w:rtl/>
        </w:rPr>
        <w:t>تخصص‌هاي دانشگاهي مطرح</w:t>
      </w:r>
    </w:p>
    <w:p w:rsidR="00032C2E" w:rsidRDefault="00032C2E" w:rsidP="00032C2E">
      <w:pPr>
        <w:pStyle w:val="ListParagraph"/>
        <w:numPr>
          <w:ilvl w:val="3"/>
          <w:numId w:val="20"/>
        </w:numPr>
      </w:pPr>
      <w:r>
        <w:rPr>
          <w:rFonts w:hint="cs"/>
          <w:rtl/>
        </w:rPr>
        <w:t>انتقال كوانتومي</w:t>
      </w:r>
    </w:p>
    <w:p w:rsidR="00032C2E" w:rsidRDefault="00032C2E" w:rsidP="00032C2E">
      <w:pPr>
        <w:pStyle w:val="ListParagraph"/>
        <w:numPr>
          <w:ilvl w:val="3"/>
          <w:numId w:val="20"/>
        </w:numPr>
      </w:pPr>
      <w:r>
        <w:rPr>
          <w:rFonts w:hint="cs"/>
          <w:rtl/>
        </w:rPr>
        <w:t>اخترفيزيك</w:t>
      </w:r>
    </w:p>
    <w:p w:rsidR="00032C2E" w:rsidRDefault="00032C2E" w:rsidP="00032C2E">
      <w:pPr>
        <w:pStyle w:val="ListParagraph"/>
        <w:numPr>
          <w:ilvl w:val="3"/>
          <w:numId w:val="20"/>
        </w:numPr>
      </w:pPr>
      <w:r>
        <w:rPr>
          <w:rFonts w:hint="cs"/>
          <w:rtl/>
        </w:rPr>
        <w:t>…</w:t>
      </w:r>
    </w:p>
    <w:p w:rsidR="00032C2E" w:rsidRDefault="003D5E1F" w:rsidP="001E674C">
      <w:pPr>
        <w:rPr>
          <w:rtl/>
        </w:rPr>
      </w:pPr>
      <w:r>
        <w:rPr>
          <w:rFonts w:hint="cs"/>
          <w:rtl/>
        </w:rPr>
        <w:t xml:space="preserve">دكتر </w:t>
      </w:r>
      <w:r w:rsidR="001E674C">
        <w:rPr>
          <w:rFonts w:hint="eastAsia"/>
          <w:rtl/>
        </w:rPr>
        <w:t>……</w:t>
      </w:r>
      <w:r w:rsidR="001E674C">
        <w:rPr>
          <w:rFonts w:hint="cs"/>
          <w:rtl/>
        </w:rPr>
        <w:t xml:space="preserve"> </w:t>
      </w:r>
      <w:r>
        <w:rPr>
          <w:rFonts w:hint="cs"/>
          <w:rtl/>
        </w:rPr>
        <w:t xml:space="preserve">، رئيس </w:t>
      </w:r>
      <w:r w:rsidR="001E674C">
        <w:rPr>
          <w:rFonts w:hint="eastAsia"/>
          <w:rtl/>
        </w:rPr>
        <w:t>……</w:t>
      </w:r>
      <w:r w:rsidR="001E674C">
        <w:rPr>
          <w:rFonts w:hint="cs"/>
          <w:rtl/>
        </w:rPr>
        <w:t xml:space="preserve"> </w:t>
      </w:r>
      <w:r>
        <w:rPr>
          <w:rFonts w:hint="cs"/>
          <w:rtl/>
        </w:rPr>
        <w:t xml:space="preserve">، ضمن يادآوري خاطره‌هاي مشترك گذشته با حجج اسلام </w:t>
      </w:r>
      <w:r w:rsidR="001E674C">
        <w:rPr>
          <w:rFonts w:hint="eastAsia"/>
          <w:rtl/>
        </w:rPr>
        <w:t>……</w:t>
      </w:r>
      <w:r w:rsidR="001E674C">
        <w:rPr>
          <w:rFonts w:hint="cs"/>
          <w:rtl/>
        </w:rPr>
        <w:t xml:space="preserve"> </w:t>
      </w:r>
      <w:r>
        <w:rPr>
          <w:rFonts w:hint="cs"/>
          <w:rtl/>
        </w:rPr>
        <w:t xml:space="preserve">و </w:t>
      </w:r>
      <w:r w:rsidR="001E674C">
        <w:rPr>
          <w:rFonts w:hint="eastAsia"/>
          <w:rtl/>
        </w:rPr>
        <w:t>……</w:t>
      </w:r>
      <w:r w:rsidR="001E674C">
        <w:rPr>
          <w:rFonts w:hint="cs"/>
          <w:rtl/>
        </w:rPr>
        <w:t xml:space="preserve"> </w:t>
      </w:r>
      <w:r>
        <w:rPr>
          <w:rFonts w:hint="cs"/>
          <w:rtl/>
        </w:rPr>
        <w:t xml:space="preserve">در پروژه مكان‌يابي رصدخانه ملّي و تقدير از آن همكاري‌هاي سابق و بيان مشكلات آن پروژه، حمايت خود را از تشكيل مؤسسه كبريا اعلام كردند. </w:t>
      </w:r>
    </w:p>
    <w:p w:rsidR="003D5E1F" w:rsidRDefault="003D5E1F" w:rsidP="001E674C">
      <w:pPr>
        <w:rPr>
          <w:rtl/>
        </w:rPr>
      </w:pPr>
      <w:r>
        <w:rPr>
          <w:rFonts w:hint="cs"/>
          <w:rtl/>
        </w:rPr>
        <w:t xml:space="preserve">دكتر </w:t>
      </w:r>
      <w:r w:rsidR="001E674C">
        <w:rPr>
          <w:rFonts w:hint="eastAsia"/>
          <w:rtl/>
        </w:rPr>
        <w:t>……</w:t>
      </w:r>
      <w:r w:rsidR="001E674C">
        <w:rPr>
          <w:rFonts w:hint="cs"/>
          <w:rtl/>
        </w:rPr>
        <w:t xml:space="preserve"> </w:t>
      </w:r>
      <w:r>
        <w:rPr>
          <w:rFonts w:hint="cs"/>
          <w:rtl/>
        </w:rPr>
        <w:t xml:space="preserve">نيز خاطره‌اي از فعاليت‌هاي نجومي و تفاهم‌نامه همكاري در زمينه يوفوشناسي با انجمن‌هاي علمي كشور </w:t>
      </w:r>
      <w:r w:rsidR="001E674C">
        <w:rPr>
          <w:rFonts w:hint="eastAsia"/>
          <w:rtl/>
        </w:rPr>
        <w:t>……</w:t>
      </w:r>
      <w:r w:rsidR="001E674C">
        <w:rPr>
          <w:rFonts w:hint="cs"/>
          <w:rtl/>
        </w:rPr>
        <w:t xml:space="preserve"> </w:t>
      </w:r>
      <w:r>
        <w:rPr>
          <w:rFonts w:hint="cs"/>
          <w:rtl/>
        </w:rPr>
        <w:t>بيان كرده و با تكيه بر اين خاطره ضرورت‌هاي حمايت از مؤسسه كبريا را به دليل ويژگي‌هاي خاصّ آن متذكر شدند.</w:t>
      </w:r>
    </w:p>
    <w:p w:rsidR="003D5E1F" w:rsidRDefault="003D5E1F" w:rsidP="001E674C">
      <w:pPr>
        <w:rPr>
          <w:rtl/>
        </w:rPr>
      </w:pPr>
      <w:r>
        <w:rPr>
          <w:rFonts w:hint="cs"/>
          <w:rtl/>
        </w:rPr>
        <w:t xml:space="preserve">در نهايت، دكتر </w:t>
      </w:r>
      <w:r w:rsidR="001E674C">
        <w:rPr>
          <w:rFonts w:hint="eastAsia"/>
          <w:rtl/>
        </w:rPr>
        <w:t>……</w:t>
      </w:r>
      <w:r w:rsidR="001E674C">
        <w:rPr>
          <w:rFonts w:hint="cs"/>
          <w:rtl/>
        </w:rPr>
        <w:t xml:space="preserve"> </w:t>
      </w:r>
      <w:r>
        <w:rPr>
          <w:rFonts w:hint="cs"/>
          <w:rtl/>
        </w:rPr>
        <w:t xml:space="preserve">نيز پس از ارائه گزارشي از پيشرفت تأسيس رصدخانه ملّي، </w:t>
      </w:r>
      <w:r w:rsidR="00573871">
        <w:rPr>
          <w:rFonts w:hint="cs"/>
          <w:rtl/>
        </w:rPr>
        <w:t>تذكراتي در رابطه با اهميت نجوم آماتوري</w:t>
      </w:r>
      <w:bookmarkStart w:id="0" w:name="_GoBack"/>
      <w:bookmarkEnd w:id="0"/>
      <w:r w:rsidR="00573871">
        <w:rPr>
          <w:rFonts w:hint="cs"/>
          <w:rtl/>
        </w:rPr>
        <w:t xml:space="preserve"> و قدرتمندتر بودن آن از نجوم رسمي در كشور ايران، برخلاف آن‏چه در كشورهاي غربي رواج دارد، بيان نمودند.</w:t>
      </w:r>
    </w:p>
    <w:p w:rsidR="007238DD" w:rsidRDefault="007238DD" w:rsidP="007238DD">
      <w:pPr>
        <w:pStyle w:val="Heading1"/>
        <w:rPr>
          <w:rtl/>
        </w:rPr>
      </w:pPr>
      <w:r>
        <w:rPr>
          <w:rFonts w:hint="cs"/>
          <w:rtl/>
        </w:rPr>
        <w:lastRenderedPageBreak/>
        <w:t>پيشنهادات براي كبريا</w:t>
      </w:r>
    </w:p>
    <w:p w:rsidR="00573871" w:rsidRDefault="00573871" w:rsidP="001E674C">
      <w:pPr>
        <w:rPr>
          <w:rtl/>
        </w:rPr>
      </w:pPr>
      <w:r>
        <w:rPr>
          <w:rFonts w:hint="cs"/>
          <w:rtl/>
        </w:rPr>
        <w:t xml:space="preserve">حجةالاسلام </w:t>
      </w:r>
      <w:r w:rsidR="001E674C">
        <w:rPr>
          <w:rFonts w:hint="eastAsia"/>
          <w:rtl/>
        </w:rPr>
        <w:t>……</w:t>
      </w:r>
      <w:r>
        <w:rPr>
          <w:rFonts w:hint="cs"/>
          <w:rtl/>
        </w:rPr>
        <w:t>:</w:t>
      </w:r>
    </w:p>
    <w:p w:rsidR="00573871" w:rsidRDefault="00573871" w:rsidP="00573871">
      <w:pPr>
        <w:pStyle w:val="ListParagraph"/>
        <w:numPr>
          <w:ilvl w:val="0"/>
          <w:numId w:val="22"/>
        </w:numPr>
        <w:rPr>
          <w:rtl/>
        </w:rPr>
      </w:pPr>
      <w:r>
        <w:rPr>
          <w:rFonts w:hint="cs"/>
          <w:rtl/>
        </w:rPr>
        <w:t>برگزاري نشست‌هاي فصلي يا ماهانه با حضور مجموعه‌اي از فعالان نجوم كشور</w:t>
      </w:r>
    </w:p>
    <w:p w:rsidR="007238DD" w:rsidRDefault="00573871" w:rsidP="001E674C">
      <w:pPr>
        <w:rPr>
          <w:rtl/>
        </w:rPr>
      </w:pPr>
      <w:r>
        <w:rPr>
          <w:rFonts w:hint="cs"/>
          <w:rtl/>
        </w:rPr>
        <w:t xml:space="preserve">دكتر </w:t>
      </w:r>
      <w:r w:rsidR="001E674C">
        <w:rPr>
          <w:rFonts w:hint="eastAsia"/>
          <w:rtl/>
        </w:rPr>
        <w:t>……</w:t>
      </w:r>
      <w:r>
        <w:rPr>
          <w:rFonts w:hint="cs"/>
          <w:rtl/>
        </w:rPr>
        <w:t>:</w:t>
      </w:r>
    </w:p>
    <w:p w:rsidR="00573871" w:rsidRDefault="00573871" w:rsidP="001E674C">
      <w:pPr>
        <w:pStyle w:val="ListParagraph"/>
        <w:numPr>
          <w:ilvl w:val="0"/>
          <w:numId w:val="21"/>
        </w:numPr>
      </w:pPr>
      <w:r>
        <w:rPr>
          <w:rFonts w:hint="cs"/>
          <w:rtl/>
        </w:rPr>
        <w:t xml:space="preserve">امكان برگزاري نشست‌هاي فصلي </w:t>
      </w:r>
      <w:r w:rsidR="001E674C">
        <w:rPr>
          <w:rFonts w:hint="eastAsia"/>
          <w:rtl/>
        </w:rPr>
        <w:t>……</w:t>
      </w:r>
      <w:r w:rsidR="001E674C">
        <w:rPr>
          <w:rFonts w:hint="cs"/>
          <w:rtl/>
        </w:rPr>
        <w:t xml:space="preserve"> </w:t>
      </w:r>
      <w:r>
        <w:rPr>
          <w:rFonts w:hint="cs"/>
          <w:rtl/>
        </w:rPr>
        <w:t>در تهران، به شرط بازخورد داشتن و در راستاي تحقق ظرفيت‌هاي موجود در اساسنامه مؤسسه كبريا</w:t>
      </w:r>
    </w:p>
    <w:p w:rsidR="00573871" w:rsidRDefault="00573871" w:rsidP="001E674C">
      <w:pPr>
        <w:pStyle w:val="ListParagraph"/>
        <w:numPr>
          <w:ilvl w:val="0"/>
          <w:numId w:val="21"/>
        </w:numPr>
      </w:pPr>
      <w:r>
        <w:rPr>
          <w:rFonts w:hint="cs"/>
          <w:rtl/>
        </w:rPr>
        <w:t xml:space="preserve">كمك كردن </w:t>
      </w:r>
      <w:r w:rsidR="001E674C">
        <w:rPr>
          <w:rFonts w:hint="eastAsia"/>
          <w:rtl/>
        </w:rPr>
        <w:t>……</w:t>
      </w:r>
      <w:r w:rsidR="001E674C">
        <w:rPr>
          <w:rFonts w:hint="cs"/>
          <w:rtl/>
        </w:rPr>
        <w:t xml:space="preserve"> </w:t>
      </w:r>
      <w:r>
        <w:rPr>
          <w:rFonts w:hint="cs"/>
          <w:rtl/>
        </w:rPr>
        <w:t>به مؤسسه كبريا براي تنظيم سند راهبردي پنج‌ساله مؤسسه</w:t>
      </w:r>
    </w:p>
    <w:p w:rsidR="00573871" w:rsidRDefault="00573871" w:rsidP="001E674C">
      <w:pPr>
        <w:pStyle w:val="ListParagraph"/>
        <w:numPr>
          <w:ilvl w:val="0"/>
          <w:numId w:val="21"/>
        </w:numPr>
      </w:pPr>
      <w:r>
        <w:rPr>
          <w:rFonts w:hint="cs"/>
          <w:rtl/>
        </w:rPr>
        <w:t xml:space="preserve">مرتبط شدن مؤسسه كبريا با تمامي مراكز نجوم آماتوري كشور و تبادل ايده؛ فهرست اين مراكز را </w:t>
      </w:r>
      <w:r w:rsidR="001E674C">
        <w:rPr>
          <w:rFonts w:hint="eastAsia"/>
          <w:rtl/>
        </w:rPr>
        <w:t>……</w:t>
      </w:r>
      <w:r w:rsidR="001E674C">
        <w:rPr>
          <w:rFonts w:hint="cs"/>
          <w:rtl/>
        </w:rPr>
        <w:t xml:space="preserve"> </w:t>
      </w:r>
      <w:r>
        <w:rPr>
          <w:rFonts w:hint="cs"/>
          <w:rtl/>
        </w:rPr>
        <w:t xml:space="preserve"> مي‌تواند در اختيار مؤسسه كبريا قرار دهد.</w:t>
      </w:r>
    </w:p>
    <w:p w:rsidR="00573871" w:rsidRDefault="00573871" w:rsidP="00573871">
      <w:pPr>
        <w:pStyle w:val="ListParagraph"/>
        <w:numPr>
          <w:ilvl w:val="0"/>
          <w:numId w:val="21"/>
        </w:numPr>
      </w:pPr>
      <w:r>
        <w:rPr>
          <w:rFonts w:hint="cs"/>
          <w:rtl/>
        </w:rPr>
        <w:t>بي‌نظير بودن ارتفاعات جنوب استان قم (دينوا) براي برگزاري اجتماعات بزرگ نجومي حرفه‌اي و آماتوري</w:t>
      </w:r>
    </w:p>
    <w:p w:rsidR="00573871" w:rsidRDefault="00573871" w:rsidP="001E674C">
      <w:pPr>
        <w:pStyle w:val="ListParagraph"/>
        <w:numPr>
          <w:ilvl w:val="0"/>
          <w:numId w:val="21"/>
        </w:numPr>
      </w:pPr>
      <w:r>
        <w:rPr>
          <w:rFonts w:hint="cs"/>
          <w:rtl/>
        </w:rPr>
        <w:t xml:space="preserve">اهتمام </w:t>
      </w:r>
      <w:r w:rsidR="001E674C">
        <w:rPr>
          <w:rFonts w:hint="eastAsia"/>
          <w:rtl/>
        </w:rPr>
        <w:t>……</w:t>
      </w:r>
      <w:r w:rsidR="001E674C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حمايت از سمن‌هاي آماتوري نجوم (سازمان‌هاي مردم‌نهاد)؛ بر اساس قانون پنجم توسعه و مبتني بر اساسنامه </w:t>
      </w:r>
      <w:r w:rsidR="001E674C">
        <w:rPr>
          <w:rFonts w:hint="eastAsia"/>
          <w:rtl/>
        </w:rPr>
        <w:t>……</w:t>
      </w:r>
      <w:r>
        <w:rPr>
          <w:rFonts w:hint="cs"/>
          <w:rtl/>
        </w:rPr>
        <w:t>. مؤسسه كبريا مي‌تواند از اين حمايت‌ها برخوردار شود.</w:t>
      </w:r>
    </w:p>
    <w:p w:rsidR="00573871" w:rsidRDefault="00573871" w:rsidP="00573871">
      <w:pPr>
        <w:pStyle w:val="ListParagraph"/>
        <w:numPr>
          <w:ilvl w:val="0"/>
          <w:numId w:val="21"/>
        </w:numPr>
      </w:pPr>
      <w:r>
        <w:rPr>
          <w:rFonts w:hint="cs"/>
          <w:rtl/>
        </w:rPr>
        <w:t>ترويج نجوم توسط مؤسسه كبريا، در راستاي كاهش فاصله جامعه آماتوري با متخصّصين و قشر نخبگان نجوم در كشور، براي تحصيل منافع علمي و اقتصادي حاصله از حمايت مردم از پروژه‌هاي نجومي</w:t>
      </w:r>
    </w:p>
    <w:p w:rsidR="00573871" w:rsidRDefault="00573871" w:rsidP="00573871">
      <w:pPr>
        <w:pStyle w:val="ListParagraph"/>
        <w:numPr>
          <w:ilvl w:val="0"/>
          <w:numId w:val="21"/>
        </w:numPr>
      </w:pPr>
      <w:r>
        <w:rPr>
          <w:rFonts w:hint="cs"/>
          <w:rtl/>
        </w:rPr>
        <w:t>توجه به اهميت مؤسسه كبريا به دليل حضور در فضاي معنوي شهر قم</w:t>
      </w:r>
    </w:p>
    <w:p w:rsidR="00573871" w:rsidRDefault="00573871" w:rsidP="00573871">
      <w:pPr>
        <w:pStyle w:val="ListParagraph"/>
        <w:numPr>
          <w:ilvl w:val="0"/>
          <w:numId w:val="21"/>
        </w:numPr>
      </w:pPr>
      <w:r>
        <w:rPr>
          <w:rFonts w:hint="cs"/>
          <w:rtl/>
        </w:rPr>
        <w:t xml:space="preserve">اختصاص فعاليت‌هاي مؤسسه به نجوم آماتوري و غيرحرفه‌اي و </w:t>
      </w:r>
      <w:r w:rsidR="00EE16E9">
        <w:rPr>
          <w:rFonts w:hint="cs"/>
          <w:rtl/>
        </w:rPr>
        <w:t>پرهيز از تبديل شدن به دانشگاهي كه فقط خروجي مدرك داشته باشد.</w:t>
      </w:r>
    </w:p>
    <w:p w:rsidR="00EE16E9" w:rsidRDefault="00EE16E9" w:rsidP="00573871">
      <w:pPr>
        <w:pStyle w:val="ListParagraph"/>
        <w:numPr>
          <w:ilvl w:val="0"/>
          <w:numId w:val="21"/>
        </w:numPr>
      </w:pPr>
      <w:r>
        <w:rPr>
          <w:rFonts w:hint="cs"/>
          <w:rtl/>
        </w:rPr>
        <w:t>گسترش خوشه‌هاي ذكر شده و پوشش موضوعات بيشتر در عرصه نجوم</w:t>
      </w:r>
    </w:p>
    <w:p w:rsidR="00EE16E9" w:rsidRDefault="00EE16E9" w:rsidP="00EE16E9">
      <w:pPr>
        <w:pStyle w:val="ListParagraph"/>
        <w:numPr>
          <w:ilvl w:val="0"/>
          <w:numId w:val="21"/>
        </w:numPr>
      </w:pPr>
      <w:r>
        <w:rPr>
          <w:rFonts w:hint="cs"/>
          <w:rtl/>
        </w:rPr>
        <w:t>فعاليت علمي بر محور آيات قرآني كه مستقيم (118 آيه) يا غير مستقيم (220 آيه) به نجوم ارتباط دارند.</w:t>
      </w:r>
    </w:p>
    <w:p w:rsidR="00EE16E9" w:rsidRDefault="00EE16E9" w:rsidP="00EE16E9">
      <w:pPr>
        <w:pStyle w:val="ListParagraph"/>
        <w:numPr>
          <w:ilvl w:val="0"/>
          <w:numId w:val="21"/>
        </w:numPr>
      </w:pPr>
      <w:r>
        <w:rPr>
          <w:rFonts w:hint="cs"/>
          <w:rtl/>
        </w:rPr>
        <w:t>پژوهش بر روي اوقات شرعي كه بسياري از مراكز ديگر قادر به انجام آن نيستند.</w:t>
      </w:r>
    </w:p>
    <w:p w:rsidR="00EE16E9" w:rsidRDefault="00EE16E9" w:rsidP="001E674C">
      <w:pPr>
        <w:pStyle w:val="ListParagraph"/>
        <w:numPr>
          <w:ilvl w:val="0"/>
          <w:numId w:val="21"/>
        </w:numPr>
      </w:pPr>
      <w:r>
        <w:rPr>
          <w:rFonts w:hint="cs"/>
          <w:rtl/>
        </w:rPr>
        <w:t xml:space="preserve">تنظيم پيش‌نويس تفاهم‌نامه مشترك با </w:t>
      </w:r>
      <w:r w:rsidR="001E674C">
        <w:rPr>
          <w:rFonts w:hint="eastAsia"/>
          <w:rtl/>
        </w:rPr>
        <w:t>……</w:t>
      </w:r>
      <w:r w:rsidR="001E674C">
        <w:rPr>
          <w:rFonts w:hint="cs"/>
          <w:rtl/>
        </w:rPr>
        <w:t xml:space="preserve"> </w:t>
      </w:r>
      <w:r>
        <w:rPr>
          <w:rFonts w:hint="cs"/>
          <w:rtl/>
        </w:rPr>
        <w:t>به نحوي كه خروجي مشخصي داشته باشد و صرف</w:t>
      </w:r>
      <w:r w:rsidR="00757EC5">
        <w:rPr>
          <w:rFonts w:hint="cs"/>
          <w:rtl/>
        </w:rPr>
        <w:t>اً يك تفاهم‌نامه فرماليته و صور</w:t>
      </w:r>
      <w:r>
        <w:rPr>
          <w:rFonts w:hint="cs"/>
          <w:rtl/>
        </w:rPr>
        <w:t>ي نباشد.</w:t>
      </w:r>
    </w:p>
    <w:p w:rsidR="00EE16E9" w:rsidRDefault="00EE16E9" w:rsidP="001E674C">
      <w:pPr>
        <w:rPr>
          <w:rtl/>
        </w:rPr>
      </w:pPr>
      <w:r>
        <w:rPr>
          <w:rFonts w:hint="cs"/>
          <w:rtl/>
        </w:rPr>
        <w:t xml:space="preserve">دكتر </w:t>
      </w:r>
      <w:r w:rsidR="001E674C">
        <w:rPr>
          <w:rFonts w:hint="eastAsia"/>
          <w:rtl/>
        </w:rPr>
        <w:t>……</w:t>
      </w:r>
      <w:r>
        <w:rPr>
          <w:rFonts w:hint="cs"/>
          <w:rtl/>
        </w:rPr>
        <w:t>:</w:t>
      </w:r>
    </w:p>
    <w:p w:rsidR="00EE16E9" w:rsidRDefault="00EE16E9" w:rsidP="001E674C">
      <w:pPr>
        <w:pStyle w:val="ListParagraph"/>
        <w:numPr>
          <w:ilvl w:val="0"/>
          <w:numId w:val="24"/>
        </w:numPr>
      </w:pPr>
      <w:r>
        <w:rPr>
          <w:rFonts w:hint="cs"/>
          <w:rtl/>
        </w:rPr>
        <w:t xml:space="preserve">اعلام حمايت </w:t>
      </w:r>
      <w:r w:rsidR="001E674C">
        <w:rPr>
          <w:rFonts w:hint="eastAsia"/>
          <w:rtl/>
        </w:rPr>
        <w:t>……</w:t>
      </w:r>
      <w:r w:rsidR="001E674C">
        <w:rPr>
          <w:rFonts w:hint="cs"/>
          <w:rtl/>
        </w:rPr>
        <w:t xml:space="preserve"> </w:t>
      </w:r>
      <w:r>
        <w:rPr>
          <w:rFonts w:hint="cs"/>
          <w:rtl/>
        </w:rPr>
        <w:t>از مؤسسه كبريا به دليل مزيّت قرار گرفتن اين مؤسسه در شهر قم و امكان انجام پژوهش در موضوعاتي از نجوم كه ارتباط با مسائل ماورايي و متافيزيك دارند، مشابه بحث يوفوها.</w:t>
      </w:r>
    </w:p>
    <w:p w:rsidR="00EE16E9" w:rsidRDefault="00EE16E9" w:rsidP="00EE16E9">
      <w:pPr>
        <w:pStyle w:val="ListParagraph"/>
        <w:numPr>
          <w:ilvl w:val="0"/>
          <w:numId w:val="24"/>
        </w:numPr>
      </w:pPr>
      <w:r>
        <w:rPr>
          <w:rFonts w:hint="cs"/>
          <w:rtl/>
        </w:rPr>
        <w:t>پرهيز از دولتي شدن مؤسسه كبريا و تلاش براي خصوصي ماندن و استفاده از ظرفيت‌هاي بخش خصوصي</w:t>
      </w:r>
    </w:p>
    <w:p w:rsidR="00573871" w:rsidRDefault="00573871" w:rsidP="001E674C">
      <w:pPr>
        <w:rPr>
          <w:rtl/>
        </w:rPr>
      </w:pPr>
      <w:r>
        <w:rPr>
          <w:rFonts w:hint="cs"/>
          <w:rtl/>
        </w:rPr>
        <w:t xml:space="preserve">دكتر </w:t>
      </w:r>
      <w:r w:rsidR="001E674C">
        <w:rPr>
          <w:rFonts w:hint="eastAsia"/>
          <w:rtl/>
        </w:rPr>
        <w:t>……</w:t>
      </w:r>
      <w:r>
        <w:rPr>
          <w:rFonts w:hint="cs"/>
          <w:rtl/>
        </w:rPr>
        <w:t>:</w:t>
      </w:r>
    </w:p>
    <w:p w:rsidR="00573871" w:rsidRDefault="00573871" w:rsidP="00573871">
      <w:pPr>
        <w:pStyle w:val="ListParagraph"/>
        <w:numPr>
          <w:ilvl w:val="0"/>
          <w:numId w:val="23"/>
        </w:numPr>
        <w:rPr>
          <w:rtl/>
        </w:rPr>
      </w:pPr>
      <w:r>
        <w:rPr>
          <w:rFonts w:hint="cs"/>
          <w:rtl/>
        </w:rPr>
        <w:t>گذر زهره در روز هفدهم خرداد، فرصت مناسبي براي ترويج نجوم در جامعه</w:t>
      </w:r>
    </w:p>
    <w:p w:rsidR="00573871" w:rsidRDefault="00573871" w:rsidP="00573871">
      <w:pPr>
        <w:pStyle w:val="Heading1"/>
        <w:rPr>
          <w:rtl/>
        </w:rPr>
      </w:pPr>
      <w:r>
        <w:rPr>
          <w:rFonts w:hint="cs"/>
          <w:rtl/>
        </w:rPr>
        <w:t xml:space="preserve">چشم‌انداز </w:t>
      </w:r>
      <w:r w:rsidR="001A10AE">
        <w:rPr>
          <w:rFonts w:hint="cs"/>
          <w:rtl/>
        </w:rPr>
        <w:t xml:space="preserve">و اهداف آرماني </w:t>
      </w:r>
      <w:r>
        <w:rPr>
          <w:rFonts w:hint="cs"/>
          <w:rtl/>
        </w:rPr>
        <w:t>كبريا</w:t>
      </w:r>
    </w:p>
    <w:p w:rsidR="001A10AE" w:rsidRDefault="001A10AE" w:rsidP="001A10AE">
      <w:pPr>
        <w:rPr>
          <w:rtl/>
        </w:rPr>
      </w:pPr>
      <w:r>
        <w:rPr>
          <w:rFonts w:hint="cs"/>
          <w:rtl/>
        </w:rPr>
        <w:t>با اتكال به قدرت لايزال الهي و در پرتو ايمان به حقانيت نظام جمهوري اسلامي، مؤسسه غيرتجاري و غيرسياسي نجوم كبريا در افق 1400 هجري شمسي، معتبرترين، مؤثرترين و توانمندترين نهاد علمي- كاربردي نجومي كشور در فعاليت‌هاي ذيل است:</w:t>
      </w:r>
    </w:p>
    <w:p w:rsidR="001A10AE" w:rsidRDefault="001A10AE" w:rsidP="001A10AE">
      <w:pPr>
        <w:pStyle w:val="ListParagraph"/>
        <w:numPr>
          <w:ilvl w:val="0"/>
          <w:numId w:val="25"/>
        </w:numPr>
      </w:pPr>
      <w:r>
        <w:rPr>
          <w:rFonts w:hint="cs"/>
          <w:rtl/>
        </w:rPr>
        <w:t>بررسي، تحليل و استخراج داده‌هاي گاهشماري</w:t>
      </w:r>
    </w:p>
    <w:p w:rsidR="001A10AE" w:rsidRDefault="001A10AE" w:rsidP="001A10AE">
      <w:pPr>
        <w:pStyle w:val="ListParagraph"/>
        <w:numPr>
          <w:ilvl w:val="0"/>
          <w:numId w:val="25"/>
        </w:numPr>
      </w:pPr>
      <w:r>
        <w:rPr>
          <w:rFonts w:hint="cs"/>
          <w:rtl/>
        </w:rPr>
        <w:lastRenderedPageBreak/>
        <w:t>نظريه‌پردازي نجومي بر اساس منابع ديني</w:t>
      </w:r>
    </w:p>
    <w:p w:rsidR="001A10AE" w:rsidRDefault="001A10AE" w:rsidP="001A10AE">
      <w:pPr>
        <w:pStyle w:val="ListParagraph"/>
        <w:numPr>
          <w:ilvl w:val="0"/>
          <w:numId w:val="25"/>
        </w:numPr>
      </w:pPr>
      <w:r>
        <w:rPr>
          <w:rFonts w:hint="cs"/>
          <w:rtl/>
        </w:rPr>
        <w:t>نظريه‌پردازي در تمامي موضوعات مرتبط با نجوم</w:t>
      </w:r>
    </w:p>
    <w:p w:rsidR="001A10AE" w:rsidRDefault="001A10AE" w:rsidP="001A10AE">
      <w:pPr>
        <w:pStyle w:val="ListParagraph"/>
        <w:numPr>
          <w:ilvl w:val="0"/>
          <w:numId w:val="25"/>
        </w:numPr>
      </w:pPr>
      <w:r>
        <w:rPr>
          <w:rFonts w:hint="cs"/>
          <w:rtl/>
        </w:rPr>
        <w:t>توليد ثروت از ايده‌هاي نجومي</w:t>
      </w:r>
    </w:p>
    <w:p w:rsidR="001A10AE" w:rsidRDefault="001A10AE" w:rsidP="001A10AE">
      <w:pPr>
        <w:pStyle w:val="ListParagraph"/>
        <w:numPr>
          <w:ilvl w:val="0"/>
          <w:numId w:val="25"/>
        </w:numPr>
      </w:pPr>
      <w:r>
        <w:rPr>
          <w:rFonts w:hint="cs"/>
          <w:rtl/>
        </w:rPr>
        <w:t>اجرا، نظارت و ارزيابي دقيق پروژه‌هاي نجومي</w:t>
      </w:r>
    </w:p>
    <w:p w:rsidR="001A10AE" w:rsidRDefault="001A10AE" w:rsidP="001A10AE">
      <w:pPr>
        <w:pStyle w:val="ListParagraph"/>
        <w:numPr>
          <w:ilvl w:val="0"/>
          <w:numId w:val="25"/>
        </w:numPr>
      </w:pPr>
      <w:r>
        <w:rPr>
          <w:rFonts w:hint="cs"/>
          <w:rtl/>
        </w:rPr>
        <w:t>ساماندهي منجمين و تمامي مراكز فعّال در عرصه‌هاي مرتبط با نجوم</w:t>
      </w:r>
    </w:p>
    <w:p w:rsidR="001A10AE" w:rsidRDefault="001A10AE" w:rsidP="001A10AE">
      <w:pPr>
        <w:pStyle w:val="ListParagraph"/>
        <w:numPr>
          <w:ilvl w:val="0"/>
          <w:numId w:val="25"/>
        </w:numPr>
      </w:pPr>
      <w:r>
        <w:rPr>
          <w:rFonts w:hint="cs"/>
          <w:rtl/>
        </w:rPr>
        <w:t>استانداردسازي طرح‌ها و برنامه‌هاي نجومي</w:t>
      </w:r>
    </w:p>
    <w:p w:rsidR="001A10AE" w:rsidRDefault="001A10AE" w:rsidP="001A10AE">
      <w:pPr>
        <w:pStyle w:val="ListParagraph"/>
        <w:numPr>
          <w:ilvl w:val="0"/>
          <w:numId w:val="25"/>
        </w:numPr>
      </w:pPr>
      <w:r>
        <w:rPr>
          <w:rFonts w:hint="cs"/>
          <w:rtl/>
        </w:rPr>
        <w:t>توليد، كنترل و دقت‌يابي سخت‌افزارها و نرم‌افزارهاي نجومي</w:t>
      </w:r>
    </w:p>
    <w:p w:rsidR="001A10AE" w:rsidRDefault="001A10AE" w:rsidP="001A10AE">
      <w:pPr>
        <w:pStyle w:val="ListParagraph"/>
        <w:numPr>
          <w:ilvl w:val="0"/>
          <w:numId w:val="25"/>
        </w:numPr>
      </w:pPr>
      <w:r>
        <w:rPr>
          <w:rFonts w:hint="cs"/>
          <w:rtl/>
        </w:rPr>
        <w:t>تأسيس دانشگاه نجومي و تربيت دانشجو در گرايش‌هاي زيرمجموعه نجوم</w:t>
      </w:r>
    </w:p>
    <w:p w:rsidR="001A10AE" w:rsidRDefault="001A10AE" w:rsidP="001A10AE">
      <w:pPr>
        <w:pStyle w:val="ListParagraph"/>
        <w:numPr>
          <w:ilvl w:val="0"/>
          <w:numId w:val="25"/>
        </w:numPr>
      </w:pPr>
      <w:r>
        <w:rPr>
          <w:rFonts w:hint="cs"/>
          <w:rtl/>
        </w:rPr>
        <w:t>تدوين و انتشار مقالات، كتب و نشريات نجومي</w:t>
      </w:r>
    </w:p>
    <w:p w:rsidR="001A10AE" w:rsidRDefault="001A10AE" w:rsidP="001A10AE">
      <w:pPr>
        <w:rPr>
          <w:rtl/>
        </w:rPr>
      </w:pPr>
      <w:r>
        <w:rPr>
          <w:rFonts w:hint="cs"/>
          <w:rtl/>
        </w:rPr>
        <w:t>مؤسسه نجوم كبريا در راستاي دستيابي به جهت ترسيم شده در چشم‌انداز خود، هدف‌هاي بلندمدتي را مدّ نظر دارد كه به شرح ذيل مي‌باشند:</w:t>
      </w:r>
    </w:p>
    <w:p w:rsidR="001A10AE" w:rsidRDefault="001A10AE" w:rsidP="001A10AE">
      <w:pPr>
        <w:pStyle w:val="ListParagraph"/>
        <w:numPr>
          <w:ilvl w:val="0"/>
          <w:numId w:val="26"/>
        </w:numPr>
      </w:pPr>
      <w:r>
        <w:rPr>
          <w:rFonts w:hint="cs"/>
          <w:rtl/>
        </w:rPr>
        <w:t>ايجاد اعتماد عمومي در جامعه علمي كشور نسبت به دقت علمي به كار رفته در تمامي فعاليت‌هاي پژوهشي و كاربردي مؤسسه، به گونه‌اي كه آثار، محصولات و توليدات مؤسسه اعتبار علمي كافي در ميان متخصّصين داشته باشد و مورد ترديد واقع نگردد. اين هدف با اجراي دقيق چند پروژه علمي تخصّصي و ارائه گزارشات و نتايج آن به مراكز تخصّصي حاصل خواهد شد.</w:t>
      </w:r>
    </w:p>
    <w:p w:rsidR="001A10AE" w:rsidRDefault="001A10AE" w:rsidP="001A10AE">
      <w:pPr>
        <w:pStyle w:val="ListParagraph"/>
        <w:numPr>
          <w:ilvl w:val="0"/>
          <w:numId w:val="26"/>
        </w:numPr>
      </w:pPr>
      <w:r>
        <w:rPr>
          <w:rFonts w:hint="cs"/>
          <w:rtl/>
        </w:rPr>
        <w:t>شهرت علمي در ميان عموم مردم كه با اطمينان خاطر و ايمان به صحّت نتايج علمي مؤسسه، آثار و دستاوردهاي پژوهشي آن را تهيه نموده و از آن‏ها بدون نگراني استفاده نمايند. براي اين منظور بايد در يك بازه زماني نسبتاً طولاني، اطلاعات و آمار دقيق و صحيح نجومي و تقويمي در اختيار جامعه قرار گيرد.</w:t>
      </w:r>
    </w:p>
    <w:p w:rsidR="001A10AE" w:rsidRDefault="001A10AE" w:rsidP="001A10AE">
      <w:pPr>
        <w:pStyle w:val="ListParagraph"/>
        <w:numPr>
          <w:ilvl w:val="0"/>
          <w:numId w:val="26"/>
        </w:numPr>
      </w:pPr>
      <w:r>
        <w:rPr>
          <w:rFonts w:hint="cs"/>
          <w:rtl/>
        </w:rPr>
        <w:t>جذب قوي‌ترين دانشمندان نجومي كشور و فعالان عرصه‌هاي مرتبط با نجوم در هيئت‌هاي علمي- پژوهشي مؤسسه و ايجاد فضايي كارآمد براي بهره‌گيري جامعه علمي كشور از دستاوردهاي پژوهشي اين انديشمندان. در صورتي كه امكانات و مقدورات لازم جهت تحقيق و پژوهش با حفظ شأن علمي، به دور از موضع‌گيري‌هاي غيرعلمي براي اين افراد فراهم شود، از همكاري استقبال خواهند كرد.</w:t>
      </w:r>
    </w:p>
    <w:p w:rsidR="001A10AE" w:rsidRDefault="001A10AE" w:rsidP="001A10AE">
      <w:pPr>
        <w:pStyle w:val="ListParagraph"/>
        <w:numPr>
          <w:ilvl w:val="0"/>
          <w:numId w:val="26"/>
        </w:numPr>
      </w:pPr>
      <w:r>
        <w:rPr>
          <w:rFonts w:hint="cs"/>
          <w:rtl/>
        </w:rPr>
        <w:t>توليد استاندارد براي كنترل كيفيت، كنترل روش و فرآيند و كنترل محصولات پژوهشي، سخت‌افزاري و نرم‌افزاري، داده‌ها و آمارهاي توليدي مؤسسات و نهادها در موضوعات مرتبط با نجوم، به نحوي كه مورد پذيرش متخصّصين قرار گيرد و به عنوان فصل‌الخطاب در ارزيابي‌ها محسوب شود.</w:t>
      </w:r>
    </w:p>
    <w:p w:rsidR="001A10AE" w:rsidRDefault="001A10AE" w:rsidP="001A10AE">
      <w:pPr>
        <w:pStyle w:val="ListParagraph"/>
        <w:numPr>
          <w:ilvl w:val="0"/>
          <w:numId w:val="26"/>
        </w:numPr>
      </w:pPr>
      <w:r>
        <w:rPr>
          <w:rFonts w:hint="cs"/>
          <w:rtl/>
        </w:rPr>
        <w:t>همكاري علمي با تمامي مراكز و نهادهاي دولتي، غيردولتي و غيرانتفاعي، در داخل و خارج كشور، در پژوهش‌هاي مرتبط با نجوم كه مستلزم ثبات در تصميم‌گيري‌ها و قدرت در برنامه‌ريزي مؤسسه و دقت‌هاي علمي و صداقت مديران و كارشناسان است.</w:t>
      </w:r>
    </w:p>
    <w:p w:rsidR="001A10AE" w:rsidRDefault="001A10AE" w:rsidP="001A10AE">
      <w:pPr>
        <w:pStyle w:val="ListParagraph"/>
        <w:numPr>
          <w:ilvl w:val="0"/>
          <w:numId w:val="26"/>
        </w:numPr>
      </w:pPr>
      <w:r>
        <w:rPr>
          <w:rFonts w:hint="cs"/>
          <w:rtl/>
        </w:rPr>
        <w:t>لازمه دستيابي به چشم‌انداز مطلوب مؤسسه، تأسيس بزرگ‌ترين بانك اطلاعات نجوم در كشور است؛ بانكي كه شامل حداكثر منابع علمي مرتبط با موضوعات نجوم از سراسر جهان باشد، از قبيل: كتاب، نشريه، مقاله، پايان‌نامه، نرم‌افزار و اطلاعات و آمار از مراكز نجومي و فعالان اين عرصه. چنين بانك اطلاعاتي مي‌تواند زمينه دستيابي به بسياري از آرمان‌هاي ذكر شده را فراهم نمايد.</w:t>
      </w:r>
    </w:p>
    <w:p w:rsidR="001A10AE" w:rsidRDefault="001A10AE" w:rsidP="001A10AE">
      <w:pPr>
        <w:pStyle w:val="ListParagraph"/>
        <w:numPr>
          <w:ilvl w:val="0"/>
          <w:numId w:val="26"/>
        </w:numPr>
      </w:pPr>
      <w:r>
        <w:rPr>
          <w:rFonts w:hint="cs"/>
          <w:rtl/>
        </w:rPr>
        <w:t>انجام فعاليت‌هاي علمي و پژوهشي در زمينه نجوم و موضوعات مرتبط در راستاي چشم‌انداز مؤسسه كه موجب توليد دانش و ثروت در كشور مي‌شود.</w:t>
      </w:r>
    </w:p>
    <w:p w:rsidR="001A10AE" w:rsidRDefault="001A10AE" w:rsidP="001A10AE">
      <w:pPr>
        <w:pStyle w:val="ListParagraph"/>
        <w:numPr>
          <w:ilvl w:val="0"/>
          <w:numId w:val="26"/>
        </w:numPr>
      </w:pPr>
      <w:r>
        <w:rPr>
          <w:rFonts w:hint="cs"/>
          <w:rtl/>
        </w:rPr>
        <w:t>انجام فعاليت‌هاي آموزشي و ترويجي در زمينه نجوم به عنوان قطب مهمي در پشتيباني پروژه‌هاي علمي و پژوهشي.</w:t>
      </w:r>
    </w:p>
    <w:p w:rsidR="001A10AE" w:rsidRDefault="001A10AE" w:rsidP="001A10AE">
      <w:pPr>
        <w:pStyle w:val="ListParagraph"/>
        <w:numPr>
          <w:ilvl w:val="0"/>
          <w:numId w:val="26"/>
        </w:numPr>
      </w:pPr>
      <w:r>
        <w:rPr>
          <w:rFonts w:hint="cs"/>
          <w:rtl/>
        </w:rPr>
        <w:t xml:space="preserve">ايجاد و سازوكارهايي براي ارزيابي طرح‌ها، آثار و توليدات نجومي در سطح كشور بر اساس استانداردهاي معتبر، با تشكيل كميته‌هاي تخصّصي در موضوعات مرتبط با نجوم. از جمله وظايفي كه اين كميته‌ها بر عهده </w:t>
      </w:r>
      <w:r>
        <w:rPr>
          <w:rFonts w:hint="cs"/>
          <w:rtl/>
        </w:rPr>
        <w:lastRenderedPageBreak/>
        <w:t>دارند ارزيابي كتاب‌ها، مقالات، نرم‌افزارها، ابزارها و طرح‌نامه و انتشار نشرياتي براي ارائه نتايج ارزيابي‌هاي فوق است.</w:t>
      </w:r>
    </w:p>
    <w:p w:rsidR="001A10AE" w:rsidRDefault="001A10AE" w:rsidP="001A10AE">
      <w:pPr>
        <w:pStyle w:val="ListParagraph"/>
        <w:numPr>
          <w:ilvl w:val="0"/>
          <w:numId w:val="26"/>
        </w:numPr>
      </w:pPr>
      <w:r>
        <w:rPr>
          <w:rFonts w:hint="cs"/>
          <w:rtl/>
        </w:rPr>
        <w:t>حمايت علمي، مادي و معنوي از طرح‌ها، آثار پژوهشي، پايان‌نامه‌ها و نوآوري‌ها در زمينه نجوم و موضوعات مرتبط.</w:t>
      </w:r>
    </w:p>
    <w:p w:rsidR="001A10AE" w:rsidRDefault="001A10AE" w:rsidP="001A10AE">
      <w:pPr>
        <w:pStyle w:val="ListParagraph"/>
        <w:numPr>
          <w:ilvl w:val="0"/>
          <w:numId w:val="26"/>
        </w:numPr>
      </w:pPr>
      <w:r>
        <w:rPr>
          <w:rFonts w:hint="cs"/>
          <w:rtl/>
        </w:rPr>
        <w:t>ايجاد زمينه‌ها و بسترهاي مناسب تجاري‌سازي و بهره‌برداري اقتصادي از طرح‌هاي پژوهشي نجومي و جذب سرمايه و اقناع سرمايه‌گذاران براي ايجاد فرصت‌هاي اقتصادي عملياتي شدن طرح‌هاي نجومي.</w:t>
      </w:r>
    </w:p>
    <w:p w:rsidR="007238DD" w:rsidRDefault="007238DD" w:rsidP="007238DD">
      <w:pPr>
        <w:pStyle w:val="Heading1"/>
        <w:rPr>
          <w:rtl/>
        </w:rPr>
      </w:pPr>
      <w:r>
        <w:rPr>
          <w:rFonts w:hint="cs"/>
          <w:rtl/>
        </w:rPr>
        <w:t>نتايج نشست</w:t>
      </w:r>
    </w:p>
    <w:p w:rsidR="007238DD" w:rsidRDefault="00B2629A" w:rsidP="001E674C">
      <w:pPr>
        <w:rPr>
          <w:rtl/>
        </w:rPr>
      </w:pPr>
      <w:r>
        <w:rPr>
          <w:rFonts w:hint="cs"/>
          <w:rtl/>
        </w:rPr>
        <w:t xml:space="preserve">اين نشست از يك سو ارتباط مؤسسه كبريا با </w:t>
      </w:r>
      <w:r w:rsidR="001E674C">
        <w:rPr>
          <w:rFonts w:hint="eastAsia"/>
          <w:rtl/>
        </w:rPr>
        <w:t>……</w:t>
      </w:r>
      <w:r w:rsidR="001E674C">
        <w:rPr>
          <w:rFonts w:hint="cs"/>
          <w:rtl/>
        </w:rPr>
        <w:t xml:space="preserve"> </w:t>
      </w:r>
      <w:r>
        <w:rPr>
          <w:rFonts w:hint="cs"/>
          <w:rtl/>
        </w:rPr>
        <w:t xml:space="preserve">را تقويت كرد و به مديران </w:t>
      </w:r>
      <w:r w:rsidR="001E674C">
        <w:rPr>
          <w:rFonts w:hint="eastAsia"/>
          <w:rtl/>
        </w:rPr>
        <w:t>……</w:t>
      </w:r>
      <w:r>
        <w:rPr>
          <w:rFonts w:hint="cs"/>
          <w:rtl/>
        </w:rPr>
        <w:t>، اهتمام همكاران مؤسسه و جدّيت آنان را در ادامه راه خود نشان داد و ثابت كرد</w:t>
      </w:r>
      <w:r w:rsidR="00635A07">
        <w:rPr>
          <w:rFonts w:hint="cs"/>
          <w:rtl/>
        </w:rPr>
        <w:t>. بدين‌ترتيب</w:t>
      </w:r>
      <w:r>
        <w:rPr>
          <w:rFonts w:hint="cs"/>
          <w:rtl/>
        </w:rPr>
        <w:t xml:space="preserve"> مقدمات همكاري‌هاي آتي اين دو مجموعه را بر اساس تفاهم‌نامه‌اي كه تنظيم خواهد شد، فراهم نمود.</w:t>
      </w:r>
    </w:p>
    <w:p w:rsidR="00B2629A" w:rsidRDefault="00B2629A" w:rsidP="007238DD">
      <w:pPr>
        <w:rPr>
          <w:rtl/>
        </w:rPr>
      </w:pPr>
      <w:r>
        <w:rPr>
          <w:rFonts w:hint="cs"/>
          <w:rtl/>
        </w:rPr>
        <w:t xml:space="preserve">از سوي ديگر، همگرايي دوستان و همكاران فعلي مؤسسه كبريا و كساني كه به دليل تخصص در زمينه نجوم، همكاري مفيد و مؤثري مي‌توانند با كبريا داشته باشند </w:t>
      </w:r>
      <w:r w:rsidR="00D721B4">
        <w:rPr>
          <w:rFonts w:hint="cs"/>
          <w:rtl/>
        </w:rPr>
        <w:t>را تقويت نمود. اميد است اين همكاري‌ها پررنگ‌تر و قدرتمندتر ادامه يابد.</w:t>
      </w:r>
    </w:p>
    <w:p w:rsidR="00D721B4" w:rsidRDefault="00D721B4" w:rsidP="007238DD">
      <w:pPr>
        <w:rPr>
          <w:rtl/>
        </w:rPr>
      </w:pPr>
      <w:r>
        <w:rPr>
          <w:rFonts w:hint="cs"/>
          <w:rtl/>
        </w:rPr>
        <w:t>موفقيّت در برگزاري اين نشست، بيشتر از همه متوجه پيشنهاداتي است كه از سوي كارشناسان ميهمان طرح شد و براي آينده مؤسسه كبريا و برنامه‌ريزي‌ها به كار خواهد رفت. اين موفقيّت مژده‌اي ترغيب‌كننده است كه كبريا براي تداوم اين نظرسنجي‌ها و پيشنهاديابي‌ها، نشست‌هاي بيشتري را برگزار نمايد و اين روند را با اين جلسه متوقف نسازد.</w:t>
      </w:r>
    </w:p>
    <w:p w:rsidR="00D721B4" w:rsidRDefault="00D721B4" w:rsidP="00D721B4">
      <w:pPr>
        <w:jc w:val="right"/>
        <w:rPr>
          <w:rtl/>
        </w:rPr>
      </w:pPr>
    </w:p>
    <w:p w:rsidR="00D721B4" w:rsidRPr="007238DD" w:rsidRDefault="00D721B4" w:rsidP="00D721B4">
      <w:pPr>
        <w:jc w:val="right"/>
        <w:rPr>
          <w:rtl/>
        </w:rPr>
      </w:pPr>
      <w:r>
        <w:rPr>
          <w:rFonts w:hint="cs"/>
          <w:rtl/>
        </w:rPr>
        <w:t>تنظيم گزارش: موشَّح ـ 1/12/1390</w:t>
      </w:r>
    </w:p>
    <w:p w:rsidR="007238DD" w:rsidRPr="007238DD" w:rsidRDefault="007238DD" w:rsidP="007238DD"/>
    <w:p w:rsidR="00FD2637" w:rsidRDefault="00FD2637" w:rsidP="001424D6">
      <w:pPr>
        <w:rPr>
          <w:rtl/>
        </w:rPr>
      </w:pPr>
    </w:p>
    <w:p w:rsidR="005103C4" w:rsidRDefault="00FD2637" w:rsidP="001424D6">
      <w:pPr>
        <w:rPr>
          <w:sz w:val="28"/>
          <w:rtl/>
        </w:rPr>
      </w:pPr>
      <w:r>
        <w:rPr>
          <w:rFonts w:hint="cs"/>
          <w:rtl/>
        </w:rPr>
        <w:t>.</w:t>
      </w:r>
    </w:p>
    <w:p w:rsidR="002C5590" w:rsidRDefault="00FD2637" w:rsidP="002C5590">
      <w:pPr>
        <w:spacing w:after="0"/>
        <w:jc w:val="right"/>
        <w:rPr>
          <w:rFonts w:ascii="Segoe UI" w:hAnsi="Segoe UI" w:cs="Segoe UI"/>
          <w:color w:val="000000"/>
          <w:sz w:val="18"/>
          <w:szCs w:val="18"/>
          <w:rtl/>
        </w:rPr>
      </w:pPr>
      <w:r>
        <w:rPr>
          <w:rFonts w:hint="cs"/>
          <w:sz w:val="28"/>
          <w:rtl/>
        </w:rPr>
        <w:t>.</w:t>
      </w:r>
    </w:p>
    <w:p w:rsidR="002C5590" w:rsidRDefault="002C5590" w:rsidP="002C5590">
      <w:pPr>
        <w:jc w:val="right"/>
        <w:rPr>
          <w:sz w:val="28"/>
          <w:rtl/>
        </w:rPr>
      </w:pPr>
    </w:p>
    <w:p w:rsidR="00B624E4" w:rsidRDefault="00B624E4" w:rsidP="001424D6">
      <w:pPr>
        <w:rPr>
          <w:sz w:val="28"/>
          <w:rtl/>
        </w:rPr>
      </w:pPr>
    </w:p>
    <w:sectPr w:rsidR="00B624E4" w:rsidSect="00024D73">
      <w:footerReference w:type="defaul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49" w:rsidRDefault="00DB3649" w:rsidP="00024D73">
      <w:pPr>
        <w:spacing w:after="0" w:line="240" w:lineRule="auto"/>
      </w:pPr>
      <w:r>
        <w:separator/>
      </w:r>
    </w:p>
  </w:endnote>
  <w:endnote w:type="continuationSeparator" w:id="0">
    <w:p w:rsidR="00DB3649" w:rsidRDefault="00DB3649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tr">
    <w:panose1 w:val="00000700000000000000"/>
    <w:charset w:val="B2"/>
    <w:family w:val="auto"/>
    <w:pitch w:val="variable"/>
    <w:sig w:usb0="80002003" w:usb1="80002042" w:usb2="00000008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3" w:rsidRPr="00024D73" w:rsidRDefault="00024D73" w:rsidP="00024D73">
    <w:pPr>
      <w:pStyle w:val="Footer"/>
      <w:ind w:firstLine="0"/>
      <w:jc w:val="center"/>
      <w:rPr>
        <w:rFonts w:cs="Titr"/>
        <w:sz w:val="20"/>
        <w:szCs w:val="24"/>
      </w:rPr>
    </w:pPr>
    <w:r>
      <w:rPr>
        <w:rFonts w:cs="Titr" w:hint="cs"/>
        <w:noProof/>
        <w:sz w:val="20"/>
        <w:szCs w:val="24"/>
      </w:rPr>
      <w:drawing>
        <wp:anchor distT="0" distB="0" distL="114300" distR="114300" simplePos="0" relativeHeight="251658240" behindDoc="1" locked="0" layoutInCell="1" allowOverlap="1" wp14:anchorId="7B1BA37D" wp14:editId="6E5BF84E">
          <wp:simplePos x="0" y="0"/>
          <wp:positionH relativeFrom="column">
            <wp:posOffset>-294005</wp:posOffset>
          </wp:positionH>
          <wp:positionV relativeFrom="paragraph">
            <wp:posOffset>-1340574</wp:posOffset>
          </wp:positionV>
          <wp:extent cx="724535" cy="1564640"/>
          <wp:effectExtent l="19050" t="0" r="18415" b="511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nament Black 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35" cy="15646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1E674C">
      <w:rPr>
        <w:rFonts w:cs="Titr"/>
        <w:noProof/>
        <w:sz w:val="20"/>
        <w:szCs w:val="24"/>
        <w:rtl/>
      </w:rPr>
      <w:t>5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3" w:rsidRPr="00024D73" w:rsidRDefault="00024D73" w:rsidP="00024D73">
    <w:pPr>
      <w:pStyle w:val="Footer"/>
      <w:bidi w:val="0"/>
      <w:ind w:firstLine="0"/>
      <w:rPr>
        <w:rFonts w:ascii="Tunga" w:hAnsi="Tunga" w:cs="Tunga"/>
        <w:sz w:val="16"/>
        <w:szCs w:val="16"/>
      </w:rPr>
    </w:pPr>
    <w:r w:rsidRPr="00024D73">
      <w:rPr>
        <w:rFonts w:ascii="Tunga" w:hAnsi="Tunga" w:cs="Tunga"/>
        <w:sz w:val="16"/>
        <w:szCs w:val="16"/>
      </w:rPr>
      <w:fldChar w:fldCharType="begin"/>
    </w:r>
    <w:r w:rsidRPr="00024D73">
      <w:rPr>
        <w:rFonts w:ascii="Tunga" w:hAnsi="Tunga" w:cs="Tunga"/>
        <w:sz w:val="16"/>
        <w:szCs w:val="16"/>
      </w:rPr>
      <w:instrText xml:space="preserve"> FILENAME  \* Lower \p </w:instrText>
    </w:r>
    <w:r w:rsidRPr="00024D73">
      <w:rPr>
        <w:rFonts w:ascii="Tunga" w:hAnsi="Tunga" w:cs="Tunga"/>
        <w:sz w:val="16"/>
        <w:szCs w:val="16"/>
      </w:rPr>
      <w:fldChar w:fldCharType="separate"/>
    </w:r>
    <w:r w:rsidR="003F0AA5">
      <w:rPr>
        <w:rFonts w:ascii="Tunga" w:hAnsi="Tunga" w:cs="Tunga"/>
        <w:noProof/>
        <w:sz w:val="16"/>
        <w:szCs w:val="16"/>
      </w:rPr>
      <w:t>c:\users\user\desktop\kebria-neshast 90-12-1.docx</w:t>
    </w:r>
    <w:r w:rsidRPr="00024D73"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49" w:rsidRDefault="00DB3649" w:rsidP="00024D73">
      <w:pPr>
        <w:spacing w:after="0" w:line="240" w:lineRule="auto"/>
      </w:pPr>
      <w:r>
        <w:separator/>
      </w:r>
    </w:p>
  </w:footnote>
  <w:footnote w:type="continuationSeparator" w:id="0">
    <w:p w:rsidR="00DB3649" w:rsidRDefault="00DB3649" w:rsidP="00024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29D"/>
    <w:multiLevelType w:val="hybridMultilevel"/>
    <w:tmpl w:val="FD10D9B2"/>
    <w:lvl w:ilvl="0" w:tplc="0BCE273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217258B"/>
    <w:multiLevelType w:val="hybridMultilevel"/>
    <w:tmpl w:val="42284900"/>
    <w:lvl w:ilvl="0" w:tplc="A1E4586A">
      <w:start w:val="1"/>
      <w:numFmt w:val="decimal"/>
      <w:lvlText w:val="%1."/>
      <w:lvlJc w:val="left"/>
      <w:pPr>
        <w:ind w:left="7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6D05000"/>
    <w:multiLevelType w:val="hybridMultilevel"/>
    <w:tmpl w:val="BCE41844"/>
    <w:lvl w:ilvl="0" w:tplc="0409000F">
      <w:start w:val="1"/>
      <w:numFmt w:val="decimal"/>
      <w:lvlText w:val="%1."/>
      <w:lvlJc w:val="left"/>
      <w:pPr>
        <w:ind w:left="2917" w:hanging="360"/>
      </w:pPr>
    </w:lvl>
    <w:lvl w:ilvl="1" w:tplc="04090019" w:tentative="1">
      <w:start w:val="1"/>
      <w:numFmt w:val="lowerLetter"/>
      <w:lvlText w:val="%2."/>
      <w:lvlJc w:val="left"/>
      <w:pPr>
        <w:ind w:left="3637" w:hanging="360"/>
      </w:pPr>
    </w:lvl>
    <w:lvl w:ilvl="2" w:tplc="0409001B" w:tentative="1">
      <w:start w:val="1"/>
      <w:numFmt w:val="lowerRoman"/>
      <w:lvlText w:val="%3."/>
      <w:lvlJc w:val="right"/>
      <w:pPr>
        <w:ind w:left="4357" w:hanging="180"/>
      </w:pPr>
    </w:lvl>
    <w:lvl w:ilvl="3" w:tplc="0409000F" w:tentative="1">
      <w:start w:val="1"/>
      <w:numFmt w:val="decimal"/>
      <w:lvlText w:val="%4."/>
      <w:lvlJc w:val="left"/>
      <w:pPr>
        <w:ind w:left="5077" w:hanging="360"/>
      </w:pPr>
    </w:lvl>
    <w:lvl w:ilvl="4" w:tplc="04090019" w:tentative="1">
      <w:start w:val="1"/>
      <w:numFmt w:val="lowerLetter"/>
      <w:lvlText w:val="%5."/>
      <w:lvlJc w:val="left"/>
      <w:pPr>
        <w:ind w:left="5797" w:hanging="360"/>
      </w:pPr>
    </w:lvl>
    <w:lvl w:ilvl="5" w:tplc="0409001B" w:tentative="1">
      <w:start w:val="1"/>
      <w:numFmt w:val="lowerRoman"/>
      <w:lvlText w:val="%6."/>
      <w:lvlJc w:val="right"/>
      <w:pPr>
        <w:ind w:left="6517" w:hanging="180"/>
      </w:pPr>
    </w:lvl>
    <w:lvl w:ilvl="6" w:tplc="0409000F" w:tentative="1">
      <w:start w:val="1"/>
      <w:numFmt w:val="decimal"/>
      <w:lvlText w:val="%7."/>
      <w:lvlJc w:val="left"/>
      <w:pPr>
        <w:ind w:left="7237" w:hanging="360"/>
      </w:pPr>
    </w:lvl>
    <w:lvl w:ilvl="7" w:tplc="04090019" w:tentative="1">
      <w:start w:val="1"/>
      <w:numFmt w:val="lowerLetter"/>
      <w:lvlText w:val="%8."/>
      <w:lvlJc w:val="left"/>
      <w:pPr>
        <w:ind w:left="7957" w:hanging="360"/>
      </w:pPr>
    </w:lvl>
    <w:lvl w:ilvl="8" w:tplc="0409001B" w:tentative="1">
      <w:start w:val="1"/>
      <w:numFmt w:val="lowerRoman"/>
      <w:lvlText w:val="%9."/>
      <w:lvlJc w:val="right"/>
      <w:pPr>
        <w:ind w:left="8677" w:hanging="180"/>
      </w:pPr>
    </w:lvl>
  </w:abstractNum>
  <w:abstractNum w:abstractNumId="8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37755DD"/>
    <w:multiLevelType w:val="hybridMultilevel"/>
    <w:tmpl w:val="7058387E"/>
    <w:lvl w:ilvl="0" w:tplc="BA06079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4A7C49C5"/>
    <w:multiLevelType w:val="hybridMultilevel"/>
    <w:tmpl w:val="F3E8C384"/>
    <w:lvl w:ilvl="0" w:tplc="C25A710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567041D3"/>
    <w:multiLevelType w:val="hybridMultilevel"/>
    <w:tmpl w:val="269C94C2"/>
    <w:lvl w:ilvl="0" w:tplc="886401F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BD36D88"/>
    <w:multiLevelType w:val="hybridMultilevel"/>
    <w:tmpl w:val="C5E221A0"/>
    <w:lvl w:ilvl="0" w:tplc="8E72423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6DA51C86"/>
    <w:multiLevelType w:val="hybridMultilevel"/>
    <w:tmpl w:val="8D30FC26"/>
    <w:lvl w:ilvl="0" w:tplc="851CE16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73316BB7"/>
    <w:multiLevelType w:val="hybridMultilevel"/>
    <w:tmpl w:val="125475F8"/>
    <w:lvl w:ilvl="0" w:tplc="3AFEB64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74011534"/>
    <w:multiLevelType w:val="hybridMultilevel"/>
    <w:tmpl w:val="078025D0"/>
    <w:lvl w:ilvl="0" w:tplc="995C049A">
      <w:start w:val="1"/>
      <w:numFmt w:val="decimal"/>
      <w:lvlText w:val="%1."/>
      <w:lvlJc w:val="left"/>
      <w:pPr>
        <w:ind w:left="7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3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25"/>
  </w:num>
  <w:num w:numId="10">
    <w:abstractNumId w:val="1"/>
  </w:num>
  <w:num w:numId="11">
    <w:abstractNumId w:val="18"/>
  </w:num>
  <w:num w:numId="12">
    <w:abstractNumId w:val="8"/>
  </w:num>
  <w:num w:numId="13">
    <w:abstractNumId w:val="12"/>
  </w:num>
  <w:num w:numId="14">
    <w:abstractNumId w:val="24"/>
  </w:num>
  <w:num w:numId="15">
    <w:abstractNumId w:val="6"/>
  </w:num>
  <w:num w:numId="16">
    <w:abstractNumId w:val="10"/>
  </w:num>
  <w:num w:numId="17">
    <w:abstractNumId w:val="16"/>
  </w:num>
  <w:num w:numId="18">
    <w:abstractNumId w:val="21"/>
  </w:num>
  <w:num w:numId="19">
    <w:abstractNumId w:val="7"/>
  </w:num>
  <w:num w:numId="20">
    <w:abstractNumId w:val="9"/>
  </w:num>
  <w:num w:numId="21">
    <w:abstractNumId w:val="20"/>
  </w:num>
  <w:num w:numId="22">
    <w:abstractNumId w:val="22"/>
  </w:num>
  <w:num w:numId="23">
    <w:abstractNumId w:val="0"/>
  </w:num>
  <w:num w:numId="24">
    <w:abstractNumId w:val="4"/>
  </w:num>
  <w:num w:numId="25">
    <w:abstractNumId w:val="2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DD"/>
    <w:rsid w:val="00024D73"/>
    <w:rsid w:val="00032C2E"/>
    <w:rsid w:val="00063A0A"/>
    <w:rsid w:val="000A5D89"/>
    <w:rsid w:val="000E42A6"/>
    <w:rsid w:val="0011280B"/>
    <w:rsid w:val="001424D6"/>
    <w:rsid w:val="00150E05"/>
    <w:rsid w:val="00151AE1"/>
    <w:rsid w:val="00186B21"/>
    <w:rsid w:val="001A10AE"/>
    <w:rsid w:val="001D56A4"/>
    <w:rsid w:val="001E674C"/>
    <w:rsid w:val="0021205B"/>
    <w:rsid w:val="0022589C"/>
    <w:rsid w:val="002811DC"/>
    <w:rsid w:val="002A5E6B"/>
    <w:rsid w:val="002C5590"/>
    <w:rsid w:val="003258FC"/>
    <w:rsid w:val="00334443"/>
    <w:rsid w:val="003A47BE"/>
    <w:rsid w:val="003C5537"/>
    <w:rsid w:val="003D5E1F"/>
    <w:rsid w:val="003F0AA5"/>
    <w:rsid w:val="004260D2"/>
    <w:rsid w:val="004527E0"/>
    <w:rsid w:val="004A73C2"/>
    <w:rsid w:val="004A7A2D"/>
    <w:rsid w:val="004D5F1B"/>
    <w:rsid w:val="00510056"/>
    <w:rsid w:val="005103C4"/>
    <w:rsid w:val="0053229C"/>
    <w:rsid w:val="00573871"/>
    <w:rsid w:val="00580FA4"/>
    <w:rsid w:val="005B02CF"/>
    <w:rsid w:val="005F37AA"/>
    <w:rsid w:val="00616E48"/>
    <w:rsid w:val="00620F50"/>
    <w:rsid w:val="006248F6"/>
    <w:rsid w:val="00635A07"/>
    <w:rsid w:val="006C49B4"/>
    <w:rsid w:val="007238DD"/>
    <w:rsid w:val="007273E7"/>
    <w:rsid w:val="0074197C"/>
    <w:rsid w:val="00757EC5"/>
    <w:rsid w:val="007942F6"/>
    <w:rsid w:val="00794FB6"/>
    <w:rsid w:val="00811F7A"/>
    <w:rsid w:val="00815FCD"/>
    <w:rsid w:val="00855861"/>
    <w:rsid w:val="00886163"/>
    <w:rsid w:val="008D5563"/>
    <w:rsid w:val="008D6580"/>
    <w:rsid w:val="008F105B"/>
    <w:rsid w:val="00920801"/>
    <w:rsid w:val="009E5AD1"/>
    <w:rsid w:val="00A2206B"/>
    <w:rsid w:val="00AD17DA"/>
    <w:rsid w:val="00AF2602"/>
    <w:rsid w:val="00B2629A"/>
    <w:rsid w:val="00B30BE1"/>
    <w:rsid w:val="00B624E4"/>
    <w:rsid w:val="00B73618"/>
    <w:rsid w:val="00B82BD3"/>
    <w:rsid w:val="00B923FB"/>
    <w:rsid w:val="00BA5076"/>
    <w:rsid w:val="00C005F8"/>
    <w:rsid w:val="00CB46ED"/>
    <w:rsid w:val="00CC46C3"/>
    <w:rsid w:val="00D473DC"/>
    <w:rsid w:val="00D721B4"/>
    <w:rsid w:val="00D84E4A"/>
    <w:rsid w:val="00DB3649"/>
    <w:rsid w:val="00DC1D1A"/>
    <w:rsid w:val="00DF0764"/>
    <w:rsid w:val="00DF093D"/>
    <w:rsid w:val="00E24DD7"/>
    <w:rsid w:val="00E369C6"/>
    <w:rsid w:val="00E55E10"/>
    <w:rsid w:val="00E90164"/>
    <w:rsid w:val="00EE16E9"/>
    <w:rsid w:val="00EE4893"/>
    <w:rsid w:val="00F013C5"/>
    <w:rsid w:val="00F1593E"/>
    <w:rsid w:val="00F56E84"/>
    <w:rsid w:val="00FA548B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587;&#1575;&#1583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0EB4-CFF0-421F-92B4-09F39B16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ساده.dotx</Template>
  <TotalTime>65</TotalTime>
  <Pages>5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2012-02-20T08:37:00Z</cp:lastPrinted>
  <dcterms:created xsi:type="dcterms:W3CDTF">2012-02-20T06:57:00Z</dcterms:created>
  <dcterms:modified xsi:type="dcterms:W3CDTF">2012-08-17T13:43:00Z</dcterms:modified>
</cp:coreProperties>
</file>