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37AAE2C7" wp14:editId="31CACB6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DE3F5C"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30 </w:t>
                            </w:r>
                            <w:r>
                              <w:rPr>
                                <w:rFonts w:cs="Vahid" w:hint="cs"/>
                                <w:color w:val="4F6228" w:themeColor="accent3" w:themeShade="80"/>
                                <w:sz w:val="28"/>
                                <w:szCs w:val="36"/>
                                <w:rtl/>
                              </w:rPr>
                              <w:t>بهمن</w:t>
                            </w:r>
                            <w:r>
                              <w:rPr>
                                <w:rFonts w:cs="Vahid"/>
                                <w:color w:val="4F6228" w:themeColor="accent3" w:themeShade="80"/>
                                <w:sz w:val="28"/>
                                <w:szCs w:val="36"/>
                                <w:rtl/>
                              </w:rPr>
                              <w:t xml:space="preserve"> 1393</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DE3F5C"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30 </w:t>
                      </w:r>
                      <w:r>
                        <w:rPr>
                          <w:rFonts w:cs="Vahid" w:hint="cs"/>
                          <w:color w:val="4F6228" w:themeColor="accent3" w:themeShade="80"/>
                          <w:sz w:val="28"/>
                          <w:szCs w:val="36"/>
                          <w:rtl/>
                        </w:rPr>
                        <w:t>بهمن</w:t>
                      </w:r>
                      <w:r>
                        <w:rPr>
                          <w:rFonts w:cs="Vahid"/>
                          <w:color w:val="4F6228" w:themeColor="accent3" w:themeShade="80"/>
                          <w:sz w:val="28"/>
                          <w:szCs w:val="36"/>
                          <w:rtl/>
                        </w:rPr>
                        <w:t xml:space="preserve"> 1393</w:t>
                      </w:r>
                    </w:p>
                  </w:txbxContent>
                </v:textbox>
                <w10:wrap anchory="page"/>
                <w10:anchorlock/>
              </v:shape>
            </w:pict>
          </mc:Fallback>
        </mc:AlternateContent>
      </w:r>
      <w:r w:rsidR="00DE3F5C">
        <w:rPr>
          <w:rFonts w:cs="Vahid" w:hint="cs"/>
          <w:noProof/>
          <w:color w:val="C00000"/>
          <w:sz w:val="36"/>
          <w:szCs w:val="36"/>
          <w:rtl/>
        </w:rPr>
        <w:t>بررسي طرح گفتارپژوهي فقه حكومتي</w:t>
      </w:r>
    </w:p>
    <w:p w:rsidR="00DE3F5C" w:rsidRDefault="00DE3F5C" w:rsidP="00DE3F5C">
      <w:pPr>
        <w:pStyle w:val="Heading1"/>
        <w:rPr>
          <w:rFonts w:hint="cs"/>
          <w:rtl/>
        </w:rPr>
      </w:pPr>
      <w:r>
        <w:rPr>
          <w:rFonts w:hint="cs"/>
          <w:rtl/>
        </w:rPr>
        <w:t>پيشگفتار</w:t>
      </w:r>
    </w:p>
    <w:p w:rsidR="00DE3F5C" w:rsidRDefault="00DE3F5C" w:rsidP="00DE3F5C">
      <w:pPr>
        <w:rPr>
          <w:rFonts w:hint="cs"/>
          <w:rtl/>
        </w:rPr>
      </w:pPr>
      <w:r>
        <w:rPr>
          <w:rFonts w:hint="cs"/>
          <w:rtl/>
        </w:rPr>
        <w:t>مجموعه‌اي از مصاحبه‌ها كه قرار است ابعاد يك موضوع را پديدار سازند، اگر بخواهند حداكثر نتيجه ممكن را حاصل نمايند، بايد مبتني بر ضوابط ذيل باشند:</w:t>
      </w:r>
    </w:p>
    <w:p w:rsidR="00DE3F5C" w:rsidRDefault="00DE3F5C" w:rsidP="00DE3F5C">
      <w:pPr>
        <w:pStyle w:val="ListParagraph"/>
        <w:numPr>
          <w:ilvl w:val="0"/>
          <w:numId w:val="29"/>
        </w:numPr>
        <w:rPr>
          <w:rFonts w:hint="cs"/>
        </w:rPr>
      </w:pPr>
      <w:r>
        <w:rPr>
          <w:rFonts w:hint="cs"/>
          <w:rtl/>
        </w:rPr>
        <w:t>انتخاب پرسش‌هاي صحيح</w:t>
      </w:r>
    </w:p>
    <w:p w:rsidR="00DE3F5C" w:rsidRDefault="00DE3F5C" w:rsidP="00DE3F5C">
      <w:pPr>
        <w:pStyle w:val="ListParagraph"/>
        <w:numPr>
          <w:ilvl w:val="0"/>
          <w:numId w:val="29"/>
        </w:numPr>
        <w:rPr>
          <w:rFonts w:hint="cs"/>
        </w:rPr>
      </w:pPr>
      <w:r>
        <w:rPr>
          <w:rFonts w:hint="cs"/>
          <w:rtl/>
        </w:rPr>
        <w:t>شناسايي افراد مناسب</w:t>
      </w:r>
    </w:p>
    <w:p w:rsidR="00DE3F5C" w:rsidRDefault="00DE3F5C" w:rsidP="00DE3F5C">
      <w:pPr>
        <w:pStyle w:val="ListParagraph"/>
        <w:numPr>
          <w:ilvl w:val="0"/>
          <w:numId w:val="29"/>
        </w:numPr>
        <w:rPr>
          <w:rFonts w:hint="cs"/>
        </w:rPr>
      </w:pPr>
      <w:r>
        <w:rPr>
          <w:rFonts w:hint="cs"/>
          <w:rtl/>
        </w:rPr>
        <w:t>طرح پرسش‌هاي مناسب هر فرد در مصاحبه با وي</w:t>
      </w:r>
    </w:p>
    <w:p w:rsidR="00DE3F5C" w:rsidRDefault="00DE3F5C" w:rsidP="00DE3F5C">
      <w:pPr>
        <w:pStyle w:val="ListParagraph"/>
        <w:numPr>
          <w:ilvl w:val="0"/>
          <w:numId w:val="29"/>
        </w:numPr>
        <w:rPr>
          <w:rFonts w:hint="cs"/>
        </w:rPr>
      </w:pPr>
      <w:r>
        <w:rPr>
          <w:rFonts w:hint="cs"/>
          <w:rtl/>
        </w:rPr>
        <w:t>تحليل صحيح پاسخ‌ها و گزينش پاسخ‌هاي قابل قبول</w:t>
      </w:r>
    </w:p>
    <w:p w:rsidR="00DE3F5C" w:rsidRDefault="00DE3F5C" w:rsidP="00DE3F5C">
      <w:pPr>
        <w:pStyle w:val="ListParagraph"/>
        <w:numPr>
          <w:ilvl w:val="0"/>
          <w:numId w:val="29"/>
        </w:numPr>
        <w:rPr>
          <w:rFonts w:hint="cs"/>
        </w:rPr>
      </w:pPr>
      <w:r>
        <w:rPr>
          <w:rFonts w:hint="cs"/>
          <w:rtl/>
        </w:rPr>
        <w:t>استخراج پرسش‌هاي جديد از پاسخ‌هاي مطرح شده كه ناظر به ابعادي از موضوع هستند كه تا به حال حتي براي مصاحبه‌كنندگان هم پنهان بوده است</w:t>
      </w:r>
    </w:p>
    <w:p w:rsidR="00DE3F5C" w:rsidRDefault="00DE3F5C" w:rsidP="00DE3F5C">
      <w:pPr>
        <w:rPr>
          <w:rFonts w:hint="cs"/>
          <w:rtl/>
        </w:rPr>
      </w:pPr>
      <w:r>
        <w:rPr>
          <w:rFonts w:hint="cs"/>
          <w:rtl/>
        </w:rPr>
        <w:t>بر اين اساس، همان فرآيندي كه دوستان تنظيم كرده‌اند را با تغييراتي جزئي به صورت ذيل پيشنهاد مي‌نمايم.</w:t>
      </w:r>
    </w:p>
    <w:p w:rsidR="00DE3F5C" w:rsidRPr="00DE3F5C" w:rsidRDefault="00DE3F5C" w:rsidP="00DE3F5C">
      <w:pPr>
        <w:pStyle w:val="Heading1"/>
        <w:rPr>
          <w:rFonts w:hint="cs"/>
          <w:rtl/>
        </w:rPr>
      </w:pPr>
      <w:r>
        <w:rPr>
          <w:rFonts w:hint="cs"/>
          <w:rtl/>
        </w:rPr>
        <w:t>فرآيند</w:t>
      </w:r>
    </w:p>
    <w:p w:rsidR="00DE3F5C" w:rsidRDefault="00DE3F5C" w:rsidP="00DE3F5C">
      <w:pPr>
        <w:pStyle w:val="Heading2"/>
        <w:rPr>
          <w:rtl/>
        </w:rPr>
      </w:pPr>
      <w:r>
        <w:rPr>
          <w:rFonts w:hint="cs"/>
          <w:rtl/>
        </w:rPr>
        <w:t>فعاليت</w:t>
      </w:r>
      <w:r>
        <w:rPr>
          <w:rtl/>
        </w:rPr>
        <w:t xml:space="preserve"> </w:t>
      </w:r>
      <w:r>
        <w:rPr>
          <w:rFonts w:hint="cs"/>
          <w:rtl/>
        </w:rPr>
        <w:t>يك</w:t>
      </w:r>
      <w:r>
        <w:rPr>
          <w:rtl/>
        </w:rPr>
        <w:t xml:space="preserve">: </w:t>
      </w:r>
      <w:r>
        <w:rPr>
          <w:rFonts w:hint="cs"/>
          <w:rtl/>
        </w:rPr>
        <w:t>توليد</w:t>
      </w:r>
      <w:r>
        <w:rPr>
          <w:rtl/>
        </w:rPr>
        <w:t xml:space="preserve"> </w:t>
      </w:r>
      <w:r>
        <w:rPr>
          <w:rFonts w:hint="cs"/>
          <w:rtl/>
        </w:rPr>
        <w:t>بانك‌هاي</w:t>
      </w:r>
      <w:r>
        <w:rPr>
          <w:rtl/>
        </w:rPr>
        <w:t xml:space="preserve"> </w:t>
      </w:r>
      <w:r>
        <w:rPr>
          <w:rFonts w:hint="cs"/>
          <w:rtl/>
        </w:rPr>
        <w:t>اطلاعات</w:t>
      </w:r>
    </w:p>
    <w:p w:rsidR="00DE3F5C" w:rsidRDefault="00DE3F5C" w:rsidP="00DE3F5C">
      <w:pPr>
        <w:rPr>
          <w:rFonts w:hint="cs"/>
          <w:rtl/>
        </w:rPr>
      </w:pPr>
      <w:r>
        <w:rPr>
          <w:rFonts w:hint="cs"/>
          <w:rtl/>
        </w:rPr>
        <w:t>بهتر است جمع‌آوري اطلاعات نظام‌مند و منظّم باشد، تا حداقلي از استانداردهاي قابل پذيرش را در خود داشته باشد. براي اين منظور بنده بانك‌هاي ذيل را پيشنهاد مي‌كنم.</w:t>
      </w:r>
    </w:p>
    <w:p w:rsidR="00DE3F5C" w:rsidRDefault="00DE3F5C" w:rsidP="00DE3F5C">
      <w:pPr>
        <w:pStyle w:val="ListParagraph"/>
        <w:numPr>
          <w:ilvl w:val="0"/>
          <w:numId w:val="28"/>
        </w:numPr>
        <w:rPr>
          <w:rtl/>
        </w:rPr>
      </w:pPr>
      <w:r>
        <w:rPr>
          <w:rFonts w:hint="cs"/>
          <w:rtl/>
        </w:rPr>
        <w:t>مقالات</w:t>
      </w:r>
    </w:p>
    <w:p w:rsidR="00DE3F5C" w:rsidRDefault="00DE3F5C" w:rsidP="00DE3F5C">
      <w:pPr>
        <w:pStyle w:val="ListParagraph"/>
        <w:numPr>
          <w:ilvl w:val="0"/>
          <w:numId w:val="28"/>
        </w:numPr>
        <w:rPr>
          <w:rtl/>
        </w:rPr>
      </w:pPr>
      <w:r>
        <w:rPr>
          <w:rFonts w:hint="cs"/>
          <w:rtl/>
        </w:rPr>
        <w:t>كتاب‌ها</w:t>
      </w:r>
    </w:p>
    <w:p w:rsidR="00DE3F5C" w:rsidRDefault="00DE3F5C" w:rsidP="00DE3F5C">
      <w:pPr>
        <w:pStyle w:val="ListParagraph"/>
        <w:numPr>
          <w:ilvl w:val="0"/>
          <w:numId w:val="28"/>
        </w:numPr>
        <w:rPr>
          <w:rtl/>
        </w:rPr>
      </w:pPr>
      <w:r>
        <w:rPr>
          <w:rFonts w:hint="cs"/>
          <w:rtl/>
        </w:rPr>
        <w:t>سخنراني‌ها</w:t>
      </w:r>
    </w:p>
    <w:p w:rsidR="00DE3F5C" w:rsidRDefault="00DE3F5C" w:rsidP="00DE3F5C">
      <w:pPr>
        <w:pStyle w:val="ListParagraph"/>
        <w:numPr>
          <w:ilvl w:val="0"/>
          <w:numId w:val="28"/>
        </w:numPr>
        <w:rPr>
          <w:rtl/>
        </w:rPr>
      </w:pPr>
      <w:r>
        <w:rPr>
          <w:rFonts w:hint="cs"/>
          <w:rtl/>
        </w:rPr>
        <w:t>پايان‌نامه‌ها</w:t>
      </w:r>
    </w:p>
    <w:p w:rsidR="00DE3F5C" w:rsidRDefault="00DE3F5C" w:rsidP="00DE3F5C">
      <w:pPr>
        <w:pStyle w:val="ListParagraph"/>
        <w:numPr>
          <w:ilvl w:val="0"/>
          <w:numId w:val="28"/>
        </w:numPr>
        <w:rPr>
          <w:rtl/>
        </w:rPr>
      </w:pPr>
      <w:r>
        <w:rPr>
          <w:rFonts w:hint="cs"/>
          <w:rtl/>
        </w:rPr>
        <w:t>مصاحبه‌ها</w:t>
      </w:r>
    </w:p>
    <w:p w:rsidR="00DE3F5C" w:rsidRDefault="00DE3F5C" w:rsidP="00DE3F5C">
      <w:pPr>
        <w:pStyle w:val="ListParagraph"/>
        <w:numPr>
          <w:ilvl w:val="0"/>
          <w:numId w:val="28"/>
        </w:numPr>
        <w:rPr>
          <w:rtl/>
        </w:rPr>
      </w:pPr>
      <w:r>
        <w:rPr>
          <w:rFonts w:hint="cs"/>
          <w:rtl/>
        </w:rPr>
        <w:t>اخبار</w:t>
      </w:r>
    </w:p>
    <w:p w:rsidR="00DE3F5C" w:rsidRDefault="00DE3F5C" w:rsidP="00DE3F5C">
      <w:pPr>
        <w:pStyle w:val="ListParagraph"/>
        <w:numPr>
          <w:ilvl w:val="0"/>
          <w:numId w:val="28"/>
        </w:numPr>
        <w:rPr>
          <w:rtl/>
        </w:rPr>
      </w:pPr>
      <w:r>
        <w:rPr>
          <w:rFonts w:hint="cs"/>
          <w:rtl/>
        </w:rPr>
        <w:t>مراكز</w:t>
      </w:r>
    </w:p>
    <w:p w:rsidR="00DE3F5C" w:rsidRDefault="00DE3F5C" w:rsidP="00DE3F5C">
      <w:pPr>
        <w:pStyle w:val="ListParagraph"/>
        <w:numPr>
          <w:ilvl w:val="0"/>
          <w:numId w:val="28"/>
        </w:numPr>
        <w:rPr>
          <w:rtl/>
        </w:rPr>
      </w:pPr>
      <w:r>
        <w:rPr>
          <w:rFonts w:hint="cs"/>
          <w:rtl/>
        </w:rPr>
        <w:t>اشخاص</w:t>
      </w:r>
    </w:p>
    <w:p w:rsidR="00DE3F5C" w:rsidRDefault="00DE3F5C" w:rsidP="00DE3F5C">
      <w:pPr>
        <w:pStyle w:val="ListParagraph"/>
        <w:numPr>
          <w:ilvl w:val="0"/>
          <w:numId w:val="28"/>
        </w:numPr>
        <w:rPr>
          <w:rtl/>
        </w:rPr>
      </w:pPr>
      <w:r>
        <w:rPr>
          <w:rFonts w:hint="cs"/>
          <w:rtl/>
        </w:rPr>
        <w:t>وب‌سايت‌ها</w:t>
      </w:r>
    </w:p>
    <w:p w:rsidR="00DE3F5C" w:rsidRDefault="00DE3F5C" w:rsidP="00DE3F5C">
      <w:pPr>
        <w:rPr>
          <w:rtl/>
        </w:rPr>
      </w:pPr>
      <w:r>
        <w:rPr>
          <w:rFonts w:hint="cs"/>
          <w:rtl/>
        </w:rPr>
        <w:t>طبيعتاً بسياري از اين اطلاعات از درون هم استخراج مي‌شوند. هنگامي‌كه مقاله‌اي يافت مي‌شود، شخصيت‌هايي در آن پيدا مي‌شوند و مراكزي و سايت‌ها و كتاب‌هايي كه مورد ارجاع بوده‌اند. از اين رو، اين بانك‌ها يكديگر را تكميل نموده و در نهايت شكل مناسبي به داده‌هاي جمع‌آوري شده مي‌دهند.</w:t>
      </w:r>
    </w:p>
    <w:p w:rsidR="00DE3F5C" w:rsidRDefault="00DE3F5C" w:rsidP="00DE3F5C">
      <w:pPr>
        <w:pStyle w:val="Heading2"/>
        <w:rPr>
          <w:rFonts w:hint="cs"/>
          <w:rtl/>
        </w:rPr>
      </w:pPr>
      <w:r>
        <w:rPr>
          <w:rFonts w:hint="cs"/>
          <w:rtl/>
        </w:rPr>
        <w:lastRenderedPageBreak/>
        <w:t>فعاليت</w:t>
      </w:r>
      <w:r>
        <w:rPr>
          <w:rtl/>
        </w:rPr>
        <w:t xml:space="preserve"> </w:t>
      </w:r>
      <w:r>
        <w:rPr>
          <w:rFonts w:hint="cs"/>
          <w:rtl/>
        </w:rPr>
        <w:t>دو</w:t>
      </w:r>
      <w:r>
        <w:rPr>
          <w:rtl/>
        </w:rPr>
        <w:t xml:space="preserve">: </w:t>
      </w:r>
      <w:r>
        <w:rPr>
          <w:rFonts w:hint="cs"/>
          <w:rtl/>
        </w:rPr>
        <w:t>توليد</w:t>
      </w:r>
      <w:r>
        <w:rPr>
          <w:rtl/>
        </w:rPr>
        <w:t xml:space="preserve"> </w:t>
      </w:r>
      <w:r>
        <w:rPr>
          <w:rFonts w:hint="cs"/>
          <w:rtl/>
        </w:rPr>
        <w:t>پرسش‌ها</w:t>
      </w:r>
      <w:r>
        <w:rPr>
          <w:rtl/>
        </w:rPr>
        <w:t xml:space="preserve"> </w:t>
      </w:r>
      <w:r>
        <w:rPr>
          <w:rFonts w:hint="cs"/>
          <w:rtl/>
        </w:rPr>
        <w:t>بر</w:t>
      </w:r>
      <w:r>
        <w:rPr>
          <w:rtl/>
        </w:rPr>
        <w:t xml:space="preserve"> </w:t>
      </w:r>
      <w:r>
        <w:rPr>
          <w:rFonts w:hint="cs"/>
          <w:rtl/>
        </w:rPr>
        <w:t>اساس</w:t>
      </w:r>
      <w:r>
        <w:rPr>
          <w:rtl/>
        </w:rPr>
        <w:t xml:space="preserve"> </w:t>
      </w:r>
      <w:r>
        <w:rPr>
          <w:rFonts w:hint="cs"/>
          <w:rtl/>
        </w:rPr>
        <w:t>خلأها</w:t>
      </w:r>
    </w:p>
    <w:p w:rsidR="00DE3F5C" w:rsidRDefault="00DE3F5C" w:rsidP="00DE3F5C">
      <w:pPr>
        <w:rPr>
          <w:rtl/>
        </w:rPr>
      </w:pPr>
      <w:r>
        <w:rPr>
          <w:rFonts w:hint="cs"/>
          <w:rtl/>
        </w:rPr>
        <w:t>از مرور اطلاعات جمع‌آوري شده، همان‌طور كه در طرح آمده، آسيب‌ها و ضرورت‌هايي</w:t>
      </w:r>
      <w:r w:rsidR="00726FE1">
        <w:rPr>
          <w:rFonts w:hint="cs"/>
          <w:rtl/>
        </w:rPr>
        <w:t xml:space="preserve"> </w:t>
      </w:r>
      <w:r>
        <w:rPr>
          <w:rFonts w:hint="cs"/>
          <w:rtl/>
        </w:rPr>
        <w:t>آشكار مي‌گردد كه فهرستي از پرسش‌ها را پيش‌روي ما مي‌نهد.</w:t>
      </w:r>
    </w:p>
    <w:p w:rsidR="00DE3F5C" w:rsidRDefault="00DE3F5C" w:rsidP="00DE3F5C">
      <w:pPr>
        <w:pStyle w:val="Heading2"/>
        <w:rPr>
          <w:rtl/>
        </w:rPr>
      </w:pPr>
      <w:r>
        <w:rPr>
          <w:rFonts w:hint="cs"/>
          <w:rtl/>
        </w:rPr>
        <w:t>فعاليت</w:t>
      </w:r>
      <w:r>
        <w:rPr>
          <w:rtl/>
        </w:rPr>
        <w:t xml:space="preserve"> </w:t>
      </w:r>
      <w:r>
        <w:rPr>
          <w:rFonts w:hint="cs"/>
          <w:rtl/>
        </w:rPr>
        <w:t>سه</w:t>
      </w:r>
      <w:r>
        <w:rPr>
          <w:rtl/>
        </w:rPr>
        <w:t xml:space="preserve">: </w:t>
      </w:r>
      <w:r>
        <w:rPr>
          <w:rFonts w:hint="cs"/>
          <w:rtl/>
        </w:rPr>
        <w:t>تهيه</w:t>
      </w:r>
      <w:r>
        <w:rPr>
          <w:rtl/>
        </w:rPr>
        <w:t xml:space="preserve"> </w:t>
      </w:r>
      <w:r>
        <w:rPr>
          <w:rFonts w:hint="cs"/>
          <w:rtl/>
        </w:rPr>
        <w:t>فهرست</w:t>
      </w:r>
      <w:r>
        <w:rPr>
          <w:rtl/>
        </w:rPr>
        <w:t xml:space="preserve"> </w:t>
      </w:r>
      <w:r>
        <w:rPr>
          <w:rFonts w:hint="cs"/>
          <w:rtl/>
        </w:rPr>
        <w:t>مصاحبه‌شونده‌ها</w:t>
      </w:r>
      <w:r>
        <w:rPr>
          <w:rtl/>
        </w:rPr>
        <w:t xml:space="preserve"> (</w:t>
      </w:r>
      <w:r>
        <w:rPr>
          <w:rFonts w:hint="cs"/>
          <w:rtl/>
        </w:rPr>
        <w:t>شخصيت‌ها</w:t>
      </w:r>
      <w:r>
        <w:rPr>
          <w:rtl/>
        </w:rPr>
        <w:t>)</w:t>
      </w:r>
    </w:p>
    <w:p w:rsidR="00DE3F5C" w:rsidRDefault="00DE3F5C" w:rsidP="00DE3F5C">
      <w:pPr>
        <w:rPr>
          <w:rFonts w:hint="cs"/>
          <w:rtl/>
        </w:rPr>
      </w:pPr>
      <w:r>
        <w:rPr>
          <w:rFonts w:hint="cs"/>
          <w:rtl/>
        </w:rPr>
        <w:t>اكنون بايد از بانك اشخاص مبادرت به انتخاب افراد مصاحبه‌شونده نماييم. البته دوستان با حضور ذهني كه داشته‌اند و اطلاعات شخصي خود، فهرستي را تهيه نموده‌اند، ولي استفاده از يك فهرست اوليه، پيش از جمع‌آوري اطلاعات دو آسيب را متوجه طرح مي‌نمايد:</w:t>
      </w:r>
    </w:p>
    <w:p w:rsidR="00DE3F5C" w:rsidRDefault="00DE3F5C" w:rsidP="00DE3F5C">
      <w:pPr>
        <w:pStyle w:val="ListParagraph"/>
        <w:numPr>
          <w:ilvl w:val="0"/>
          <w:numId w:val="30"/>
        </w:numPr>
        <w:rPr>
          <w:rFonts w:hint="cs"/>
        </w:rPr>
      </w:pPr>
      <w:r>
        <w:rPr>
          <w:rFonts w:hint="cs"/>
          <w:rtl/>
        </w:rPr>
        <w:t>نخست فضاي اين انتقاد را باز مي‌گذارد كه در نهايت و پس از اتمام پروژه به ما بگويند: «شما با نگرش خاصّي به افرادي كه تمايل داشتيد مراجعه كرديد و بسياري را وانهاديد»</w:t>
      </w:r>
    </w:p>
    <w:p w:rsidR="00DE3F5C" w:rsidRDefault="00DE3F5C" w:rsidP="00DE3F5C">
      <w:pPr>
        <w:pStyle w:val="ListParagraph"/>
        <w:numPr>
          <w:ilvl w:val="0"/>
          <w:numId w:val="30"/>
        </w:numPr>
        <w:rPr>
          <w:rFonts w:hint="cs"/>
        </w:rPr>
      </w:pPr>
      <w:r>
        <w:rPr>
          <w:rFonts w:hint="cs"/>
          <w:rtl/>
        </w:rPr>
        <w:t>ديگر اين‌كه شايد واقعاً ما با اين گزينش، بخشي از ابعاد و زواياي ممكن را بر روي پروژه بسته باشيم.</w:t>
      </w:r>
    </w:p>
    <w:p w:rsidR="00DE3F5C" w:rsidRDefault="00DE3F5C" w:rsidP="00DE3F5C">
      <w:pPr>
        <w:rPr>
          <w:rtl/>
        </w:rPr>
      </w:pPr>
      <w:r>
        <w:rPr>
          <w:rFonts w:hint="cs"/>
          <w:rtl/>
        </w:rPr>
        <w:t>اگر انتخاب فهرست نهايي را به مرحله بعد از جمع‌آوري و تحليل اطلاعات موكول كنيم، هم خود ما اطمينان بيشتري از نحوه گزينش خود داريم، هم ديگران را بهتر مي‌توانيم نسبت به منصفانه بودن پروژه متقاعد سازيم.</w:t>
      </w:r>
    </w:p>
    <w:p w:rsidR="00DE3F5C" w:rsidRDefault="00DE3F5C" w:rsidP="00DE3F5C">
      <w:pPr>
        <w:pStyle w:val="Heading2"/>
        <w:rPr>
          <w:rFonts w:hint="cs"/>
          <w:rtl/>
        </w:rPr>
      </w:pPr>
      <w:r>
        <w:rPr>
          <w:rFonts w:hint="cs"/>
          <w:rtl/>
        </w:rPr>
        <w:t>فعاليت</w:t>
      </w:r>
      <w:r>
        <w:rPr>
          <w:rtl/>
        </w:rPr>
        <w:t xml:space="preserve"> </w:t>
      </w:r>
      <w:r>
        <w:rPr>
          <w:rFonts w:hint="cs"/>
          <w:rtl/>
        </w:rPr>
        <w:t>چهار</w:t>
      </w:r>
      <w:r>
        <w:rPr>
          <w:rtl/>
        </w:rPr>
        <w:t xml:space="preserve">: </w:t>
      </w:r>
      <w:r>
        <w:rPr>
          <w:rFonts w:hint="cs"/>
          <w:rtl/>
        </w:rPr>
        <w:t>گزينش</w:t>
      </w:r>
      <w:r>
        <w:rPr>
          <w:rtl/>
        </w:rPr>
        <w:t xml:space="preserve"> </w:t>
      </w:r>
      <w:r>
        <w:rPr>
          <w:rFonts w:hint="cs"/>
          <w:rtl/>
        </w:rPr>
        <w:t>و</w:t>
      </w:r>
      <w:r>
        <w:rPr>
          <w:rtl/>
        </w:rPr>
        <w:t xml:space="preserve"> </w:t>
      </w:r>
      <w:r>
        <w:rPr>
          <w:rFonts w:hint="cs"/>
          <w:rtl/>
        </w:rPr>
        <w:t>متناسب‌سازي</w:t>
      </w:r>
      <w:r>
        <w:rPr>
          <w:rtl/>
        </w:rPr>
        <w:t xml:space="preserve"> </w:t>
      </w:r>
      <w:r>
        <w:rPr>
          <w:rFonts w:hint="cs"/>
          <w:rtl/>
        </w:rPr>
        <w:t>پرسش‌ها</w:t>
      </w:r>
      <w:r>
        <w:rPr>
          <w:rtl/>
        </w:rPr>
        <w:t xml:space="preserve"> </w:t>
      </w:r>
      <w:r>
        <w:rPr>
          <w:rFonts w:hint="cs"/>
          <w:rtl/>
        </w:rPr>
        <w:t>براي</w:t>
      </w:r>
      <w:r>
        <w:rPr>
          <w:rtl/>
        </w:rPr>
        <w:t xml:space="preserve"> </w:t>
      </w:r>
      <w:r>
        <w:rPr>
          <w:rFonts w:hint="cs"/>
          <w:rtl/>
        </w:rPr>
        <w:t>هر</w:t>
      </w:r>
      <w:r>
        <w:rPr>
          <w:rtl/>
        </w:rPr>
        <w:t xml:space="preserve"> </w:t>
      </w:r>
      <w:r>
        <w:rPr>
          <w:rFonts w:hint="cs"/>
          <w:rtl/>
        </w:rPr>
        <w:t>شخصيت</w:t>
      </w:r>
    </w:p>
    <w:p w:rsidR="00DE3F5C" w:rsidRPr="00DE3F5C" w:rsidRDefault="00DE3F5C" w:rsidP="00DE3F5C">
      <w:pPr>
        <w:rPr>
          <w:rtl/>
        </w:rPr>
      </w:pPr>
      <w:r>
        <w:rPr>
          <w:rFonts w:hint="cs"/>
          <w:rtl/>
        </w:rPr>
        <w:t xml:space="preserve">بر اساس داده‌هاي جمع‌آوري شده به سرعت متوجه خواهيم شد كه هر شخصيت تنها پيرامون ابعاد خاصّي از موضوع فقه حكومتي به صحبت پرداخته است. بنده نيز زماني كه نظريات را در اين خصوص جمع‌آوري مي‌كردم صريحاً متوجه اين مطلب شدم. لذا شايد مناسب نباشد و وقت‌كُشي محسوب شود كه </w:t>
      </w:r>
      <w:r>
        <w:rPr>
          <w:rFonts w:hint="eastAsia"/>
          <w:rtl/>
        </w:rPr>
        <w:t>«</w:t>
      </w:r>
      <w:r>
        <w:rPr>
          <w:rFonts w:hint="cs"/>
          <w:rtl/>
        </w:rPr>
        <w:t>همه</w:t>
      </w:r>
      <w:r>
        <w:rPr>
          <w:rFonts w:hint="eastAsia"/>
          <w:rtl/>
        </w:rPr>
        <w:t>»</w:t>
      </w:r>
      <w:r>
        <w:rPr>
          <w:rFonts w:hint="cs"/>
          <w:rtl/>
        </w:rPr>
        <w:t xml:space="preserve"> پرسش‌هاي خود را براي </w:t>
      </w:r>
      <w:r>
        <w:rPr>
          <w:rFonts w:hint="eastAsia"/>
          <w:rtl/>
        </w:rPr>
        <w:t>«</w:t>
      </w:r>
      <w:r>
        <w:rPr>
          <w:rFonts w:hint="cs"/>
          <w:rtl/>
        </w:rPr>
        <w:t>همه</w:t>
      </w:r>
      <w:r>
        <w:rPr>
          <w:rFonts w:hint="eastAsia"/>
          <w:rtl/>
        </w:rPr>
        <w:t>»</w:t>
      </w:r>
      <w:r>
        <w:rPr>
          <w:rFonts w:hint="cs"/>
          <w:rtl/>
        </w:rPr>
        <w:t xml:space="preserve"> شخصيت‌ها ببريم.</w:t>
      </w:r>
    </w:p>
    <w:p w:rsidR="00DE3F5C" w:rsidRDefault="004664E5" w:rsidP="00DE3F5C">
      <w:pPr>
        <w:rPr>
          <w:rtl/>
        </w:rPr>
      </w:pPr>
      <w:r>
        <w:rPr>
          <w:rFonts w:hint="cs"/>
          <w:rtl/>
        </w:rPr>
        <w:t>وقتي بانك‌هاي اطلاعاتي با هم مرتبط باشند، هر مقاله يا كتاب يا سخنراني يا خبر به شخصيت‌هاي خود متصل است، به راحتي مي‌توان تعدادي از سؤالات را براي هر شخصيت گزينش كرد، پرسش‌هايي كه به نظر مي‌رسد بيشتر مورد علاقه فرد بوده و بيشتر روي آن انديشه كرده و كار نموده است.</w:t>
      </w:r>
    </w:p>
    <w:p w:rsidR="00DE3F5C" w:rsidRDefault="00DE3F5C" w:rsidP="004664E5">
      <w:pPr>
        <w:pStyle w:val="Heading2"/>
        <w:rPr>
          <w:rtl/>
        </w:rPr>
      </w:pPr>
      <w:r>
        <w:rPr>
          <w:rFonts w:hint="cs"/>
          <w:rtl/>
        </w:rPr>
        <w:t>فعاليت</w:t>
      </w:r>
      <w:r>
        <w:rPr>
          <w:rtl/>
        </w:rPr>
        <w:t xml:space="preserve"> </w:t>
      </w:r>
      <w:r>
        <w:rPr>
          <w:rFonts w:hint="cs"/>
          <w:rtl/>
        </w:rPr>
        <w:t>پنج</w:t>
      </w:r>
      <w:r>
        <w:rPr>
          <w:rtl/>
        </w:rPr>
        <w:t xml:space="preserve">: </w:t>
      </w:r>
      <w:r>
        <w:rPr>
          <w:rFonts w:hint="cs"/>
          <w:rtl/>
        </w:rPr>
        <w:t>تفكيك</w:t>
      </w:r>
      <w:r>
        <w:rPr>
          <w:rtl/>
        </w:rPr>
        <w:t xml:space="preserve"> </w:t>
      </w:r>
      <w:r>
        <w:rPr>
          <w:rFonts w:hint="cs"/>
          <w:rtl/>
        </w:rPr>
        <w:t>پرسش‌هاي</w:t>
      </w:r>
      <w:r>
        <w:rPr>
          <w:rtl/>
        </w:rPr>
        <w:t xml:space="preserve"> </w:t>
      </w:r>
      <w:r>
        <w:rPr>
          <w:rFonts w:hint="cs"/>
          <w:rtl/>
        </w:rPr>
        <w:t>واقعاً</w:t>
      </w:r>
      <w:r>
        <w:rPr>
          <w:rtl/>
        </w:rPr>
        <w:t xml:space="preserve"> </w:t>
      </w:r>
      <w:r>
        <w:rPr>
          <w:rFonts w:hint="cs"/>
          <w:rtl/>
        </w:rPr>
        <w:t>پاسخ‌</w:t>
      </w:r>
      <w:r>
        <w:rPr>
          <w:rtl/>
        </w:rPr>
        <w:t xml:space="preserve"> </w:t>
      </w:r>
      <w:r>
        <w:rPr>
          <w:rFonts w:hint="cs"/>
          <w:rtl/>
        </w:rPr>
        <w:t>داده</w:t>
      </w:r>
      <w:r>
        <w:rPr>
          <w:rtl/>
        </w:rPr>
        <w:t xml:space="preserve"> </w:t>
      </w:r>
      <w:r>
        <w:rPr>
          <w:rFonts w:hint="cs"/>
          <w:rtl/>
        </w:rPr>
        <w:t>شده</w:t>
      </w:r>
      <w:r>
        <w:rPr>
          <w:rtl/>
        </w:rPr>
        <w:t xml:space="preserve"> </w:t>
      </w:r>
      <w:r>
        <w:rPr>
          <w:rFonts w:hint="cs"/>
          <w:rtl/>
        </w:rPr>
        <w:t>از</w:t>
      </w:r>
      <w:r>
        <w:rPr>
          <w:rtl/>
        </w:rPr>
        <w:t xml:space="preserve"> </w:t>
      </w:r>
      <w:r>
        <w:rPr>
          <w:rFonts w:hint="cs"/>
          <w:rtl/>
        </w:rPr>
        <w:t>پرسش‌ها</w:t>
      </w:r>
      <w:r>
        <w:rPr>
          <w:rtl/>
        </w:rPr>
        <w:t xml:space="preserve"> </w:t>
      </w:r>
      <w:r>
        <w:rPr>
          <w:rFonts w:hint="cs"/>
          <w:rtl/>
        </w:rPr>
        <w:t>طفره</w:t>
      </w:r>
      <w:r>
        <w:rPr>
          <w:rtl/>
        </w:rPr>
        <w:t xml:space="preserve"> </w:t>
      </w:r>
      <w:r>
        <w:rPr>
          <w:rFonts w:hint="cs"/>
          <w:rtl/>
        </w:rPr>
        <w:t>رفته</w:t>
      </w:r>
    </w:p>
    <w:p w:rsidR="00DE3F5C" w:rsidRDefault="004664E5" w:rsidP="00DE3F5C">
      <w:pPr>
        <w:rPr>
          <w:rtl/>
        </w:rPr>
      </w:pPr>
      <w:r>
        <w:rPr>
          <w:rFonts w:hint="cs"/>
          <w:rtl/>
        </w:rPr>
        <w:t>محصول يك مصاحبه هميشه پاسخ‌هاي يك‌دست و قابل قبول نيست. معمولاً پاره‌اي از پرسش‌ها بدون پاسخ باز مي‌گردد. ضرورت دارد پيش از مرحله تدوين، پاسخ‌هاي كامل از ناقص و غيرقابل قبول يا پرسش‌هايي كه اصلاً پاسخ نداشته‌اند تفكيك شود. اين به ما كمك مي‌كند كه پرسش‌هاي بي‌پاسخ را دوباره به چرخه فعاليت طرح باز گردانيم. زيرا هدف ما رسيدن به پاسخ است، نه فقط طرح نظريات يك يا چند فرد مشخص.</w:t>
      </w:r>
    </w:p>
    <w:p w:rsidR="00DE3F5C" w:rsidRDefault="00DE3F5C" w:rsidP="004664E5">
      <w:pPr>
        <w:pStyle w:val="Heading2"/>
        <w:rPr>
          <w:rtl/>
        </w:rPr>
      </w:pPr>
      <w:r>
        <w:rPr>
          <w:rFonts w:hint="cs"/>
          <w:rtl/>
        </w:rPr>
        <w:t>فعاليت</w:t>
      </w:r>
      <w:r>
        <w:rPr>
          <w:rtl/>
        </w:rPr>
        <w:t xml:space="preserve"> </w:t>
      </w:r>
      <w:r>
        <w:rPr>
          <w:rFonts w:hint="cs"/>
          <w:rtl/>
        </w:rPr>
        <w:t>شش</w:t>
      </w:r>
      <w:r>
        <w:rPr>
          <w:rtl/>
        </w:rPr>
        <w:t xml:space="preserve">: </w:t>
      </w:r>
      <w:r>
        <w:rPr>
          <w:rFonts w:hint="cs"/>
          <w:rtl/>
        </w:rPr>
        <w:t>طبقه‌بندي</w:t>
      </w:r>
      <w:r>
        <w:rPr>
          <w:rtl/>
        </w:rPr>
        <w:t xml:space="preserve"> </w:t>
      </w:r>
      <w:r>
        <w:rPr>
          <w:rFonts w:hint="cs"/>
          <w:rtl/>
        </w:rPr>
        <w:t>پاسخ‌هاي</w:t>
      </w:r>
      <w:r>
        <w:rPr>
          <w:rtl/>
        </w:rPr>
        <w:t xml:space="preserve"> </w:t>
      </w:r>
      <w:r>
        <w:rPr>
          <w:rFonts w:hint="cs"/>
          <w:rtl/>
        </w:rPr>
        <w:t>پرسش‌هاي</w:t>
      </w:r>
      <w:r>
        <w:rPr>
          <w:rtl/>
        </w:rPr>
        <w:t xml:space="preserve"> </w:t>
      </w:r>
      <w:r>
        <w:rPr>
          <w:rFonts w:hint="cs"/>
          <w:rtl/>
        </w:rPr>
        <w:t>پاسخ‌داده</w:t>
      </w:r>
      <w:r>
        <w:rPr>
          <w:rtl/>
        </w:rPr>
        <w:t xml:space="preserve"> </w:t>
      </w:r>
      <w:r>
        <w:rPr>
          <w:rFonts w:hint="cs"/>
          <w:rtl/>
        </w:rPr>
        <w:t>شده</w:t>
      </w:r>
    </w:p>
    <w:p w:rsidR="00DE3F5C" w:rsidRDefault="004664E5" w:rsidP="00DE3F5C">
      <w:pPr>
        <w:rPr>
          <w:rtl/>
        </w:rPr>
      </w:pPr>
      <w:r>
        <w:rPr>
          <w:rFonts w:hint="cs"/>
          <w:rtl/>
        </w:rPr>
        <w:t>پاسخ‌هاي كامل به مرحله تدوين مي‌روند، ولي پيش از آن بايد طبقه‌بندي شوند. بعضي در ضرورت‌هاي فقه حكومتي بحث كرده‌اند، بعضي در تعريف فقه حكومتي و هلمّ جرّا. چه بسا مطالبي طرح بشود كه هم‌اكنون حتي در نظر توليدكنندگان طرح هم نباشد. اگر طبقه‌بندي موضوعي شكل بگيرد، ابعاد موضوع را بهتر نشان مي‌دهد.</w:t>
      </w:r>
    </w:p>
    <w:p w:rsidR="00DE3F5C" w:rsidRDefault="00DE3F5C" w:rsidP="004664E5">
      <w:pPr>
        <w:pStyle w:val="Heading2"/>
        <w:rPr>
          <w:rtl/>
        </w:rPr>
      </w:pPr>
      <w:r>
        <w:rPr>
          <w:rFonts w:hint="cs"/>
          <w:rtl/>
        </w:rPr>
        <w:lastRenderedPageBreak/>
        <w:t>فعاليت</w:t>
      </w:r>
      <w:r>
        <w:rPr>
          <w:rtl/>
        </w:rPr>
        <w:t xml:space="preserve"> </w:t>
      </w:r>
      <w:r>
        <w:rPr>
          <w:rFonts w:hint="cs"/>
          <w:rtl/>
        </w:rPr>
        <w:t>هفت</w:t>
      </w:r>
      <w:r>
        <w:rPr>
          <w:rtl/>
        </w:rPr>
        <w:t xml:space="preserve">: </w:t>
      </w:r>
      <w:r>
        <w:rPr>
          <w:rFonts w:hint="cs"/>
          <w:rtl/>
        </w:rPr>
        <w:t>جمع‌بندي</w:t>
      </w:r>
      <w:r>
        <w:rPr>
          <w:rtl/>
        </w:rPr>
        <w:t xml:space="preserve"> </w:t>
      </w:r>
      <w:r>
        <w:rPr>
          <w:rFonts w:hint="cs"/>
          <w:rtl/>
        </w:rPr>
        <w:t>طبقه‌بندي</w:t>
      </w:r>
      <w:r>
        <w:rPr>
          <w:rtl/>
        </w:rPr>
        <w:t xml:space="preserve"> </w:t>
      </w:r>
      <w:r>
        <w:rPr>
          <w:rFonts w:hint="cs"/>
          <w:rtl/>
        </w:rPr>
        <w:t>موضوعي</w:t>
      </w:r>
      <w:r>
        <w:rPr>
          <w:rtl/>
        </w:rPr>
        <w:t xml:space="preserve"> </w:t>
      </w:r>
      <w:r>
        <w:rPr>
          <w:rFonts w:hint="cs"/>
          <w:rtl/>
        </w:rPr>
        <w:t>به</w:t>
      </w:r>
      <w:r>
        <w:rPr>
          <w:rtl/>
        </w:rPr>
        <w:t xml:space="preserve"> </w:t>
      </w:r>
      <w:r>
        <w:rPr>
          <w:rFonts w:hint="cs"/>
          <w:rtl/>
        </w:rPr>
        <w:t>دست</w:t>
      </w:r>
      <w:r>
        <w:rPr>
          <w:rtl/>
        </w:rPr>
        <w:t xml:space="preserve"> </w:t>
      </w:r>
      <w:r>
        <w:rPr>
          <w:rFonts w:hint="cs"/>
          <w:rtl/>
        </w:rPr>
        <w:t>آمدن</w:t>
      </w:r>
      <w:r>
        <w:rPr>
          <w:rtl/>
        </w:rPr>
        <w:t xml:space="preserve"> </w:t>
      </w:r>
      <w:r>
        <w:rPr>
          <w:rFonts w:hint="cs"/>
          <w:rtl/>
        </w:rPr>
        <w:t>در</w:t>
      </w:r>
      <w:r>
        <w:rPr>
          <w:rtl/>
        </w:rPr>
        <w:t xml:space="preserve"> </w:t>
      </w:r>
      <w:r>
        <w:rPr>
          <w:rFonts w:hint="cs"/>
          <w:rtl/>
        </w:rPr>
        <w:t>موضوع</w:t>
      </w:r>
      <w:r>
        <w:rPr>
          <w:rtl/>
        </w:rPr>
        <w:t xml:space="preserve"> </w:t>
      </w:r>
      <w:r>
        <w:rPr>
          <w:rFonts w:hint="cs"/>
          <w:rtl/>
        </w:rPr>
        <w:t>فقه</w:t>
      </w:r>
      <w:r>
        <w:rPr>
          <w:rtl/>
        </w:rPr>
        <w:t xml:space="preserve"> </w:t>
      </w:r>
      <w:r>
        <w:rPr>
          <w:rFonts w:hint="cs"/>
          <w:rtl/>
        </w:rPr>
        <w:t>حكومتي</w:t>
      </w:r>
      <w:r>
        <w:rPr>
          <w:rtl/>
        </w:rPr>
        <w:t xml:space="preserve"> </w:t>
      </w:r>
      <w:r>
        <w:rPr>
          <w:rFonts w:hint="cs"/>
          <w:rtl/>
        </w:rPr>
        <w:t>از</w:t>
      </w:r>
      <w:r>
        <w:rPr>
          <w:rtl/>
        </w:rPr>
        <w:t xml:space="preserve"> </w:t>
      </w:r>
      <w:r>
        <w:rPr>
          <w:rFonts w:hint="cs"/>
          <w:rtl/>
        </w:rPr>
        <w:t>فعاليت</w:t>
      </w:r>
      <w:r>
        <w:rPr>
          <w:rtl/>
        </w:rPr>
        <w:t xml:space="preserve"> </w:t>
      </w:r>
      <w:r>
        <w:rPr>
          <w:rFonts w:hint="cs"/>
          <w:rtl/>
        </w:rPr>
        <w:t>شش</w:t>
      </w:r>
      <w:r>
        <w:rPr>
          <w:rtl/>
        </w:rPr>
        <w:t xml:space="preserve"> </w:t>
      </w:r>
      <w:r>
        <w:rPr>
          <w:rFonts w:hint="cs"/>
          <w:rtl/>
        </w:rPr>
        <w:t>به</w:t>
      </w:r>
      <w:r>
        <w:rPr>
          <w:rtl/>
        </w:rPr>
        <w:t xml:space="preserve"> </w:t>
      </w:r>
      <w:r>
        <w:rPr>
          <w:rFonts w:hint="cs"/>
          <w:rtl/>
        </w:rPr>
        <w:t>عنوان</w:t>
      </w:r>
      <w:r>
        <w:rPr>
          <w:rtl/>
        </w:rPr>
        <w:t xml:space="preserve"> </w:t>
      </w:r>
      <w:r>
        <w:rPr>
          <w:rFonts w:hint="cs"/>
          <w:rtl/>
        </w:rPr>
        <w:t>درختواره</w:t>
      </w:r>
      <w:r>
        <w:rPr>
          <w:rtl/>
        </w:rPr>
        <w:t xml:space="preserve"> </w:t>
      </w:r>
      <w:r>
        <w:rPr>
          <w:rFonts w:hint="cs"/>
          <w:rtl/>
        </w:rPr>
        <w:t>تحليل</w:t>
      </w:r>
      <w:r>
        <w:rPr>
          <w:rtl/>
        </w:rPr>
        <w:t xml:space="preserve"> </w:t>
      </w:r>
      <w:r>
        <w:rPr>
          <w:rFonts w:hint="cs"/>
          <w:rtl/>
        </w:rPr>
        <w:t>موضوعي</w:t>
      </w:r>
      <w:r>
        <w:rPr>
          <w:rtl/>
        </w:rPr>
        <w:t xml:space="preserve"> </w:t>
      </w:r>
      <w:r>
        <w:rPr>
          <w:rFonts w:hint="cs"/>
          <w:rtl/>
        </w:rPr>
        <w:t>فقه</w:t>
      </w:r>
      <w:r>
        <w:rPr>
          <w:rtl/>
        </w:rPr>
        <w:t xml:space="preserve"> </w:t>
      </w:r>
      <w:r>
        <w:rPr>
          <w:rFonts w:hint="cs"/>
          <w:rtl/>
        </w:rPr>
        <w:t>حكومتي</w:t>
      </w:r>
    </w:p>
    <w:p w:rsidR="00DE3F5C" w:rsidRDefault="004664E5" w:rsidP="00DE3F5C">
      <w:pPr>
        <w:rPr>
          <w:rtl/>
        </w:rPr>
      </w:pPr>
      <w:r>
        <w:rPr>
          <w:rFonts w:hint="cs"/>
          <w:rtl/>
        </w:rPr>
        <w:t>اكنون همين طبقه‌بندي را مستقل نماييم، تبديل به يك درختواره در تحليل موضوع فقه حكومتي مي‌شود. اين درختواره موضوعي به ما نشان مي‌دهد كه در چه بخش‌هايي حرف زياد بوده و در چه موضوعاتي دچار كمبود نظريه و اطلاعات مي‌باشيم.</w:t>
      </w:r>
    </w:p>
    <w:p w:rsidR="00DE3F5C" w:rsidRDefault="00DE3F5C" w:rsidP="004664E5">
      <w:pPr>
        <w:pStyle w:val="Heading2"/>
        <w:rPr>
          <w:rtl/>
        </w:rPr>
      </w:pPr>
      <w:r>
        <w:rPr>
          <w:rFonts w:hint="cs"/>
          <w:rtl/>
        </w:rPr>
        <w:t>فعاليت</w:t>
      </w:r>
      <w:r>
        <w:rPr>
          <w:rtl/>
        </w:rPr>
        <w:t xml:space="preserve"> </w:t>
      </w:r>
      <w:r>
        <w:rPr>
          <w:rFonts w:hint="cs"/>
          <w:rtl/>
        </w:rPr>
        <w:t>هشت</w:t>
      </w:r>
      <w:r>
        <w:rPr>
          <w:rtl/>
        </w:rPr>
        <w:t xml:space="preserve">: </w:t>
      </w:r>
      <w:r>
        <w:rPr>
          <w:rFonts w:hint="cs"/>
          <w:rtl/>
        </w:rPr>
        <w:t>تحليل</w:t>
      </w:r>
      <w:r>
        <w:rPr>
          <w:rtl/>
        </w:rPr>
        <w:t xml:space="preserve"> </w:t>
      </w:r>
      <w:r>
        <w:rPr>
          <w:rFonts w:hint="cs"/>
          <w:rtl/>
        </w:rPr>
        <w:t>طبقه‌بندي</w:t>
      </w:r>
      <w:r>
        <w:rPr>
          <w:rtl/>
        </w:rPr>
        <w:t xml:space="preserve"> </w:t>
      </w:r>
      <w:r>
        <w:rPr>
          <w:rFonts w:hint="cs"/>
          <w:rtl/>
        </w:rPr>
        <w:t>موضوعي</w:t>
      </w:r>
      <w:r>
        <w:rPr>
          <w:rtl/>
        </w:rPr>
        <w:t xml:space="preserve"> </w:t>
      </w:r>
      <w:r>
        <w:rPr>
          <w:rFonts w:hint="cs"/>
          <w:rtl/>
        </w:rPr>
        <w:t>و</w:t>
      </w:r>
      <w:r>
        <w:rPr>
          <w:rtl/>
        </w:rPr>
        <w:t xml:space="preserve"> </w:t>
      </w:r>
      <w:r>
        <w:rPr>
          <w:rFonts w:hint="cs"/>
          <w:rtl/>
        </w:rPr>
        <w:t>دستيابي</w:t>
      </w:r>
      <w:r>
        <w:rPr>
          <w:rtl/>
        </w:rPr>
        <w:t xml:space="preserve"> </w:t>
      </w:r>
      <w:r>
        <w:rPr>
          <w:rFonts w:hint="cs"/>
          <w:rtl/>
        </w:rPr>
        <w:t>به</w:t>
      </w:r>
      <w:r>
        <w:rPr>
          <w:rtl/>
        </w:rPr>
        <w:t xml:space="preserve"> </w:t>
      </w:r>
      <w:r>
        <w:rPr>
          <w:rFonts w:hint="cs"/>
          <w:rtl/>
        </w:rPr>
        <w:t>پرسش‌هاي</w:t>
      </w:r>
      <w:r>
        <w:rPr>
          <w:rtl/>
        </w:rPr>
        <w:t xml:space="preserve"> </w:t>
      </w:r>
      <w:r>
        <w:rPr>
          <w:rFonts w:hint="cs"/>
          <w:rtl/>
        </w:rPr>
        <w:t>جديد</w:t>
      </w:r>
    </w:p>
    <w:p w:rsidR="00DE3F5C" w:rsidRDefault="004664E5" w:rsidP="00DE3F5C">
      <w:pPr>
        <w:rPr>
          <w:rtl/>
        </w:rPr>
      </w:pPr>
      <w:r>
        <w:rPr>
          <w:rFonts w:hint="cs"/>
          <w:rtl/>
        </w:rPr>
        <w:t>بر اساس درختواره مذكور و آماري از اطلاعات كامل كه در ذيل آن داريم، پرسش‌هاي جديدي طرح مي‌نماييم، پرسش‌هايي كه تا اين‌جاي پروژه حتي به نظر خود ما هم نرسيده است.</w:t>
      </w:r>
    </w:p>
    <w:p w:rsidR="00DE3F5C" w:rsidRDefault="00DE3F5C" w:rsidP="004664E5">
      <w:pPr>
        <w:pStyle w:val="Heading2"/>
        <w:rPr>
          <w:rtl/>
        </w:rPr>
      </w:pPr>
      <w:r>
        <w:rPr>
          <w:rFonts w:hint="cs"/>
          <w:rtl/>
        </w:rPr>
        <w:t>فعاليت</w:t>
      </w:r>
      <w:r>
        <w:rPr>
          <w:rtl/>
        </w:rPr>
        <w:t xml:space="preserve"> </w:t>
      </w:r>
      <w:r>
        <w:rPr>
          <w:rFonts w:hint="cs"/>
          <w:rtl/>
        </w:rPr>
        <w:t>هشت</w:t>
      </w:r>
      <w:r>
        <w:rPr>
          <w:rtl/>
        </w:rPr>
        <w:t xml:space="preserve">: </w:t>
      </w:r>
      <w:r>
        <w:rPr>
          <w:rFonts w:hint="cs"/>
          <w:rtl/>
        </w:rPr>
        <w:t>دسته‌بندي</w:t>
      </w:r>
      <w:r>
        <w:rPr>
          <w:rtl/>
        </w:rPr>
        <w:t xml:space="preserve"> </w:t>
      </w:r>
      <w:r>
        <w:rPr>
          <w:rFonts w:hint="cs"/>
          <w:rtl/>
        </w:rPr>
        <w:t>پرسش‌هاي</w:t>
      </w:r>
      <w:r>
        <w:rPr>
          <w:rtl/>
        </w:rPr>
        <w:t xml:space="preserve"> </w:t>
      </w:r>
      <w:r>
        <w:rPr>
          <w:rFonts w:hint="cs"/>
          <w:rtl/>
        </w:rPr>
        <w:t>طفره</w:t>
      </w:r>
      <w:r>
        <w:rPr>
          <w:rtl/>
        </w:rPr>
        <w:t xml:space="preserve"> </w:t>
      </w:r>
      <w:r>
        <w:rPr>
          <w:rFonts w:hint="cs"/>
          <w:rtl/>
        </w:rPr>
        <w:t>رفته،</w:t>
      </w:r>
      <w:r>
        <w:rPr>
          <w:rtl/>
        </w:rPr>
        <w:t xml:space="preserve"> </w:t>
      </w:r>
      <w:r>
        <w:rPr>
          <w:rFonts w:hint="cs"/>
          <w:rtl/>
        </w:rPr>
        <w:t>به</w:t>
      </w:r>
      <w:r>
        <w:rPr>
          <w:rtl/>
        </w:rPr>
        <w:t xml:space="preserve"> </w:t>
      </w:r>
      <w:r>
        <w:rPr>
          <w:rFonts w:hint="cs"/>
          <w:rtl/>
        </w:rPr>
        <w:t>همراه</w:t>
      </w:r>
      <w:r>
        <w:rPr>
          <w:rtl/>
        </w:rPr>
        <w:t xml:space="preserve"> </w:t>
      </w:r>
      <w:r>
        <w:rPr>
          <w:rFonts w:hint="cs"/>
          <w:rtl/>
        </w:rPr>
        <w:t>پرسش‌هاي</w:t>
      </w:r>
      <w:r>
        <w:rPr>
          <w:rtl/>
        </w:rPr>
        <w:t xml:space="preserve"> </w:t>
      </w:r>
      <w:r>
        <w:rPr>
          <w:rFonts w:hint="cs"/>
          <w:rtl/>
        </w:rPr>
        <w:t>جديد</w:t>
      </w:r>
      <w:r>
        <w:rPr>
          <w:rtl/>
        </w:rPr>
        <w:t xml:space="preserve"> </w:t>
      </w:r>
      <w:r>
        <w:rPr>
          <w:rFonts w:hint="cs"/>
          <w:rtl/>
        </w:rPr>
        <w:t>و</w:t>
      </w:r>
      <w:r>
        <w:rPr>
          <w:rtl/>
        </w:rPr>
        <w:t xml:space="preserve"> </w:t>
      </w:r>
      <w:r>
        <w:rPr>
          <w:rFonts w:hint="cs"/>
          <w:rtl/>
        </w:rPr>
        <w:t>انتخاب</w:t>
      </w:r>
      <w:r>
        <w:rPr>
          <w:rtl/>
        </w:rPr>
        <w:t xml:space="preserve"> </w:t>
      </w:r>
      <w:r>
        <w:rPr>
          <w:rFonts w:hint="cs"/>
          <w:rtl/>
        </w:rPr>
        <w:t>شخصيت‌هاي</w:t>
      </w:r>
      <w:r>
        <w:rPr>
          <w:rtl/>
        </w:rPr>
        <w:t xml:space="preserve"> </w:t>
      </w:r>
      <w:r>
        <w:rPr>
          <w:rFonts w:hint="cs"/>
          <w:rtl/>
        </w:rPr>
        <w:t>محتمل</w:t>
      </w:r>
      <w:r>
        <w:rPr>
          <w:rtl/>
        </w:rPr>
        <w:t xml:space="preserve"> </w:t>
      </w:r>
      <w:r>
        <w:rPr>
          <w:rFonts w:hint="cs"/>
          <w:rtl/>
        </w:rPr>
        <w:t>در</w:t>
      </w:r>
      <w:r>
        <w:rPr>
          <w:rtl/>
        </w:rPr>
        <w:t xml:space="preserve"> </w:t>
      </w:r>
      <w:r>
        <w:rPr>
          <w:rFonts w:hint="cs"/>
          <w:rtl/>
        </w:rPr>
        <w:t>پاسخ</w:t>
      </w:r>
      <w:r>
        <w:rPr>
          <w:rtl/>
        </w:rPr>
        <w:t xml:space="preserve"> </w:t>
      </w:r>
      <w:r>
        <w:rPr>
          <w:rFonts w:hint="cs"/>
          <w:rtl/>
        </w:rPr>
        <w:t>به</w:t>
      </w:r>
      <w:r>
        <w:rPr>
          <w:rtl/>
        </w:rPr>
        <w:t xml:space="preserve"> </w:t>
      </w:r>
      <w:r>
        <w:rPr>
          <w:rFonts w:hint="cs"/>
          <w:rtl/>
        </w:rPr>
        <w:t>آن‌ها</w:t>
      </w:r>
    </w:p>
    <w:p w:rsidR="00DE3F5C" w:rsidRDefault="004664E5" w:rsidP="00DE3F5C">
      <w:pPr>
        <w:rPr>
          <w:rtl/>
        </w:rPr>
      </w:pPr>
      <w:r>
        <w:rPr>
          <w:rFonts w:hint="cs"/>
          <w:rtl/>
        </w:rPr>
        <w:t>اكنون دو دسته پرسش داريم كه به دنبال پاسخ آن‌ها مي‌گرديم؛ پرسش‌هايي كه پاسخ داده نشده‌اند از سوي مصاحبه‌شونده‌ها، يا كامل و قابل قبول نبوده‌اند و پرسش‌هايي كه به تازگي و از تحليل پاسخ‌ها به دست آمده‌اند. اين پرسش‌ها را نيز دسته‌بندي و آماده ورود به چرخه گفتارپژوهي مي‌نماييم.</w:t>
      </w:r>
    </w:p>
    <w:p w:rsidR="00DE3F5C" w:rsidRDefault="00DE3F5C" w:rsidP="004664E5">
      <w:pPr>
        <w:pStyle w:val="Heading2"/>
        <w:rPr>
          <w:rFonts w:hint="cs"/>
          <w:rtl/>
        </w:rPr>
      </w:pPr>
      <w:r>
        <w:rPr>
          <w:rFonts w:hint="cs"/>
          <w:rtl/>
        </w:rPr>
        <w:t>فعاليت</w:t>
      </w:r>
      <w:r>
        <w:rPr>
          <w:rtl/>
        </w:rPr>
        <w:t xml:space="preserve"> </w:t>
      </w:r>
      <w:r>
        <w:rPr>
          <w:rFonts w:hint="cs"/>
          <w:rtl/>
        </w:rPr>
        <w:t>نه</w:t>
      </w:r>
      <w:r>
        <w:rPr>
          <w:rtl/>
        </w:rPr>
        <w:t xml:space="preserve">: </w:t>
      </w:r>
      <w:r>
        <w:rPr>
          <w:rFonts w:hint="cs"/>
          <w:rtl/>
        </w:rPr>
        <w:t>بازگشت</w:t>
      </w:r>
      <w:r>
        <w:rPr>
          <w:rtl/>
        </w:rPr>
        <w:t xml:space="preserve"> </w:t>
      </w:r>
      <w:r>
        <w:rPr>
          <w:rFonts w:hint="cs"/>
          <w:rtl/>
        </w:rPr>
        <w:t>به</w:t>
      </w:r>
      <w:r>
        <w:rPr>
          <w:rtl/>
        </w:rPr>
        <w:t xml:space="preserve"> </w:t>
      </w:r>
      <w:r>
        <w:rPr>
          <w:rFonts w:hint="cs"/>
          <w:rtl/>
        </w:rPr>
        <w:t>فعاليت</w:t>
      </w:r>
      <w:r>
        <w:rPr>
          <w:rtl/>
        </w:rPr>
        <w:t xml:space="preserve"> </w:t>
      </w:r>
      <w:r>
        <w:rPr>
          <w:rFonts w:hint="cs"/>
          <w:rtl/>
        </w:rPr>
        <w:t>پنج</w:t>
      </w:r>
      <w:r>
        <w:rPr>
          <w:rtl/>
        </w:rPr>
        <w:t xml:space="preserve"> </w:t>
      </w:r>
      <w:r>
        <w:rPr>
          <w:rFonts w:hint="cs"/>
          <w:rtl/>
        </w:rPr>
        <w:t>و</w:t>
      </w:r>
      <w:r>
        <w:rPr>
          <w:rtl/>
        </w:rPr>
        <w:t xml:space="preserve"> </w:t>
      </w:r>
      <w:r>
        <w:rPr>
          <w:rFonts w:hint="cs"/>
          <w:rtl/>
        </w:rPr>
        <w:t>تكرار</w:t>
      </w:r>
      <w:r>
        <w:rPr>
          <w:rtl/>
        </w:rPr>
        <w:t xml:space="preserve"> </w:t>
      </w:r>
      <w:r>
        <w:rPr>
          <w:rFonts w:hint="cs"/>
          <w:rtl/>
        </w:rPr>
        <w:t>اين</w:t>
      </w:r>
      <w:r>
        <w:rPr>
          <w:rtl/>
        </w:rPr>
        <w:t xml:space="preserve"> </w:t>
      </w:r>
      <w:r>
        <w:rPr>
          <w:rFonts w:hint="cs"/>
          <w:rtl/>
        </w:rPr>
        <w:t>دسته</w:t>
      </w:r>
      <w:r>
        <w:rPr>
          <w:rtl/>
        </w:rPr>
        <w:t xml:space="preserve"> </w:t>
      </w:r>
      <w:r>
        <w:rPr>
          <w:rFonts w:hint="cs"/>
          <w:rtl/>
        </w:rPr>
        <w:t>فعاليت‌ها</w:t>
      </w:r>
      <w:r>
        <w:rPr>
          <w:rtl/>
        </w:rPr>
        <w:t xml:space="preserve"> </w:t>
      </w:r>
      <w:r>
        <w:rPr>
          <w:rFonts w:hint="cs"/>
          <w:rtl/>
        </w:rPr>
        <w:t>تا</w:t>
      </w:r>
      <w:r>
        <w:rPr>
          <w:rtl/>
        </w:rPr>
        <w:t xml:space="preserve"> </w:t>
      </w:r>
      <w:r>
        <w:rPr>
          <w:rFonts w:hint="cs"/>
          <w:rtl/>
        </w:rPr>
        <w:t>دستيابي</w:t>
      </w:r>
      <w:r>
        <w:rPr>
          <w:rtl/>
        </w:rPr>
        <w:t xml:space="preserve"> </w:t>
      </w:r>
      <w:r>
        <w:rPr>
          <w:rFonts w:hint="cs"/>
          <w:rtl/>
        </w:rPr>
        <w:t>به</w:t>
      </w:r>
      <w:r>
        <w:rPr>
          <w:rtl/>
        </w:rPr>
        <w:t xml:space="preserve"> </w:t>
      </w:r>
      <w:r>
        <w:rPr>
          <w:rFonts w:hint="cs"/>
          <w:rtl/>
        </w:rPr>
        <w:t>پاسخ</w:t>
      </w:r>
      <w:r>
        <w:rPr>
          <w:rtl/>
        </w:rPr>
        <w:t xml:space="preserve"> </w:t>
      </w:r>
      <w:r>
        <w:rPr>
          <w:rFonts w:hint="cs"/>
          <w:rtl/>
        </w:rPr>
        <w:t>همه</w:t>
      </w:r>
      <w:r>
        <w:rPr>
          <w:rtl/>
        </w:rPr>
        <w:t xml:space="preserve"> </w:t>
      </w:r>
      <w:r>
        <w:rPr>
          <w:rFonts w:hint="cs"/>
          <w:rtl/>
        </w:rPr>
        <w:t>پرسش‌ها</w:t>
      </w:r>
    </w:p>
    <w:p w:rsidR="004664E5" w:rsidRDefault="004664E5" w:rsidP="004664E5">
      <w:pPr>
        <w:rPr>
          <w:rFonts w:hint="cs"/>
          <w:rtl/>
        </w:rPr>
      </w:pPr>
      <w:r>
        <w:rPr>
          <w:rFonts w:hint="cs"/>
          <w:rtl/>
        </w:rPr>
        <w:t>اكنون وقت آن</w:t>
      </w:r>
      <w:r w:rsidR="00726FE1">
        <w:rPr>
          <w:rFonts w:hint="cs"/>
          <w:rtl/>
        </w:rPr>
        <w:t xml:space="preserve"> </w:t>
      </w:r>
      <w:r>
        <w:rPr>
          <w:rFonts w:hint="cs"/>
          <w:rtl/>
        </w:rPr>
        <w:t>است كه مجدّداً به فهرست شخصيت‌ها مراجعه نموده و افراد جديدي را كه احتمال مي‌دهيم مي‌توانند در پاسخ به اين پرسش‌ها به ما كمك نمايند انتخاب نماييم و مصاحبه‌هاي بعدي را طراحي كنيم. ضمن اين‌كه بانك‌هاي اطلاعاتي ما نيز در طول تحليل و تدوين مصاحبه‌ها تكميل‌تر خواهد شد، چه اين‌كه افراد معمولاً مراكز و افراد ديگر را معرفي مي‌نمايند، يا آثاري كه مطالعه كرده يا توليد نمود‌ه‌اند.</w:t>
      </w:r>
    </w:p>
    <w:p w:rsidR="004664E5" w:rsidRPr="004664E5" w:rsidRDefault="004664E5" w:rsidP="004664E5">
      <w:pPr>
        <w:rPr>
          <w:rtl/>
        </w:rPr>
      </w:pPr>
      <w:r>
        <w:rPr>
          <w:rFonts w:hint="cs"/>
          <w:rtl/>
        </w:rPr>
        <w:t>اين گردش پنج تا نه را چند بار به انجام مي‌رسانيم تا به پاسخ حداكثر پرسش‌ها و ميزان قابل قبولي از حجم اطلاعات در ذيل درختواره خود برسيم.</w:t>
      </w:r>
    </w:p>
    <w:p w:rsidR="00DE3F5C" w:rsidRDefault="004664E5" w:rsidP="004664E5">
      <w:pPr>
        <w:pStyle w:val="Heading1"/>
        <w:rPr>
          <w:rFonts w:hint="cs"/>
          <w:rtl/>
        </w:rPr>
      </w:pPr>
      <w:r>
        <w:rPr>
          <w:rFonts w:hint="cs"/>
          <w:rtl/>
        </w:rPr>
        <w:t>سازمان</w:t>
      </w:r>
    </w:p>
    <w:p w:rsidR="004664E5" w:rsidRDefault="004664E5" w:rsidP="004664E5">
      <w:pPr>
        <w:rPr>
          <w:rFonts w:hint="cs"/>
          <w:rtl/>
        </w:rPr>
      </w:pPr>
      <w:r>
        <w:rPr>
          <w:rFonts w:hint="cs"/>
          <w:rtl/>
        </w:rPr>
        <w:t xml:space="preserve">تشكيلاتي براي اجراي اين پروژه مورد نياز است. حداقل </w:t>
      </w:r>
      <w:r w:rsidR="00726FE1">
        <w:rPr>
          <w:rFonts w:hint="cs"/>
          <w:rtl/>
        </w:rPr>
        <w:t>يك واحد جمع‌كننده اطلاعات مي‌خواهيم كه بانك‌هاي اطلاعاتي ما را سامان دهد. يك تيم براي شكل دادن مصاحبه‌ها و انتخاب پرسش‌ها و هماهنگي و انجام مصاحبه. يك تيم تحليلي هم لازم است كه بلافاصله مصاحبه را تجزيه نموده و طبقه‌بندي كند. اطلاعات نبايد روي كاغذ بماند، لذا يك فرد هم بايد زحمت تايپ و وارد كردن طبقه‌بندي‌ها و مصاحبه‌ها به بانك‌هاي اطلاعاتي را بكشد. مديريت و هماهنگي پروژه هم نياز به يك مسئول دارد.</w:t>
      </w:r>
    </w:p>
    <w:p w:rsidR="00726FE1" w:rsidRPr="004664E5" w:rsidRDefault="00726FE1" w:rsidP="00726FE1">
      <w:pPr>
        <w:pStyle w:val="Heading1"/>
        <w:rPr>
          <w:rtl/>
        </w:rPr>
      </w:pPr>
      <w:r>
        <w:rPr>
          <w:rFonts w:hint="cs"/>
          <w:rtl/>
        </w:rPr>
        <w:t>محصول</w:t>
      </w:r>
    </w:p>
    <w:p w:rsidR="00DE3F5C" w:rsidRDefault="00726FE1" w:rsidP="00DE3F5C">
      <w:pPr>
        <w:rPr>
          <w:rtl/>
        </w:rPr>
      </w:pPr>
      <w:r>
        <w:rPr>
          <w:rFonts w:hint="cs"/>
          <w:rtl/>
        </w:rPr>
        <w:t>محصول طرح بايد مشخص باشد. تا اين‌جاي فرآيند، ما را به يك استخر از اطلاعات مي‌رساند. بانك‌هايي از اطلاعات در اختيار خواهيم داشت كه مملو از پاسخ‌هاي كامل و قابل قبول به پرسش‌هاي مطرح در موضوع فقه حكومتي‌ست. مي‌توان بخش‌هايي از اين داده‌ها را به تدريج در قالب كتاب يا مقاله منتشر نمود و يا به صورت بانك‌هاي اطلاعات تحت‌وب در قالب يك سايت اينترنتي ارائه نمود كه به سرعت به مرجعي در موضوع فقه حكومتي بدل خواهد شد.</w:t>
      </w:r>
    </w:p>
    <w:p w:rsidR="001843B4" w:rsidRDefault="00726FE1" w:rsidP="00726FE1">
      <w:pPr>
        <w:ind w:firstLine="0"/>
        <w:jc w:val="right"/>
        <w:rPr>
          <w:rtl/>
        </w:rPr>
      </w:pPr>
      <w:r>
        <w:rPr>
          <w:rFonts w:hint="cs"/>
          <w:rtl/>
        </w:rPr>
        <w:t>وفقّكم‌الله - سيدمهدي موسوي موشّح</w:t>
      </w:r>
      <w:bookmarkStart w:id="0" w:name="_GoBack"/>
      <w:bookmarkEnd w:id="0"/>
    </w:p>
    <w:sectPr w:rsidR="001843B4" w:rsidSect="00024D73">
      <w:footerReference w:type="default" r:id="rId9"/>
      <w:headerReference w:type="first" r:id="rId10"/>
      <w:footerReference w:type="first" r:id="rId11"/>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267" w:rsidRDefault="00872267" w:rsidP="00024D73">
      <w:pPr>
        <w:spacing w:after="0" w:line="240" w:lineRule="auto"/>
      </w:pPr>
      <w:r>
        <w:separator/>
      </w:r>
    </w:p>
  </w:endnote>
  <w:endnote w:type="continuationSeparator" w:id="0">
    <w:p w:rsidR="00872267" w:rsidRDefault="00872267"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2A6862">
      <w:rPr>
        <w:rFonts w:cs="Titr"/>
        <w:noProof/>
        <w:sz w:val="20"/>
        <w:szCs w:val="24"/>
        <w:rtl/>
      </w:rPr>
      <w:t>3</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2A6862">
      <w:rPr>
        <w:rFonts w:ascii="Tunga" w:hAnsi="Tunga" w:cs="Times New Roman"/>
        <w:noProof/>
        <w:sz w:val="16"/>
        <w:szCs w:val="16"/>
        <w:rtl/>
      </w:rPr>
      <w:t>بررسي طرح گفتارپژوهي فقه حكومتي</w:t>
    </w:r>
    <w:r w:rsidR="002A6862">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267" w:rsidRDefault="00872267" w:rsidP="0032771C">
      <w:pPr>
        <w:spacing w:after="0" w:line="240" w:lineRule="auto"/>
        <w:ind w:firstLine="0"/>
      </w:pPr>
      <w:r>
        <w:separator/>
      </w:r>
    </w:p>
  </w:footnote>
  <w:footnote w:type="continuationSeparator" w:id="0">
    <w:p w:rsidR="00872267" w:rsidRDefault="00872267" w:rsidP="0032771C">
      <w:pPr>
        <w:spacing w:after="0" w:line="240" w:lineRule="auto"/>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1F356888"/>
    <w:multiLevelType w:val="hybridMultilevel"/>
    <w:tmpl w:val="F61AEA00"/>
    <w:lvl w:ilvl="0" w:tplc="AA4CDAB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5">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nsid w:val="6A2D1120"/>
    <w:multiLevelType w:val="hybridMultilevel"/>
    <w:tmpl w:val="35D8F7E0"/>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7">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9">
    <w:nsid w:val="7D736AC8"/>
    <w:multiLevelType w:val="hybridMultilevel"/>
    <w:tmpl w:val="2D1C1500"/>
    <w:lvl w:ilvl="0" w:tplc="40E628D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5"/>
  </w:num>
  <w:num w:numId="3">
    <w:abstractNumId w:val="1"/>
  </w:num>
  <w:num w:numId="4">
    <w:abstractNumId w:val="3"/>
  </w:num>
  <w:num w:numId="5">
    <w:abstractNumId w:val="16"/>
  </w:num>
  <w:num w:numId="6">
    <w:abstractNumId w:val="14"/>
  </w:num>
  <w:num w:numId="7">
    <w:abstractNumId w:val="20"/>
  </w:num>
  <w:num w:numId="8">
    <w:abstractNumId w:val="12"/>
  </w:num>
  <w:num w:numId="9">
    <w:abstractNumId w:val="28"/>
  </w:num>
  <w:num w:numId="10">
    <w:abstractNumId w:val="0"/>
  </w:num>
  <w:num w:numId="11">
    <w:abstractNumId w:val="22"/>
  </w:num>
  <w:num w:numId="12">
    <w:abstractNumId w:val="7"/>
  </w:num>
  <w:num w:numId="13">
    <w:abstractNumId w:val="13"/>
  </w:num>
  <w:num w:numId="14">
    <w:abstractNumId w:val="27"/>
  </w:num>
  <w:num w:numId="15">
    <w:abstractNumId w:val="6"/>
  </w:num>
  <w:num w:numId="16">
    <w:abstractNumId w:val="11"/>
  </w:num>
  <w:num w:numId="17">
    <w:abstractNumId w:val="24"/>
  </w:num>
  <w:num w:numId="18">
    <w:abstractNumId w:val="4"/>
  </w:num>
  <w:num w:numId="19">
    <w:abstractNumId w:val="17"/>
  </w:num>
  <w:num w:numId="20">
    <w:abstractNumId w:val="2"/>
  </w:num>
  <w:num w:numId="21">
    <w:abstractNumId w:val="25"/>
  </w:num>
  <w:num w:numId="22">
    <w:abstractNumId w:val="19"/>
  </w:num>
  <w:num w:numId="23">
    <w:abstractNumId w:val="10"/>
  </w:num>
  <w:num w:numId="24">
    <w:abstractNumId w:val="23"/>
  </w:num>
  <w:num w:numId="25">
    <w:abstractNumId w:val="18"/>
  </w:num>
  <w:num w:numId="26">
    <w:abstractNumId w:val="9"/>
  </w:num>
  <w:num w:numId="27">
    <w:abstractNumId w:val="21"/>
  </w:num>
  <w:num w:numId="28">
    <w:abstractNumId w:val="26"/>
  </w:num>
  <w:num w:numId="29">
    <w:abstractNumId w:val="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F5C"/>
    <w:rsid w:val="00000ADD"/>
    <w:rsid w:val="00007FC6"/>
    <w:rsid w:val="000111BD"/>
    <w:rsid w:val="00011D5C"/>
    <w:rsid w:val="00012240"/>
    <w:rsid w:val="00022CDC"/>
    <w:rsid w:val="00024D73"/>
    <w:rsid w:val="00043A29"/>
    <w:rsid w:val="00063A0A"/>
    <w:rsid w:val="000652A9"/>
    <w:rsid w:val="00066E23"/>
    <w:rsid w:val="00076387"/>
    <w:rsid w:val="00076656"/>
    <w:rsid w:val="000A5D89"/>
    <w:rsid w:val="000B6E36"/>
    <w:rsid w:val="000E42A6"/>
    <w:rsid w:val="000F3777"/>
    <w:rsid w:val="000F429F"/>
    <w:rsid w:val="00101DF4"/>
    <w:rsid w:val="0010570E"/>
    <w:rsid w:val="0011280B"/>
    <w:rsid w:val="00125271"/>
    <w:rsid w:val="001254BB"/>
    <w:rsid w:val="00125841"/>
    <w:rsid w:val="0012599A"/>
    <w:rsid w:val="00134417"/>
    <w:rsid w:val="001424D6"/>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C3B01"/>
    <w:rsid w:val="001C56B5"/>
    <w:rsid w:val="001D56A4"/>
    <w:rsid w:val="001D64D6"/>
    <w:rsid w:val="001E433D"/>
    <w:rsid w:val="001E4F9A"/>
    <w:rsid w:val="001F1F07"/>
    <w:rsid w:val="001F4FB6"/>
    <w:rsid w:val="001F6B71"/>
    <w:rsid w:val="001F77A3"/>
    <w:rsid w:val="00204C2F"/>
    <w:rsid w:val="00217C8B"/>
    <w:rsid w:val="0022589C"/>
    <w:rsid w:val="00226657"/>
    <w:rsid w:val="00234B7D"/>
    <w:rsid w:val="00243A4E"/>
    <w:rsid w:val="0025375C"/>
    <w:rsid w:val="002543B2"/>
    <w:rsid w:val="00261DD5"/>
    <w:rsid w:val="0027100D"/>
    <w:rsid w:val="00274ED3"/>
    <w:rsid w:val="00274F26"/>
    <w:rsid w:val="002811DC"/>
    <w:rsid w:val="00281F49"/>
    <w:rsid w:val="00291B1F"/>
    <w:rsid w:val="002A008B"/>
    <w:rsid w:val="002A5E6B"/>
    <w:rsid w:val="002A6862"/>
    <w:rsid w:val="002B0078"/>
    <w:rsid w:val="002B2413"/>
    <w:rsid w:val="002B6F70"/>
    <w:rsid w:val="002C5590"/>
    <w:rsid w:val="002E07AC"/>
    <w:rsid w:val="002E54E2"/>
    <w:rsid w:val="003106A2"/>
    <w:rsid w:val="00322A87"/>
    <w:rsid w:val="0032771C"/>
    <w:rsid w:val="00334443"/>
    <w:rsid w:val="00337A8B"/>
    <w:rsid w:val="00340335"/>
    <w:rsid w:val="003413D8"/>
    <w:rsid w:val="00346D73"/>
    <w:rsid w:val="0034744E"/>
    <w:rsid w:val="003513D5"/>
    <w:rsid w:val="00366907"/>
    <w:rsid w:val="0037295B"/>
    <w:rsid w:val="003779EC"/>
    <w:rsid w:val="0038264F"/>
    <w:rsid w:val="003B5D24"/>
    <w:rsid w:val="003C07FC"/>
    <w:rsid w:val="003C5537"/>
    <w:rsid w:val="003F2473"/>
    <w:rsid w:val="003F611D"/>
    <w:rsid w:val="00402249"/>
    <w:rsid w:val="0042168C"/>
    <w:rsid w:val="004260D2"/>
    <w:rsid w:val="00431E48"/>
    <w:rsid w:val="00442374"/>
    <w:rsid w:val="00446D68"/>
    <w:rsid w:val="004522E2"/>
    <w:rsid w:val="004527E0"/>
    <w:rsid w:val="004664E5"/>
    <w:rsid w:val="00470570"/>
    <w:rsid w:val="00486184"/>
    <w:rsid w:val="00490568"/>
    <w:rsid w:val="00496A71"/>
    <w:rsid w:val="004A0A1D"/>
    <w:rsid w:val="004A3FA4"/>
    <w:rsid w:val="004A5217"/>
    <w:rsid w:val="004A73C2"/>
    <w:rsid w:val="004A7A2D"/>
    <w:rsid w:val="004A7D02"/>
    <w:rsid w:val="004C330F"/>
    <w:rsid w:val="004D5F1B"/>
    <w:rsid w:val="004E3A05"/>
    <w:rsid w:val="004E4AA9"/>
    <w:rsid w:val="004E549D"/>
    <w:rsid w:val="004F2972"/>
    <w:rsid w:val="004F3571"/>
    <w:rsid w:val="004F4160"/>
    <w:rsid w:val="005043F6"/>
    <w:rsid w:val="0050677D"/>
    <w:rsid w:val="00510056"/>
    <w:rsid w:val="005103C4"/>
    <w:rsid w:val="00527DEE"/>
    <w:rsid w:val="0053229C"/>
    <w:rsid w:val="00552140"/>
    <w:rsid w:val="0055361C"/>
    <w:rsid w:val="005713CF"/>
    <w:rsid w:val="005719E0"/>
    <w:rsid w:val="005748F1"/>
    <w:rsid w:val="00580FA4"/>
    <w:rsid w:val="00584632"/>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A043E"/>
    <w:rsid w:val="006B24A1"/>
    <w:rsid w:val="006C5FDB"/>
    <w:rsid w:val="006E111A"/>
    <w:rsid w:val="006F0485"/>
    <w:rsid w:val="006F2F4A"/>
    <w:rsid w:val="007018CC"/>
    <w:rsid w:val="0070434A"/>
    <w:rsid w:val="00713E2F"/>
    <w:rsid w:val="00721E5E"/>
    <w:rsid w:val="00726FE1"/>
    <w:rsid w:val="007273E7"/>
    <w:rsid w:val="00740925"/>
    <w:rsid w:val="0074197C"/>
    <w:rsid w:val="00750F65"/>
    <w:rsid w:val="007618D8"/>
    <w:rsid w:val="007649DD"/>
    <w:rsid w:val="00767850"/>
    <w:rsid w:val="00770786"/>
    <w:rsid w:val="00780342"/>
    <w:rsid w:val="00793963"/>
    <w:rsid w:val="007942F6"/>
    <w:rsid w:val="00794FB6"/>
    <w:rsid w:val="007A1929"/>
    <w:rsid w:val="007A5BAD"/>
    <w:rsid w:val="007A673A"/>
    <w:rsid w:val="007B22E9"/>
    <w:rsid w:val="007C496F"/>
    <w:rsid w:val="007E1CE0"/>
    <w:rsid w:val="007F399B"/>
    <w:rsid w:val="00804A43"/>
    <w:rsid w:val="00811D74"/>
    <w:rsid w:val="00811F7A"/>
    <w:rsid w:val="00815FCD"/>
    <w:rsid w:val="00816D6A"/>
    <w:rsid w:val="00817FCE"/>
    <w:rsid w:val="0083032C"/>
    <w:rsid w:val="00850122"/>
    <w:rsid w:val="008546AB"/>
    <w:rsid w:val="00855861"/>
    <w:rsid w:val="0087040E"/>
    <w:rsid w:val="00872267"/>
    <w:rsid w:val="00886163"/>
    <w:rsid w:val="008964E2"/>
    <w:rsid w:val="008A2D29"/>
    <w:rsid w:val="008A6A1E"/>
    <w:rsid w:val="008C2E94"/>
    <w:rsid w:val="008C7AE9"/>
    <w:rsid w:val="008D0303"/>
    <w:rsid w:val="008D04F7"/>
    <w:rsid w:val="008D5563"/>
    <w:rsid w:val="008D6580"/>
    <w:rsid w:val="008E1F95"/>
    <w:rsid w:val="008F105B"/>
    <w:rsid w:val="008F279C"/>
    <w:rsid w:val="0090462E"/>
    <w:rsid w:val="00906D49"/>
    <w:rsid w:val="00915E3F"/>
    <w:rsid w:val="00930DBC"/>
    <w:rsid w:val="0094476A"/>
    <w:rsid w:val="009611AC"/>
    <w:rsid w:val="009728D4"/>
    <w:rsid w:val="00974278"/>
    <w:rsid w:val="00981482"/>
    <w:rsid w:val="009A7D21"/>
    <w:rsid w:val="009E1C55"/>
    <w:rsid w:val="009E2DB9"/>
    <w:rsid w:val="009E5AD1"/>
    <w:rsid w:val="009F4E3B"/>
    <w:rsid w:val="00A00171"/>
    <w:rsid w:val="00A134E3"/>
    <w:rsid w:val="00A2206B"/>
    <w:rsid w:val="00A2529D"/>
    <w:rsid w:val="00A46C40"/>
    <w:rsid w:val="00A666A4"/>
    <w:rsid w:val="00A7463B"/>
    <w:rsid w:val="00A7732D"/>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E6F7E"/>
    <w:rsid w:val="00AF0164"/>
    <w:rsid w:val="00AF1CC7"/>
    <w:rsid w:val="00AF2602"/>
    <w:rsid w:val="00AF73F5"/>
    <w:rsid w:val="00B03DE5"/>
    <w:rsid w:val="00B150F1"/>
    <w:rsid w:val="00B22DE8"/>
    <w:rsid w:val="00B30BE1"/>
    <w:rsid w:val="00B36311"/>
    <w:rsid w:val="00B37390"/>
    <w:rsid w:val="00B4537F"/>
    <w:rsid w:val="00B624E4"/>
    <w:rsid w:val="00B631D9"/>
    <w:rsid w:val="00B73618"/>
    <w:rsid w:val="00B923FB"/>
    <w:rsid w:val="00BA5076"/>
    <w:rsid w:val="00BB2B18"/>
    <w:rsid w:val="00BB60DD"/>
    <w:rsid w:val="00BB6B02"/>
    <w:rsid w:val="00BB72EE"/>
    <w:rsid w:val="00BC6BDB"/>
    <w:rsid w:val="00BC7A0B"/>
    <w:rsid w:val="00BD009E"/>
    <w:rsid w:val="00BD2810"/>
    <w:rsid w:val="00BD7CE9"/>
    <w:rsid w:val="00BE650A"/>
    <w:rsid w:val="00BF0B53"/>
    <w:rsid w:val="00BF547C"/>
    <w:rsid w:val="00C005F8"/>
    <w:rsid w:val="00C1486E"/>
    <w:rsid w:val="00C16925"/>
    <w:rsid w:val="00C17F90"/>
    <w:rsid w:val="00C24C26"/>
    <w:rsid w:val="00C43061"/>
    <w:rsid w:val="00C43C84"/>
    <w:rsid w:val="00C4646D"/>
    <w:rsid w:val="00C51B05"/>
    <w:rsid w:val="00C8745C"/>
    <w:rsid w:val="00CA319F"/>
    <w:rsid w:val="00CB1EB4"/>
    <w:rsid w:val="00CB46ED"/>
    <w:rsid w:val="00CB4B8D"/>
    <w:rsid w:val="00CC3FBC"/>
    <w:rsid w:val="00CC4A49"/>
    <w:rsid w:val="00CC4C87"/>
    <w:rsid w:val="00CC5F72"/>
    <w:rsid w:val="00CC782E"/>
    <w:rsid w:val="00CD470D"/>
    <w:rsid w:val="00D13233"/>
    <w:rsid w:val="00D26F8C"/>
    <w:rsid w:val="00D422BA"/>
    <w:rsid w:val="00D431EA"/>
    <w:rsid w:val="00D473DC"/>
    <w:rsid w:val="00D509C0"/>
    <w:rsid w:val="00D63C1A"/>
    <w:rsid w:val="00D831CC"/>
    <w:rsid w:val="00D84E4A"/>
    <w:rsid w:val="00D85519"/>
    <w:rsid w:val="00D9534B"/>
    <w:rsid w:val="00D96A91"/>
    <w:rsid w:val="00D9757D"/>
    <w:rsid w:val="00DB31FF"/>
    <w:rsid w:val="00DC1D1A"/>
    <w:rsid w:val="00DC32A6"/>
    <w:rsid w:val="00DC4E14"/>
    <w:rsid w:val="00DE3866"/>
    <w:rsid w:val="00DE3E4E"/>
    <w:rsid w:val="00DE3F5C"/>
    <w:rsid w:val="00DF0764"/>
    <w:rsid w:val="00DF093D"/>
    <w:rsid w:val="00DF3031"/>
    <w:rsid w:val="00E03BFA"/>
    <w:rsid w:val="00E05430"/>
    <w:rsid w:val="00E21250"/>
    <w:rsid w:val="00E23011"/>
    <w:rsid w:val="00E24DD7"/>
    <w:rsid w:val="00E3488A"/>
    <w:rsid w:val="00E354D7"/>
    <w:rsid w:val="00E369C6"/>
    <w:rsid w:val="00E37292"/>
    <w:rsid w:val="00E50269"/>
    <w:rsid w:val="00E6482E"/>
    <w:rsid w:val="00E747A6"/>
    <w:rsid w:val="00E90164"/>
    <w:rsid w:val="00E95EF8"/>
    <w:rsid w:val="00EA01E8"/>
    <w:rsid w:val="00EA3DA8"/>
    <w:rsid w:val="00EB3BDC"/>
    <w:rsid w:val="00EB478C"/>
    <w:rsid w:val="00EB6815"/>
    <w:rsid w:val="00ED76B9"/>
    <w:rsid w:val="00EE4893"/>
    <w:rsid w:val="00EE6F79"/>
    <w:rsid w:val="00F013C5"/>
    <w:rsid w:val="00F02D91"/>
    <w:rsid w:val="00F11417"/>
    <w:rsid w:val="00F14404"/>
    <w:rsid w:val="00F152A4"/>
    <w:rsid w:val="00F1593E"/>
    <w:rsid w:val="00F230F3"/>
    <w:rsid w:val="00F2596C"/>
    <w:rsid w:val="00F30E12"/>
    <w:rsid w:val="00F36454"/>
    <w:rsid w:val="00F4284A"/>
    <w:rsid w:val="00F4304B"/>
    <w:rsid w:val="00F44479"/>
    <w:rsid w:val="00F457BD"/>
    <w:rsid w:val="00F464C9"/>
    <w:rsid w:val="00F52FF4"/>
    <w:rsid w:val="00F56E84"/>
    <w:rsid w:val="00F6705D"/>
    <w:rsid w:val="00F769F5"/>
    <w:rsid w:val="00F82910"/>
    <w:rsid w:val="00F8650B"/>
    <w:rsid w:val="00FA548B"/>
    <w:rsid w:val="00FA552A"/>
    <w:rsid w:val="00FC06B8"/>
    <w:rsid w:val="00FC14A5"/>
    <w:rsid w:val="00FC44D4"/>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C4727-7138-4157-9B78-B8052ABA8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30</TotalTime>
  <Pages>3</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Seyed Mahdi Movashah</dc:creator>
  <cp:lastModifiedBy>Seyed Mahdi Movashah</cp:lastModifiedBy>
  <cp:revision>2</cp:revision>
  <cp:lastPrinted>2015-02-19T15:19:00Z</cp:lastPrinted>
  <dcterms:created xsi:type="dcterms:W3CDTF">2015-02-19T14:49:00Z</dcterms:created>
  <dcterms:modified xsi:type="dcterms:W3CDTF">2015-02-19T15:19:00Z</dcterms:modified>
</cp:coreProperties>
</file>