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F11F1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1F97C3" wp14:editId="200E07FB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4D2CD0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آذر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4D2CD0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آذر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6232">
        <w:rPr>
          <w:rFonts w:cs="Vahid" w:hint="cs"/>
          <w:noProof/>
          <w:color w:val="C00000"/>
          <w:sz w:val="36"/>
          <w:szCs w:val="36"/>
          <w:rtl/>
        </w:rPr>
        <w:t>طبقه‌</w:t>
      </w:r>
      <w:r w:rsidR="00F11F16">
        <w:rPr>
          <w:rFonts w:cs="Vahid" w:hint="cs"/>
          <w:noProof/>
          <w:color w:val="C00000"/>
          <w:sz w:val="36"/>
          <w:szCs w:val="36"/>
          <w:rtl/>
        </w:rPr>
        <w:t>بندي موضوعات آرشيو اَسناد</w:t>
      </w:r>
    </w:p>
    <w:p w:rsidR="00995625" w:rsidRDefault="00BD39C4" w:rsidP="00995625">
      <w:pPr>
        <w:rPr>
          <w:rtl/>
        </w:rPr>
      </w:pPr>
      <w:r>
        <w:rPr>
          <w:rFonts w:hint="cs"/>
          <w:rtl/>
        </w:rPr>
        <w:t>تعداد 121 موضوع ارائه شده در قالب شش سرشاخه ذيل دسته‌بندي گرديد:</w:t>
      </w:r>
    </w:p>
    <w:p w:rsidR="00BD39C4" w:rsidRDefault="00BD39C4" w:rsidP="00BD39C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:rsidR="00BD39C4" w:rsidRDefault="00BD39C4" w:rsidP="00BD39C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بين‌الملل</w:t>
      </w:r>
    </w:p>
    <w:p w:rsidR="00BD39C4" w:rsidRDefault="00BD39C4" w:rsidP="00BD39C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گروه‌هاي سياسي، مذهبي و اجتماعي </w:t>
      </w:r>
    </w:p>
    <w:p w:rsidR="00BD39C4" w:rsidRDefault="00BD39C4" w:rsidP="00BD39C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</w:p>
    <w:p w:rsidR="00BD39C4" w:rsidRDefault="00BD39C4" w:rsidP="00BD39C4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رسانه و هنر</w:t>
      </w:r>
    </w:p>
    <w:p w:rsidR="00BD39C4" w:rsidRDefault="00BD39C4" w:rsidP="00BD39C4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مسائل اجتماعي</w:t>
      </w:r>
    </w:p>
    <w:p w:rsidR="00BD39C4" w:rsidRDefault="0005348B" w:rsidP="00B671E4">
      <w:pPr>
        <w:rPr>
          <w:rtl/>
        </w:rPr>
      </w:pPr>
      <w:r>
        <w:rPr>
          <w:rFonts w:hint="cs"/>
          <w:rtl/>
        </w:rPr>
        <w:t xml:space="preserve">توجه به اين نكته ضروري‌ست كه </w:t>
      </w:r>
      <w:r w:rsidR="00B671E4">
        <w:rPr>
          <w:rFonts w:hint="cs"/>
          <w:rtl/>
        </w:rPr>
        <w:t>هدف از</w:t>
      </w:r>
      <w:r>
        <w:rPr>
          <w:rFonts w:hint="cs"/>
          <w:rtl/>
        </w:rPr>
        <w:t xml:space="preserve"> طبقه‌بندي مذكور، «كارآمدي» و </w:t>
      </w:r>
      <w:r w:rsidR="00B671E4">
        <w:rPr>
          <w:rFonts w:hint="cs"/>
          <w:rtl/>
        </w:rPr>
        <w:t>«دسترسي آسان و سريع» به اطلاعات است. لذا به جاي بهره‌گيري از طبقه‌بندي‌هاي علمي و پژوهشي، اهميت و كاربرد موضوعات مورد توجه قرار گرفته است.</w:t>
      </w:r>
    </w:p>
    <w:p w:rsidR="003A7905" w:rsidRDefault="003A7905" w:rsidP="003A7905">
      <w:pPr>
        <w:rPr>
          <w:rtl/>
        </w:rPr>
      </w:pPr>
      <w:r>
        <w:rPr>
          <w:rFonts w:hint="cs"/>
          <w:rtl/>
        </w:rPr>
        <w:t xml:space="preserve">موارد مصداقي، تمام مسائل، معضلات و چالش‌هايي كه در حوزه‌هاي سياست، فرهنگ و اقتصاد روبه‌روي نظام قرار دارد، در يك سرشاخه مستقل، تحت عنوان </w:t>
      </w:r>
      <w:r>
        <w:rPr>
          <w:rFonts w:hint="eastAsia"/>
          <w:rtl/>
        </w:rPr>
        <w:t>«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دسته‌بندي شده است.</w:t>
      </w:r>
    </w:p>
    <w:p w:rsidR="00B671E4" w:rsidRDefault="00B671E4" w:rsidP="00B671E4">
      <w:pPr>
        <w:rPr>
          <w:rtl/>
        </w:rPr>
      </w:pPr>
      <w:r>
        <w:rPr>
          <w:rFonts w:hint="cs"/>
          <w:rtl/>
        </w:rPr>
        <w:t>بعضي از اصطلاحات ويرايش شده و به عناوين جديد تبديل شده‌اند، پاره‌اي نيز حذف گرديده‌اند. مواردي نيز اضافه شده كه همه اين تغييرات در درختواره مشخص است.</w:t>
      </w:r>
      <w:r w:rsidR="00D348D1">
        <w:rPr>
          <w:rFonts w:hint="cs"/>
          <w:rtl/>
        </w:rPr>
        <w:t xml:space="preserve"> در مواردي نيز توضيحي بيان گرديده.</w:t>
      </w:r>
    </w:p>
    <w:p w:rsidR="00D348D1" w:rsidRDefault="00D348D1" w:rsidP="00B671E4">
      <w:pPr>
        <w:rPr>
          <w:rtl/>
        </w:rPr>
      </w:pPr>
      <w:r>
        <w:rPr>
          <w:rFonts w:hint="cs"/>
          <w:rtl/>
        </w:rPr>
        <w:t>فهرست اجمالي موضوعات، طبقه يك و طبقه دو موضوعات، به قرار ذيل است:</w:t>
      </w:r>
    </w:p>
    <w:p w:rsidR="00995625" w:rsidRDefault="00995625" w:rsidP="00BD39C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 w:rsidR="00D348D1">
        <w:rPr>
          <w:rFonts w:hint="cs"/>
          <w:rtl/>
        </w:rPr>
        <w:t xml:space="preserve"> </w:t>
      </w:r>
      <w:r w:rsidR="00D348D1" w:rsidRPr="00D348D1">
        <w:rPr>
          <w:rFonts w:hint="cs"/>
          <w:color w:val="92D050"/>
          <w:rtl/>
        </w:rPr>
        <w:t>[</w:t>
      </w:r>
      <w:r w:rsidR="00D348D1">
        <w:rPr>
          <w:rFonts w:hint="cs"/>
          <w:color w:val="92D050"/>
          <w:rtl/>
        </w:rPr>
        <w:t>كلّيّات و مواردي كه با اصل نظام مرتبط است، فراتر از نهادهاي حاكميتي</w:t>
      </w:r>
      <w:r w:rsidR="00D348D1" w:rsidRPr="00D348D1">
        <w:rPr>
          <w:rFonts w:hint="cs"/>
          <w:color w:val="92D050"/>
          <w:rtl/>
        </w:rPr>
        <w:t>]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رهبري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دولت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قوه قضاييه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مجلس شوراي اسلامي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 xml:space="preserve">نهادهاي نظامي و انتظامي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شوراها، بنيادها و مؤسسات وابسته به نظام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رويدادهاي نظام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 xml:space="preserve">بين‌الملل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رخدادهاي جهاني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</w:p>
    <w:p w:rsidR="00995625" w:rsidRDefault="00995625" w:rsidP="00BD39C4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 xml:space="preserve">احزاب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گروه‌هاي سياسي، مذهبي و اجتماعي </w:t>
      </w:r>
      <w:r w:rsidRPr="00995625">
        <w:rPr>
          <w:rFonts w:hint="cs"/>
          <w:color w:val="FF00FF"/>
          <w:rtl/>
        </w:rPr>
        <w:t>[تبديل شود]</w:t>
      </w:r>
      <w:r>
        <w:rPr>
          <w:rFonts w:hint="cs"/>
          <w:rtl/>
        </w:rPr>
        <w:t xml:space="preserve"> </w:t>
      </w:r>
    </w:p>
    <w:p w:rsidR="005163CF" w:rsidRDefault="005163CF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اپوزوسيون</w:t>
      </w:r>
    </w:p>
    <w:p w:rsidR="005163CF" w:rsidRDefault="005163CF" w:rsidP="009D22C7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9D22C7">
        <w:rPr>
          <w:rFonts w:hint="cs"/>
          <w:rtl/>
        </w:rPr>
        <w:t>فرق مذهبي</w:t>
      </w:r>
    </w:p>
    <w:p w:rsidR="005163CF" w:rsidRDefault="005163CF" w:rsidP="00D348D1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lastRenderedPageBreak/>
        <w:t>اصلاحات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اصلاح‌طلبان </w:t>
      </w:r>
      <w:r w:rsidRPr="00995625">
        <w:rPr>
          <w:rFonts w:hint="cs"/>
          <w:color w:val="FF00FF"/>
          <w:rtl/>
        </w:rPr>
        <w:t>[تبديل شود]</w:t>
      </w:r>
      <w:r w:rsidR="00D348D1">
        <w:rPr>
          <w:rFonts w:hint="cs"/>
          <w:rtl/>
        </w:rPr>
        <w:t xml:space="preserve"> </w:t>
      </w:r>
    </w:p>
    <w:p w:rsidR="005163CF" w:rsidRDefault="005163CF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اصولگرايي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اصول‌گرايان </w:t>
      </w:r>
      <w:r w:rsidRPr="00995625">
        <w:rPr>
          <w:rFonts w:hint="cs"/>
          <w:color w:val="FF00FF"/>
          <w:rtl/>
        </w:rPr>
        <w:t>[تبديل شود]</w:t>
      </w:r>
      <w:r w:rsidR="00D348D1">
        <w:rPr>
          <w:rFonts w:hint="cs"/>
          <w:rtl/>
        </w:rPr>
        <w:t xml:space="preserve"> </w:t>
      </w:r>
      <w:r w:rsidR="00D348D1" w:rsidRPr="00D348D1">
        <w:rPr>
          <w:rFonts w:hint="cs"/>
          <w:color w:val="92D050"/>
          <w:rtl/>
        </w:rPr>
        <w:t>[</w:t>
      </w:r>
      <w:r w:rsidR="00D348D1">
        <w:rPr>
          <w:rFonts w:hint="cs"/>
          <w:color w:val="92D050"/>
          <w:rtl/>
        </w:rPr>
        <w:t>تمام جريان‌هاي «خودي» به دو گرايش اصلاح‌طلب و اصول‌گرا تقسيم شده و جريان‌هاي «غيرخودي» تحت عنوان اپوزوسيون قرار مي‌گيرد.</w:t>
      </w:r>
      <w:r w:rsidR="00D348D1" w:rsidRPr="00D348D1">
        <w:rPr>
          <w:rFonts w:hint="cs"/>
          <w:color w:val="92D050"/>
          <w:rtl/>
        </w:rPr>
        <w:t>]</w:t>
      </w:r>
    </w:p>
    <w:p w:rsidR="005163CF" w:rsidRDefault="005163CF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 xml:space="preserve">صهيونيست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صهيونيسم </w:t>
      </w:r>
      <w:r w:rsidRPr="00995625">
        <w:rPr>
          <w:rFonts w:hint="cs"/>
          <w:color w:val="FF00FF"/>
          <w:rtl/>
        </w:rPr>
        <w:t>[تبديل شود]</w:t>
      </w:r>
    </w:p>
    <w:p w:rsidR="005163CF" w:rsidRDefault="005163CF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 xml:space="preserve">فمنيست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فمينيسم </w:t>
      </w:r>
      <w:r w:rsidRPr="00995625">
        <w:rPr>
          <w:rFonts w:hint="cs"/>
          <w:color w:val="FF00FF"/>
          <w:rtl/>
        </w:rPr>
        <w:t>[تبديل شود]</w:t>
      </w:r>
    </w:p>
    <w:p w:rsidR="00995625" w:rsidRDefault="00995625" w:rsidP="00BD39C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مدرسين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مدرسين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حوزوي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علوم حوزوي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مطالبات رهبري از حوزه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 xml:space="preserve">رسانه و هنر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سريال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مجموعه‌ها</w:t>
      </w:r>
      <w:r w:rsidRPr="00CD4255">
        <w:rPr>
          <w:rFonts w:hint="cs"/>
          <w:rtl/>
        </w:rPr>
        <w:t xml:space="preserve">ي تلويزيوني </w:t>
      </w:r>
      <w:r w:rsidRPr="00995625">
        <w:rPr>
          <w:rFonts w:hint="cs"/>
          <w:color w:val="FF00FF"/>
          <w:rtl/>
        </w:rPr>
        <w:t>[تبديل شود]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سينما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تئاتر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 xml:space="preserve">اي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شبكه‌هاي ماهواره‌اي</w:t>
      </w:r>
      <w:r w:rsidRPr="00CD4255">
        <w:rPr>
          <w:rFonts w:hint="cs"/>
          <w:rtl/>
        </w:rPr>
        <w:t xml:space="preserve"> </w:t>
      </w:r>
      <w:r w:rsidRPr="00995625">
        <w:rPr>
          <w:rFonts w:hint="cs"/>
          <w:color w:val="FF00FF"/>
          <w:rtl/>
        </w:rPr>
        <w:t>[تبديل شود]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موسيقي</w:t>
      </w:r>
    </w:p>
    <w:p w:rsidR="00995625" w:rsidRDefault="00995625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كتاب</w:t>
      </w:r>
    </w:p>
    <w:p w:rsidR="00114B1A" w:rsidRDefault="00114B1A" w:rsidP="00BD39C4">
      <w:pPr>
        <w:pStyle w:val="ListParagraph"/>
        <w:numPr>
          <w:ilvl w:val="1"/>
          <w:numId w:val="30"/>
        </w:numPr>
        <w:rPr>
          <w:rtl/>
        </w:rPr>
      </w:pPr>
      <w:r>
        <w:rPr>
          <w:rFonts w:hint="cs"/>
          <w:rtl/>
        </w:rPr>
        <w:t xml:space="preserve">هنرهاي تجسّمي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>هيات</w:t>
      </w:r>
      <w:r>
        <w:rPr>
          <w:rtl/>
        </w:rPr>
        <w:t xml:space="preserve"> </w:t>
      </w:r>
      <w:r>
        <w:rPr>
          <w:rFonts w:hint="cs"/>
          <w:rtl/>
        </w:rPr>
        <w:t xml:space="preserve">مذهبي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مداحان و هيئات مذهبي </w:t>
      </w:r>
      <w:r w:rsidRPr="00995625">
        <w:rPr>
          <w:rFonts w:hint="cs"/>
          <w:color w:val="FF00FF"/>
          <w:rtl/>
        </w:rPr>
        <w:t>[تبديل شود]</w:t>
      </w:r>
    </w:p>
    <w:p w:rsidR="00995625" w:rsidRDefault="00995625" w:rsidP="00BD39C4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 xml:space="preserve">جامعه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مسائل اجتماعي </w:t>
      </w:r>
      <w:r w:rsidRPr="00995625">
        <w:rPr>
          <w:rFonts w:hint="cs"/>
          <w:color w:val="FF00FF"/>
          <w:rtl/>
        </w:rPr>
        <w:t>[تبديل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سياسي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موضوعات و مسائل سياسي </w:t>
      </w:r>
      <w:r w:rsidRPr="00995625">
        <w:rPr>
          <w:rFonts w:hint="cs"/>
          <w:color w:val="FF00FF"/>
          <w:rtl/>
        </w:rPr>
        <w:t>[تبديل شود]</w:t>
      </w:r>
    </w:p>
    <w:p w:rsidR="00A76599" w:rsidRDefault="00A76599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فرهنگي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موضوعات و مسائل فرهنگي </w:t>
      </w:r>
      <w:r w:rsidRPr="00995625">
        <w:rPr>
          <w:rFonts w:hint="cs"/>
          <w:color w:val="FF00FF"/>
          <w:rtl/>
        </w:rPr>
        <w:t>[تبديل شود]</w:t>
      </w:r>
    </w:p>
    <w:p w:rsidR="00995625" w:rsidRDefault="00995625" w:rsidP="00BD39C4">
      <w:pPr>
        <w:pStyle w:val="ListParagraph"/>
        <w:numPr>
          <w:ilvl w:val="1"/>
          <w:numId w:val="30"/>
        </w:numPr>
      </w:pPr>
      <w:r>
        <w:rPr>
          <w:rFonts w:hint="cs"/>
          <w:rtl/>
        </w:rPr>
        <w:t xml:space="preserve">اقتصاد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موضوعات و مسائل اقتصادي </w:t>
      </w:r>
      <w:r w:rsidRPr="00995625">
        <w:rPr>
          <w:rFonts w:hint="cs"/>
          <w:color w:val="FF00FF"/>
          <w:rtl/>
        </w:rPr>
        <w:t>[تبديل شود]</w:t>
      </w:r>
    </w:p>
    <w:p w:rsidR="00995625" w:rsidRDefault="00995625" w:rsidP="00995625">
      <w:pPr>
        <w:pStyle w:val="ListParagraph"/>
        <w:ind w:left="284" w:firstLine="0"/>
        <w:rPr>
          <w:rtl/>
        </w:rPr>
      </w:pPr>
    </w:p>
    <w:p w:rsidR="00982B1D" w:rsidRDefault="00982B1D" w:rsidP="00982B1D">
      <w:r>
        <w:rPr>
          <w:rFonts w:hint="cs"/>
          <w:rtl/>
        </w:rPr>
        <w:t>فهرست نهايي و كامل موضوعات طبقه‌بندي‌شده به ترتيب ذيل مي‌باشد:</w:t>
      </w:r>
    </w:p>
    <w:p w:rsidR="00D21AE8" w:rsidRDefault="00D21AE8" w:rsidP="00995625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:rsidR="00D21AE8" w:rsidRDefault="00D21AE8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5A572B" w:rsidRDefault="005A572B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:rsidR="00D21AE8" w:rsidRDefault="00D21AE8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رهبري</w:t>
      </w:r>
    </w:p>
    <w:p w:rsidR="00D21AE8" w:rsidRDefault="00D21AE8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دولت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lastRenderedPageBreak/>
        <w:t>وزارت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پزشکی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آوري</w:t>
      </w:r>
    </w:p>
    <w:p w:rsidR="005E6A91" w:rsidRDefault="005E6A91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 xml:space="preserve">ها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دانشگاه‌ها و مراكز علمي و پژوهشي </w:t>
      </w:r>
      <w:r w:rsidR="00995625" w:rsidRPr="00995625">
        <w:rPr>
          <w:rFonts w:hint="cs"/>
          <w:color w:val="FF00FF"/>
          <w:rtl/>
        </w:rPr>
        <w:t>[تبديل شود]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D21AE8" w:rsidRDefault="00D21AE8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D21AE8" w:rsidRDefault="00D21AE8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</w:p>
    <w:p w:rsidR="00D21AE8" w:rsidRDefault="00D21AE8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قوه قضاييه</w:t>
      </w:r>
    </w:p>
    <w:p w:rsidR="00D21AE8" w:rsidRDefault="00D21AE8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مجلس شوراي اسلامي</w:t>
      </w:r>
    </w:p>
    <w:p w:rsidR="00D21AE8" w:rsidRDefault="00D21AE8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 xml:space="preserve">نهادهاي نظامي و انتظامي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D21AE8" w:rsidRDefault="00D21AE8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انتظامي</w:t>
      </w:r>
    </w:p>
    <w:p w:rsidR="00D21AE8" w:rsidRDefault="00D21AE8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>سپاه پاسداران انقلاب اسلامي</w:t>
      </w:r>
    </w:p>
    <w:p w:rsidR="00D21AE8" w:rsidRDefault="00D21AE8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ارتش جمهوري اسلامي ايران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A13EB5" w:rsidRDefault="00F545B3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 xml:space="preserve">شوراها، </w:t>
      </w:r>
      <w:r w:rsidR="00A13EB5">
        <w:rPr>
          <w:rFonts w:hint="cs"/>
          <w:rtl/>
        </w:rPr>
        <w:t xml:space="preserve">بنيادها و مؤسسات </w:t>
      </w:r>
      <w:r>
        <w:rPr>
          <w:rFonts w:hint="cs"/>
          <w:rtl/>
        </w:rPr>
        <w:t xml:space="preserve">وابسته به </w:t>
      </w:r>
      <w:r w:rsidR="00A13EB5">
        <w:rPr>
          <w:rFonts w:hint="cs"/>
          <w:rtl/>
        </w:rPr>
        <w:t xml:space="preserve">نظام </w:t>
      </w:r>
      <w:r w:rsidR="00A13EB5" w:rsidRPr="00106DC3">
        <w:rPr>
          <w:rFonts w:hint="cs"/>
          <w:position w:val="-4"/>
        </w:rPr>
        <w:sym w:font="Wingdings" w:char="F0E0"/>
      </w:r>
      <w:r w:rsidR="00A13EB5"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4058F6" w:rsidRDefault="004058F6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</w:p>
    <w:p w:rsidR="004058F6" w:rsidRDefault="004058F6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</w:p>
    <w:p w:rsidR="004058F6" w:rsidRDefault="004058F6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4058F6" w:rsidRDefault="004058F6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</w:p>
    <w:p w:rsidR="00A13EB5" w:rsidRDefault="00A13EB5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 w:rsidR="0029501A">
        <w:rPr>
          <w:rFonts w:hint="cs"/>
          <w:rtl/>
        </w:rPr>
        <w:t>مقدّس</w:t>
      </w:r>
    </w:p>
    <w:p w:rsidR="00A13EB5" w:rsidRDefault="00A13EB5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</w:p>
    <w:p w:rsidR="0004777E" w:rsidRDefault="0004777E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>اوقاف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خيريه</w:t>
      </w:r>
    </w:p>
    <w:p w:rsidR="009772CF" w:rsidRDefault="009772CF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 xml:space="preserve">مركز رسيدگي به امور مساجد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9772CF" w:rsidRDefault="009772CF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 xml:space="preserve">مساجد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كانون‌هاي مساجد </w:t>
      </w:r>
      <w:r w:rsidR="00995625" w:rsidRPr="00995625">
        <w:rPr>
          <w:rFonts w:hint="cs"/>
          <w:color w:val="FF00FF"/>
          <w:rtl/>
        </w:rPr>
        <w:t>[تبديل شود]</w:t>
      </w:r>
    </w:p>
    <w:p w:rsidR="00F545B3" w:rsidRDefault="00F545B3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F545B3" w:rsidRDefault="00F545B3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</w:p>
    <w:p w:rsidR="00F545B3" w:rsidRDefault="00F545B3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وگردشگري</w:t>
      </w:r>
    </w:p>
    <w:p w:rsidR="00A231C0" w:rsidRDefault="00A231C0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موسسه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ونشر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ره</w:t>
      </w:r>
    </w:p>
    <w:p w:rsidR="00E24CE6" w:rsidRDefault="00E24CE6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 xml:space="preserve">رويدادهاي نظام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E24CE6" w:rsidRDefault="00E24CE6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انتخابات</w:t>
      </w:r>
    </w:p>
    <w:p w:rsidR="00E24CE6" w:rsidRDefault="00E24CE6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خبرگان</w:t>
      </w:r>
    </w:p>
    <w:p w:rsidR="00E24CE6" w:rsidRDefault="00E24CE6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</w:p>
    <w:p w:rsidR="00E24CE6" w:rsidRDefault="00E24CE6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روستا</w:t>
      </w:r>
    </w:p>
    <w:p w:rsidR="00E24CE6" w:rsidRDefault="00E24CE6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</w:p>
    <w:p w:rsidR="00E24CE6" w:rsidRDefault="00E24CE6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</w:p>
    <w:p w:rsidR="00E24CE6" w:rsidRDefault="00E24CE6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راهپيمايي‌ها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E24CE6" w:rsidRDefault="00E24CE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>بيست و دوم بهمن</w:t>
      </w:r>
    </w:p>
    <w:p w:rsidR="00E24CE6" w:rsidRDefault="00E24CE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lastRenderedPageBreak/>
        <w:t>پانزده خرداد</w:t>
      </w:r>
    </w:p>
    <w:p w:rsidR="00E24CE6" w:rsidRDefault="00E24CE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>روز قدس</w:t>
      </w:r>
    </w:p>
    <w:p w:rsidR="00E24CE6" w:rsidRDefault="00E24CE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>نهم دي</w:t>
      </w:r>
    </w:p>
    <w:p w:rsidR="001908B7" w:rsidRDefault="00F545B3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فتنه </w:t>
      </w:r>
      <w:r>
        <w:rPr>
          <w:rFonts w:hint="cs"/>
          <w:position w:val="-4"/>
        </w:rPr>
        <w:sym w:font="Wingdings" w:char="F0DF"/>
      </w:r>
      <w:r w:rsidR="001908B7">
        <w:rPr>
          <w:rFonts w:hint="cs"/>
          <w:position w:val="-4"/>
          <w:rtl/>
        </w:rPr>
        <w:t xml:space="preserve"> </w:t>
      </w:r>
      <w:r>
        <w:rPr>
          <w:rFonts w:hint="cs"/>
          <w:rtl/>
        </w:rPr>
        <w:t xml:space="preserve">فتنه‌ها </w:t>
      </w:r>
      <w:r w:rsidR="00995625" w:rsidRPr="00995625">
        <w:rPr>
          <w:rFonts w:hint="cs"/>
          <w:color w:val="FF00FF"/>
          <w:rtl/>
        </w:rPr>
        <w:t>[تبديل شود]</w:t>
      </w:r>
    </w:p>
    <w:p w:rsidR="001908B7" w:rsidRDefault="001908B7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هجده تير 78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1908B7" w:rsidRDefault="001908B7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انتخابات 88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1908B7" w:rsidRDefault="001908B7" w:rsidP="00995625">
      <w:pPr>
        <w:pStyle w:val="ListParagraph"/>
        <w:numPr>
          <w:ilvl w:val="4"/>
          <w:numId w:val="29"/>
        </w:numPr>
        <w:rPr>
          <w:rtl/>
        </w:rPr>
      </w:pP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</w:p>
    <w:p w:rsidR="001908B7" w:rsidRDefault="001908B7" w:rsidP="00995625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 xml:space="preserve">بين‌الملل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1908B7" w:rsidRDefault="001908B7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 xml:space="preserve">رخدادهاي جهاني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1908B7" w:rsidRDefault="001908B7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سوريه</w:t>
      </w:r>
    </w:p>
    <w:p w:rsidR="001908B7" w:rsidRDefault="001908B7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</w:p>
    <w:p w:rsidR="00F34E2B" w:rsidRDefault="00F34E2B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</w:p>
    <w:p w:rsidR="001908B7" w:rsidRDefault="00A231C0" w:rsidP="00995625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 xml:space="preserve">احزاب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</w:t>
      </w:r>
      <w:r w:rsidR="001908B7">
        <w:rPr>
          <w:rFonts w:hint="cs"/>
          <w:rtl/>
        </w:rPr>
        <w:t>گروه‌هاي سياسي</w:t>
      </w:r>
      <w:r w:rsidR="00E11B7B">
        <w:rPr>
          <w:rFonts w:hint="cs"/>
          <w:rtl/>
        </w:rPr>
        <w:t>، مذهبي</w:t>
      </w:r>
      <w:r w:rsidR="001908B7">
        <w:rPr>
          <w:rFonts w:hint="cs"/>
          <w:rtl/>
        </w:rPr>
        <w:t xml:space="preserve"> و اجتماعي</w:t>
      </w:r>
      <w:r>
        <w:rPr>
          <w:rFonts w:hint="cs"/>
          <w:rtl/>
        </w:rPr>
        <w:t xml:space="preserve"> </w:t>
      </w:r>
      <w:r w:rsidR="00995625" w:rsidRPr="00995625">
        <w:rPr>
          <w:rFonts w:hint="cs"/>
          <w:color w:val="FF00FF"/>
          <w:rtl/>
        </w:rPr>
        <w:t>[تبديل شود]</w:t>
      </w:r>
      <w:r>
        <w:rPr>
          <w:rFonts w:hint="cs"/>
          <w:rtl/>
        </w:rPr>
        <w:t xml:space="preserve"> </w:t>
      </w:r>
    </w:p>
    <w:p w:rsidR="001908B7" w:rsidRDefault="001908B7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اپوزوسيون</w:t>
      </w:r>
    </w:p>
    <w:p w:rsidR="001908B7" w:rsidRDefault="001908B7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 w:rsidR="009D22C7">
        <w:rPr>
          <w:rFonts w:hint="cs"/>
          <w:rtl/>
        </w:rPr>
        <w:t xml:space="preserve"> مذهبي</w:t>
      </w:r>
    </w:p>
    <w:p w:rsidR="00F34E2B" w:rsidRDefault="00F34E2B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</w:p>
    <w:p w:rsidR="00F34E2B" w:rsidRDefault="00F34E2B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وحدت</w:t>
      </w:r>
    </w:p>
    <w:p w:rsidR="001908B7" w:rsidRDefault="001908B7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</w:p>
    <w:p w:rsidR="001908B7" w:rsidRDefault="001908B7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تكفيري</w:t>
      </w:r>
      <w:r>
        <w:rPr>
          <w:rtl/>
        </w:rPr>
        <w:t xml:space="preserve"> </w:t>
      </w:r>
      <w:r>
        <w:rPr>
          <w:rFonts w:hint="cs"/>
          <w:rtl/>
        </w:rPr>
        <w:t>سلفي</w:t>
      </w:r>
    </w:p>
    <w:p w:rsidR="001908B7" w:rsidRDefault="001908B7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وهابيت</w:t>
      </w:r>
    </w:p>
    <w:p w:rsidR="001908B7" w:rsidRDefault="001908B7" w:rsidP="00995625">
      <w:pPr>
        <w:pStyle w:val="ListParagraph"/>
        <w:numPr>
          <w:ilvl w:val="4"/>
          <w:numId w:val="29"/>
        </w:numPr>
        <w:rPr>
          <w:rtl/>
        </w:rPr>
      </w:pP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سعود</w:t>
      </w:r>
    </w:p>
    <w:p w:rsidR="00A13EB5" w:rsidRDefault="00A13EB5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وهابيت</w:t>
      </w:r>
    </w:p>
    <w:p w:rsidR="00F545B3" w:rsidRDefault="00F545B3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داعش</w:t>
      </w:r>
    </w:p>
    <w:p w:rsidR="001908B7" w:rsidRDefault="001908B7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انجمن</w:t>
      </w:r>
      <w:r>
        <w:rPr>
          <w:rtl/>
        </w:rPr>
        <w:t xml:space="preserve"> </w:t>
      </w:r>
      <w:r>
        <w:rPr>
          <w:rFonts w:hint="cs"/>
          <w:rtl/>
        </w:rPr>
        <w:t>حجتيه</w:t>
      </w:r>
    </w:p>
    <w:p w:rsidR="00F34E2B" w:rsidRDefault="00F34E2B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تشيع</w:t>
      </w:r>
    </w:p>
    <w:p w:rsidR="00024A46" w:rsidRDefault="00024A46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 xml:space="preserve">بيتع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مكتب اهل بيت (ع) </w:t>
      </w:r>
      <w:r w:rsidR="00995625" w:rsidRPr="00995625">
        <w:rPr>
          <w:rFonts w:hint="cs"/>
          <w:color w:val="FF00FF"/>
          <w:rtl/>
        </w:rPr>
        <w:t>[تبديل شود]</w:t>
      </w:r>
    </w:p>
    <w:p w:rsidR="00F34E2B" w:rsidRDefault="00F34E2B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</w:p>
    <w:p w:rsidR="00A13EB5" w:rsidRDefault="00A13EB5" w:rsidP="00995625">
      <w:pPr>
        <w:pStyle w:val="ListParagraph"/>
        <w:numPr>
          <w:ilvl w:val="3"/>
          <w:numId w:val="29"/>
        </w:numPr>
        <w:rPr>
          <w:rtl/>
        </w:rPr>
      </w:pP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تندرو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نوظهور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دراويش</w:t>
      </w:r>
    </w:p>
    <w:p w:rsidR="00F34E2B" w:rsidRDefault="00F34E2B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اصلاحات</w:t>
      </w:r>
      <w:r w:rsidR="00605326" w:rsidRPr="00106DC3">
        <w:rPr>
          <w:rFonts w:hint="cs"/>
          <w:position w:val="-4"/>
        </w:rPr>
        <w:sym w:font="Wingdings" w:char="F0DF"/>
      </w:r>
      <w:r w:rsidR="00605326">
        <w:rPr>
          <w:rFonts w:hint="cs"/>
          <w:rtl/>
        </w:rPr>
        <w:t xml:space="preserve"> اصلاح‌طلبان </w:t>
      </w:r>
      <w:r w:rsidR="00995625" w:rsidRPr="00995625">
        <w:rPr>
          <w:rFonts w:hint="cs"/>
          <w:color w:val="FF00FF"/>
          <w:rtl/>
        </w:rPr>
        <w:t>[تبديل شود]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كارگزاران</w:t>
      </w:r>
    </w:p>
    <w:p w:rsidR="00F34E2B" w:rsidRDefault="00F34E2B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اصولگرايي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اصول</w:t>
      </w:r>
      <w:r w:rsidR="00605326">
        <w:rPr>
          <w:rFonts w:hint="cs"/>
          <w:rtl/>
        </w:rPr>
        <w:t>‌</w:t>
      </w:r>
      <w:r>
        <w:rPr>
          <w:rFonts w:hint="cs"/>
          <w:rtl/>
        </w:rPr>
        <w:t xml:space="preserve">گرايان </w:t>
      </w:r>
      <w:r w:rsidR="00995625" w:rsidRPr="00995625">
        <w:rPr>
          <w:rFonts w:hint="cs"/>
          <w:color w:val="FF00FF"/>
          <w:rtl/>
        </w:rPr>
        <w:t>[تبديل شود]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lastRenderedPageBreak/>
        <w:t>جبهه</w:t>
      </w:r>
      <w:r>
        <w:rPr>
          <w:rtl/>
        </w:rPr>
        <w:t xml:space="preserve"> </w:t>
      </w:r>
      <w:r>
        <w:rPr>
          <w:rFonts w:hint="cs"/>
          <w:rtl/>
        </w:rPr>
        <w:t>پايداري</w:t>
      </w:r>
    </w:p>
    <w:p w:rsidR="00EC1EE2" w:rsidRDefault="00EC1EE2" w:rsidP="00EC1EE2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4A76DA" w:rsidRDefault="004A76DA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 xml:space="preserve">صهيونيست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صهيونيسم </w:t>
      </w:r>
      <w:r w:rsidR="00995625" w:rsidRPr="00995625">
        <w:rPr>
          <w:rFonts w:hint="cs"/>
          <w:color w:val="FF00FF"/>
          <w:rtl/>
        </w:rPr>
        <w:t>[تبديل شود]</w:t>
      </w:r>
    </w:p>
    <w:p w:rsidR="002C5407" w:rsidRDefault="002C5407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 xml:space="preserve">فمنيست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فمينيسم </w:t>
      </w:r>
      <w:r w:rsidR="00995625" w:rsidRPr="00995625">
        <w:rPr>
          <w:rFonts w:hint="cs"/>
          <w:color w:val="FF00FF"/>
          <w:rtl/>
        </w:rPr>
        <w:t>[تبديل شود]</w:t>
      </w:r>
    </w:p>
    <w:p w:rsidR="00E11B7B" w:rsidRDefault="00E11B7B" w:rsidP="00995625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</w:p>
    <w:p w:rsidR="0099079A" w:rsidRDefault="0099079A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</w:p>
    <w:p w:rsidR="00A231C0" w:rsidRDefault="00A231C0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مدرسين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محققين</w:t>
      </w:r>
    </w:p>
    <w:p w:rsidR="00A231C0" w:rsidRDefault="00A231C0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</w:p>
    <w:p w:rsidR="00E11B7B" w:rsidRDefault="00E11B7B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</w:p>
    <w:p w:rsidR="00E11B7B" w:rsidRDefault="00E11B7B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مدرسين</w:t>
      </w:r>
    </w:p>
    <w:p w:rsidR="00A238CA" w:rsidRDefault="00A238CA" w:rsidP="00995625">
      <w:pPr>
        <w:pStyle w:val="ListParagraph"/>
        <w:numPr>
          <w:ilvl w:val="1"/>
          <w:numId w:val="29"/>
        </w:numPr>
        <w:rPr>
          <w:rtl/>
        </w:rPr>
      </w:pPr>
      <w:bookmarkStart w:id="0" w:name="_GoBack"/>
      <w:bookmarkEnd w:id="0"/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حوزوي</w:t>
      </w:r>
    </w:p>
    <w:p w:rsidR="00B65676" w:rsidRDefault="00B65676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علوم حوزوي</w:t>
      </w:r>
      <w:r w:rsidR="00995625">
        <w:rPr>
          <w:rFonts w:hint="cs"/>
          <w:rtl/>
        </w:rPr>
        <w:t xml:space="preserve"> </w:t>
      </w:r>
      <w:r w:rsidR="00995625" w:rsidRPr="00106DC3">
        <w:rPr>
          <w:rFonts w:hint="cs"/>
          <w:position w:val="-4"/>
        </w:rPr>
        <w:sym w:font="Wingdings" w:char="F0E0"/>
      </w:r>
      <w:r w:rsidR="00995625"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علوم عقلي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كلام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فلسفه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4"/>
          <w:numId w:val="29"/>
        </w:numPr>
      </w:pPr>
      <w:r>
        <w:rPr>
          <w:rFonts w:hint="cs"/>
          <w:rtl/>
        </w:rPr>
        <w:t xml:space="preserve">منطق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علوم نقلي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717857" w:rsidRDefault="00717857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حديث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717857" w:rsidRDefault="00717857" w:rsidP="00995625">
      <w:pPr>
        <w:pStyle w:val="ListParagraph"/>
        <w:numPr>
          <w:ilvl w:val="4"/>
          <w:numId w:val="29"/>
        </w:numPr>
      </w:pPr>
      <w:r>
        <w:rPr>
          <w:rFonts w:hint="cs"/>
          <w:rtl/>
        </w:rPr>
        <w:t xml:space="preserve">رجال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717857" w:rsidRDefault="00717857" w:rsidP="00995625">
      <w:pPr>
        <w:pStyle w:val="ListParagraph"/>
        <w:numPr>
          <w:ilvl w:val="4"/>
          <w:numId w:val="29"/>
        </w:numPr>
      </w:pPr>
      <w:r>
        <w:rPr>
          <w:rFonts w:hint="cs"/>
          <w:rtl/>
        </w:rPr>
        <w:t xml:space="preserve">درايه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>فقه</w:t>
      </w:r>
    </w:p>
    <w:p w:rsidR="00B65676" w:rsidRDefault="00B65676" w:rsidP="00995625">
      <w:pPr>
        <w:pStyle w:val="ListParagraph"/>
        <w:numPr>
          <w:ilvl w:val="4"/>
          <w:numId w:val="29"/>
        </w:numPr>
      </w:pPr>
      <w:r>
        <w:rPr>
          <w:rFonts w:hint="cs"/>
          <w:rtl/>
        </w:rPr>
        <w:t xml:space="preserve">اصول فقه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فقه حكومتي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تفسير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B65676" w:rsidRDefault="00B65676" w:rsidP="00995625">
      <w:pPr>
        <w:pStyle w:val="ListParagraph"/>
        <w:numPr>
          <w:ilvl w:val="3"/>
          <w:numId w:val="29"/>
        </w:numPr>
      </w:pPr>
      <w:r>
        <w:rPr>
          <w:rFonts w:hint="cs"/>
          <w:rtl/>
        </w:rPr>
        <w:t xml:space="preserve">اخلاق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2C36F6" w:rsidRDefault="002C36F6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 xml:space="preserve">مطالبات رهبري از حوزه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2C36F6" w:rsidRDefault="002C36F6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تحوّل در حوزه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2C36F6" w:rsidRDefault="002C36F6" w:rsidP="00995625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اهتمام به فلسفه و تفسير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2C36F6" w:rsidRDefault="002C36F6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 xml:space="preserve">اهتمام به تهذيب و اخلاق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1A7049" w:rsidRDefault="001A7049" w:rsidP="00995625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 xml:space="preserve">رسانه و هنر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="00995625" w:rsidRPr="00995625">
        <w:rPr>
          <w:rFonts w:hint="cs"/>
          <w:color w:val="FF0000"/>
          <w:rtl/>
        </w:rPr>
        <w:t>[ايجاد شود]</w:t>
      </w:r>
    </w:p>
    <w:p w:rsidR="001A7049" w:rsidRDefault="001A7049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 xml:space="preserve">سريال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مجموعه‌ها</w:t>
      </w:r>
      <w:r w:rsidRPr="00CD4255">
        <w:rPr>
          <w:rFonts w:hint="cs"/>
          <w:rtl/>
        </w:rPr>
        <w:t xml:space="preserve">ي تلويزيوني </w:t>
      </w:r>
      <w:r w:rsidR="00995625" w:rsidRPr="00995625">
        <w:rPr>
          <w:rFonts w:hint="cs"/>
          <w:color w:val="FF00FF"/>
          <w:rtl/>
        </w:rPr>
        <w:t>[تبديل شود]</w:t>
      </w:r>
    </w:p>
    <w:p w:rsidR="001A7049" w:rsidRDefault="001A7049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سينما</w:t>
      </w:r>
    </w:p>
    <w:p w:rsidR="001A7049" w:rsidRDefault="001A7049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تئاتر</w:t>
      </w:r>
    </w:p>
    <w:p w:rsidR="00CD4255" w:rsidRDefault="001A7049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 w:rsidR="00CD4255">
        <w:rPr>
          <w:rFonts w:hint="cs"/>
          <w:rtl/>
        </w:rPr>
        <w:t xml:space="preserve"> </w:t>
      </w:r>
      <w:r w:rsidR="00CD4255" w:rsidRPr="00106DC3">
        <w:rPr>
          <w:rFonts w:hint="cs"/>
          <w:position w:val="-4"/>
        </w:rPr>
        <w:sym w:font="Wingdings" w:char="F0DF"/>
      </w:r>
      <w:r w:rsidR="00CD4255">
        <w:rPr>
          <w:rFonts w:hint="cs"/>
          <w:rtl/>
        </w:rPr>
        <w:t xml:space="preserve"> شبكه‌هاي ماهواره‌اي</w:t>
      </w:r>
      <w:r w:rsidR="00CD4255" w:rsidRPr="00CD4255">
        <w:rPr>
          <w:rFonts w:hint="cs"/>
          <w:rtl/>
        </w:rPr>
        <w:t xml:space="preserve"> </w:t>
      </w:r>
      <w:r w:rsidR="00995625" w:rsidRPr="00995625">
        <w:rPr>
          <w:rFonts w:hint="cs"/>
          <w:color w:val="FF00FF"/>
          <w:rtl/>
        </w:rPr>
        <w:t>[تبديل شود]</w:t>
      </w:r>
    </w:p>
    <w:p w:rsidR="001A7049" w:rsidRDefault="001A7049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</w:p>
    <w:p w:rsidR="001A7049" w:rsidRDefault="001A7049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</w:p>
    <w:p w:rsidR="001A7049" w:rsidRDefault="001A7049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موسيقي</w:t>
      </w:r>
    </w:p>
    <w:p w:rsidR="001A7049" w:rsidRDefault="001A7049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نشريات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مطبوعات</w:t>
      </w:r>
    </w:p>
    <w:p w:rsidR="00665912" w:rsidRDefault="00665912" w:rsidP="00995625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كتاب</w:t>
      </w:r>
    </w:p>
    <w:p w:rsidR="00114B1A" w:rsidRPr="00114B1A" w:rsidRDefault="00114B1A" w:rsidP="00114B1A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lastRenderedPageBreak/>
        <w:t xml:space="preserve">هنرهاي تجسّمي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114B1A" w:rsidRPr="00114B1A" w:rsidRDefault="00114B1A" w:rsidP="00114B1A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گرافيك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114B1A" w:rsidRPr="00114B1A" w:rsidRDefault="00114B1A" w:rsidP="00114B1A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نقاشي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114B1A" w:rsidRPr="00114B1A" w:rsidRDefault="00114B1A" w:rsidP="00114B1A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مجسمه‌سازي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114B1A" w:rsidRPr="00114B1A" w:rsidRDefault="00114B1A" w:rsidP="00114B1A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معماري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114B1A" w:rsidRPr="00114B1A" w:rsidRDefault="00114B1A" w:rsidP="00114B1A">
      <w:pPr>
        <w:pStyle w:val="ListParagraph"/>
        <w:numPr>
          <w:ilvl w:val="2"/>
          <w:numId w:val="29"/>
        </w:numPr>
      </w:pPr>
      <w:r>
        <w:rPr>
          <w:rFonts w:hint="cs"/>
          <w:rtl/>
        </w:rPr>
        <w:t xml:space="preserve">خطاطي </w:t>
      </w:r>
      <w:r w:rsidRPr="00106DC3">
        <w:rPr>
          <w:rFonts w:hint="cs"/>
          <w:position w:val="-4"/>
        </w:rPr>
        <w:sym w:font="Wingdings" w:char="F0E0"/>
      </w:r>
      <w:r>
        <w:rPr>
          <w:rFonts w:hint="cs"/>
          <w:position w:val="-4"/>
          <w:rtl/>
        </w:rPr>
        <w:t xml:space="preserve"> </w:t>
      </w:r>
      <w:r w:rsidRPr="00995625">
        <w:rPr>
          <w:rFonts w:hint="cs"/>
          <w:color w:val="FF0000"/>
          <w:rtl/>
        </w:rPr>
        <w:t>[ايجاد شود]</w:t>
      </w:r>
    </w:p>
    <w:p w:rsidR="00024A46" w:rsidRDefault="00024A46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هيات</w:t>
      </w:r>
      <w:r>
        <w:rPr>
          <w:rtl/>
        </w:rPr>
        <w:t xml:space="preserve"> </w:t>
      </w:r>
      <w:r>
        <w:rPr>
          <w:rFonts w:hint="cs"/>
          <w:rtl/>
        </w:rPr>
        <w:t xml:space="preserve">مذهبي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مداحان و هيئات مذهبي </w:t>
      </w:r>
      <w:r w:rsidR="00995625" w:rsidRPr="00995625">
        <w:rPr>
          <w:rFonts w:hint="cs"/>
          <w:color w:val="FF00FF"/>
          <w:rtl/>
        </w:rPr>
        <w:t>[تبديل شود]</w:t>
      </w:r>
    </w:p>
    <w:p w:rsidR="00024A46" w:rsidRDefault="00024A46" w:rsidP="00995625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 xml:space="preserve">جامعه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مسائل اجتماعي </w:t>
      </w:r>
      <w:r w:rsidR="00995625" w:rsidRPr="00995625">
        <w:rPr>
          <w:rFonts w:hint="cs"/>
          <w:color w:val="FF00FF"/>
          <w:rtl/>
        </w:rPr>
        <w:t>[تبديل شود]</w:t>
      </w:r>
    </w:p>
    <w:p w:rsidR="00106DC3" w:rsidRDefault="00106DC3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سياسي</w:t>
      </w:r>
      <w:r w:rsidR="00024A46">
        <w:rPr>
          <w:rFonts w:hint="cs"/>
          <w:rtl/>
        </w:rPr>
        <w:t xml:space="preserve"> </w:t>
      </w:r>
      <w:r w:rsidR="00024A46" w:rsidRPr="00106DC3">
        <w:rPr>
          <w:rFonts w:hint="cs"/>
          <w:position w:val="-4"/>
        </w:rPr>
        <w:sym w:font="Wingdings" w:char="F0DF"/>
      </w:r>
      <w:r w:rsidR="00024A46">
        <w:rPr>
          <w:rFonts w:hint="cs"/>
          <w:rtl/>
        </w:rPr>
        <w:t xml:space="preserve"> موضوعات و مسائل سياسي </w:t>
      </w:r>
      <w:r w:rsidR="00995625" w:rsidRPr="00995625">
        <w:rPr>
          <w:rFonts w:hint="cs"/>
          <w:color w:val="FF00FF"/>
          <w:rtl/>
        </w:rPr>
        <w:t>[تبديل شود]</w:t>
      </w:r>
    </w:p>
    <w:p w:rsidR="005E6A91" w:rsidRDefault="005E6A91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</w:p>
    <w:p w:rsidR="005E6A91" w:rsidRDefault="005E6A91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پهلوي</w:t>
      </w:r>
    </w:p>
    <w:p w:rsidR="009772CF" w:rsidRDefault="009772CF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دفاع</w:t>
      </w:r>
      <w:r>
        <w:rPr>
          <w:rtl/>
        </w:rPr>
        <w:t xml:space="preserve"> </w:t>
      </w:r>
      <w:r w:rsidR="0029501A">
        <w:rPr>
          <w:rFonts w:hint="cs"/>
          <w:rtl/>
        </w:rPr>
        <w:t>مقدّس</w:t>
      </w:r>
    </w:p>
    <w:p w:rsidR="009772CF" w:rsidRDefault="009772CF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</w:p>
    <w:p w:rsidR="009772CF" w:rsidRDefault="009772CF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فلسطين</w:t>
      </w:r>
    </w:p>
    <w:p w:rsidR="009772CF" w:rsidRDefault="009772CF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قصاص</w:t>
      </w:r>
    </w:p>
    <w:p w:rsidR="009772CF" w:rsidRDefault="009772CF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منشور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شهروندي</w:t>
      </w:r>
    </w:p>
    <w:p w:rsidR="009772CF" w:rsidRDefault="009772CF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 xml:space="preserve">اي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پرونده هسته‌اي </w:t>
      </w:r>
      <w:r w:rsidR="00995625" w:rsidRPr="00995625">
        <w:rPr>
          <w:rFonts w:hint="cs"/>
          <w:color w:val="FF00FF"/>
          <w:rtl/>
        </w:rPr>
        <w:t>[تبديل شود]</w:t>
      </w:r>
    </w:p>
    <w:p w:rsidR="00995625" w:rsidRDefault="00995625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زندانيان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</w:p>
    <w:p w:rsidR="00995625" w:rsidRDefault="00995625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اسيدپاشي</w:t>
      </w:r>
    </w:p>
    <w:p w:rsidR="00CC50C4" w:rsidRDefault="00CC50C4" w:rsidP="00CC50C4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ارتداد</w:t>
      </w:r>
    </w:p>
    <w:p w:rsidR="00A76599" w:rsidRDefault="00A76599" w:rsidP="00A76599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 xml:space="preserve">فرهنگي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موضوعات و مسائل فرهنگي </w:t>
      </w:r>
      <w:r w:rsidRPr="00995625">
        <w:rPr>
          <w:rFonts w:hint="cs"/>
          <w:color w:val="FF00FF"/>
          <w:rtl/>
        </w:rPr>
        <w:t>[تبديل شود]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ازدواج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جنسيتي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خانواده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طلاق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همجنس</w:t>
      </w:r>
      <w:r>
        <w:rPr>
          <w:rtl/>
        </w:rPr>
        <w:t xml:space="preserve"> </w:t>
      </w:r>
      <w:r>
        <w:rPr>
          <w:rFonts w:hint="cs"/>
          <w:rtl/>
        </w:rPr>
        <w:t xml:space="preserve">گرايي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ترويج </w:t>
      </w:r>
      <w:r w:rsidRPr="00995625">
        <w:rPr>
          <w:rFonts w:hint="cs"/>
          <w:rtl/>
        </w:rPr>
        <w:t>انحرافات</w:t>
      </w:r>
      <w:r>
        <w:rPr>
          <w:rFonts w:hint="cs"/>
          <w:rtl/>
        </w:rPr>
        <w:t xml:space="preserve"> جنسي </w:t>
      </w:r>
      <w:r w:rsidRPr="00995625">
        <w:rPr>
          <w:rFonts w:hint="cs"/>
          <w:color w:val="FF00FF"/>
          <w:rtl/>
        </w:rPr>
        <w:t>[تبديل شود]</w:t>
      </w:r>
    </w:p>
    <w:p w:rsidR="00A76599" w:rsidRDefault="00A76599" w:rsidP="00A76599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 xml:space="preserve">فرهنگي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انتقال ركوردها به «موضوعات و مسائل فرهنگي» </w:t>
      </w:r>
      <w:r w:rsidRPr="00995625">
        <w:rPr>
          <w:rFonts w:hint="cs"/>
          <w:color w:val="4F81BD" w:themeColor="accent1"/>
          <w:rtl/>
        </w:rPr>
        <w:t>[حذف شود]</w:t>
      </w:r>
    </w:p>
    <w:p w:rsidR="00106DC3" w:rsidRDefault="00106DC3" w:rsidP="00995625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 xml:space="preserve">اقتصاد </w:t>
      </w:r>
      <w:r w:rsidRPr="00106DC3">
        <w:rPr>
          <w:rFonts w:hint="cs"/>
          <w:position w:val="-4"/>
        </w:rPr>
        <w:sym w:font="Wingdings" w:char="F0DF"/>
      </w:r>
      <w:r>
        <w:rPr>
          <w:rFonts w:hint="cs"/>
          <w:rtl/>
        </w:rPr>
        <w:t xml:space="preserve"> </w:t>
      </w:r>
      <w:r w:rsidR="00024A46">
        <w:rPr>
          <w:rFonts w:hint="cs"/>
          <w:rtl/>
        </w:rPr>
        <w:t xml:space="preserve">موضوعات و مسائل اقتصادي </w:t>
      </w:r>
      <w:r w:rsidR="00995625" w:rsidRPr="00995625">
        <w:rPr>
          <w:rFonts w:hint="cs"/>
          <w:color w:val="FF00FF"/>
          <w:rtl/>
        </w:rPr>
        <w:t>[تبديل شود]</w:t>
      </w:r>
    </w:p>
    <w:p w:rsidR="00106DC3" w:rsidRDefault="00106DC3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اختلاس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ملياردي</w:t>
      </w:r>
    </w:p>
    <w:p w:rsidR="00106DC3" w:rsidRDefault="00106DC3" w:rsidP="00995625">
      <w:pPr>
        <w:pStyle w:val="ListParagraph"/>
        <w:numPr>
          <w:ilvl w:val="2"/>
          <w:numId w:val="29"/>
        </w:numPr>
        <w:rPr>
          <w:rtl/>
        </w:rPr>
      </w:pPr>
      <w:r>
        <w:rPr>
          <w:rFonts w:hint="cs"/>
          <w:rtl/>
        </w:rPr>
        <w:t>يارانه</w:t>
      </w:r>
    </w:p>
    <w:p w:rsidR="00106DC3" w:rsidRDefault="0029501A" w:rsidP="0029501A">
      <w:pPr>
        <w:pStyle w:val="ListParagraph"/>
        <w:ind w:left="284" w:firstLine="0"/>
        <w:jc w:val="right"/>
        <w:rPr>
          <w:rtl/>
        </w:rPr>
      </w:pPr>
      <w:r>
        <w:rPr>
          <w:rFonts w:hint="cs"/>
          <w:rtl/>
        </w:rPr>
        <w:t>پايان سند</w:t>
      </w:r>
    </w:p>
    <w:sectPr w:rsidR="00106DC3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7A" w:rsidRDefault="00426B7A" w:rsidP="00024D73">
      <w:pPr>
        <w:spacing w:after="0" w:line="240" w:lineRule="auto"/>
      </w:pPr>
      <w:r>
        <w:separator/>
      </w:r>
    </w:p>
  </w:endnote>
  <w:endnote w:type="continuationSeparator" w:id="0">
    <w:p w:rsidR="00426B7A" w:rsidRDefault="00426B7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9F1E5C">
      <w:rPr>
        <w:rFonts w:cs="Titr"/>
        <w:noProof/>
        <w:sz w:val="20"/>
        <w:szCs w:val="24"/>
        <w:rtl/>
      </w:rPr>
      <w:t>6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9F1E5C">
      <w:rPr>
        <w:rFonts w:ascii="Tunga" w:hAnsi="Tunga" w:cs="Tunga"/>
        <w:noProof/>
        <w:sz w:val="16"/>
        <w:szCs w:val="16"/>
      </w:rPr>
      <w:t>Asnad-Archive-Subjects-Movashah-Works.Docx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7A" w:rsidRDefault="00426B7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426B7A" w:rsidRDefault="00426B7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3264E42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A007CE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1723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2007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2290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857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314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6" w:hanging="1440"/>
      </w:pPr>
      <w:rPr>
        <w:rFonts w:hint="default"/>
      </w:rPr>
    </w:lvl>
  </w:abstractNum>
  <w:abstractNum w:abstractNumId="15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F343150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21"/>
  </w:num>
  <w:num w:numId="8">
    <w:abstractNumId w:val="12"/>
  </w:num>
  <w:num w:numId="9">
    <w:abstractNumId w:val="29"/>
  </w:num>
  <w:num w:numId="10">
    <w:abstractNumId w:val="0"/>
  </w:num>
  <w:num w:numId="11">
    <w:abstractNumId w:val="24"/>
  </w:num>
  <w:num w:numId="12">
    <w:abstractNumId w:val="8"/>
  </w:num>
  <w:num w:numId="13">
    <w:abstractNumId w:val="13"/>
  </w:num>
  <w:num w:numId="14">
    <w:abstractNumId w:val="28"/>
  </w:num>
  <w:num w:numId="15">
    <w:abstractNumId w:val="7"/>
  </w:num>
  <w:num w:numId="16">
    <w:abstractNumId w:val="11"/>
  </w:num>
  <w:num w:numId="17">
    <w:abstractNumId w:val="26"/>
  </w:num>
  <w:num w:numId="18">
    <w:abstractNumId w:val="4"/>
  </w:num>
  <w:num w:numId="19">
    <w:abstractNumId w:val="18"/>
  </w:num>
  <w:num w:numId="20">
    <w:abstractNumId w:val="2"/>
  </w:num>
  <w:num w:numId="21">
    <w:abstractNumId w:val="27"/>
  </w:num>
  <w:num w:numId="22">
    <w:abstractNumId w:val="20"/>
  </w:num>
  <w:num w:numId="23">
    <w:abstractNumId w:val="10"/>
  </w:num>
  <w:num w:numId="24">
    <w:abstractNumId w:val="25"/>
  </w:num>
  <w:num w:numId="25">
    <w:abstractNumId w:val="19"/>
  </w:num>
  <w:num w:numId="26">
    <w:abstractNumId w:val="9"/>
  </w:num>
  <w:num w:numId="27">
    <w:abstractNumId w:val="23"/>
  </w:num>
  <w:num w:numId="28">
    <w:abstractNumId w:val="14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D0"/>
    <w:rsid w:val="00000ADD"/>
    <w:rsid w:val="00007FC6"/>
    <w:rsid w:val="000111BD"/>
    <w:rsid w:val="00011D5C"/>
    <w:rsid w:val="00012240"/>
    <w:rsid w:val="00022CDC"/>
    <w:rsid w:val="00024A46"/>
    <w:rsid w:val="00024D73"/>
    <w:rsid w:val="00043A29"/>
    <w:rsid w:val="0004777E"/>
    <w:rsid w:val="0005348B"/>
    <w:rsid w:val="00063A0A"/>
    <w:rsid w:val="000652A9"/>
    <w:rsid w:val="00066E23"/>
    <w:rsid w:val="00076387"/>
    <w:rsid w:val="00076656"/>
    <w:rsid w:val="000A5D89"/>
    <w:rsid w:val="000B6E36"/>
    <w:rsid w:val="000D3DEE"/>
    <w:rsid w:val="000E42A6"/>
    <w:rsid w:val="000F3777"/>
    <w:rsid w:val="000F429F"/>
    <w:rsid w:val="00101DF4"/>
    <w:rsid w:val="0010570E"/>
    <w:rsid w:val="00106DC3"/>
    <w:rsid w:val="0011280B"/>
    <w:rsid w:val="00114B1A"/>
    <w:rsid w:val="00125271"/>
    <w:rsid w:val="001254BB"/>
    <w:rsid w:val="00125841"/>
    <w:rsid w:val="0012599A"/>
    <w:rsid w:val="00134417"/>
    <w:rsid w:val="001424D6"/>
    <w:rsid w:val="00150689"/>
    <w:rsid w:val="00150E05"/>
    <w:rsid w:val="001518E0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08B7"/>
    <w:rsid w:val="00192FA7"/>
    <w:rsid w:val="001A3BA3"/>
    <w:rsid w:val="001A5AC6"/>
    <w:rsid w:val="001A7049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501A"/>
    <w:rsid w:val="002A008B"/>
    <w:rsid w:val="002A5E6B"/>
    <w:rsid w:val="002B0078"/>
    <w:rsid w:val="002B2413"/>
    <w:rsid w:val="002B6F70"/>
    <w:rsid w:val="002C36F6"/>
    <w:rsid w:val="002C5407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A7905"/>
    <w:rsid w:val="003B5D24"/>
    <w:rsid w:val="003C07FC"/>
    <w:rsid w:val="003C5537"/>
    <w:rsid w:val="003F2473"/>
    <w:rsid w:val="003F611D"/>
    <w:rsid w:val="00402249"/>
    <w:rsid w:val="004058F6"/>
    <w:rsid w:val="0042168C"/>
    <w:rsid w:val="004260D2"/>
    <w:rsid w:val="00426B7A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6DA"/>
    <w:rsid w:val="004A7A2D"/>
    <w:rsid w:val="004A7D02"/>
    <w:rsid w:val="004C330F"/>
    <w:rsid w:val="004D2CD0"/>
    <w:rsid w:val="004D5F1B"/>
    <w:rsid w:val="004E3A05"/>
    <w:rsid w:val="004E4AA9"/>
    <w:rsid w:val="004E549D"/>
    <w:rsid w:val="004F2972"/>
    <w:rsid w:val="004F3571"/>
    <w:rsid w:val="004F4160"/>
    <w:rsid w:val="004F5360"/>
    <w:rsid w:val="005043F6"/>
    <w:rsid w:val="0050677D"/>
    <w:rsid w:val="00510056"/>
    <w:rsid w:val="005103C4"/>
    <w:rsid w:val="005163CF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A572B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E6A91"/>
    <w:rsid w:val="005F311B"/>
    <w:rsid w:val="005F3446"/>
    <w:rsid w:val="005F37AA"/>
    <w:rsid w:val="006050C5"/>
    <w:rsid w:val="00605326"/>
    <w:rsid w:val="006151E5"/>
    <w:rsid w:val="00616E48"/>
    <w:rsid w:val="00620F50"/>
    <w:rsid w:val="006248F6"/>
    <w:rsid w:val="006448A1"/>
    <w:rsid w:val="00644902"/>
    <w:rsid w:val="00652790"/>
    <w:rsid w:val="00656D77"/>
    <w:rsid w:val="00665912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17857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53E9D"/>
    <w:rsid w:val="009611AC"/>
    <w:rsid w:val="009728D4"/>
    <w:rsid w:val="00974278"/>
    <w:rsid w:val="009772CF"/>
    <w:rsid w:val="00981482"/>
    <w:rsid w:val="00982B1D"/>
    <w:rsid w:val="0099079A"/>
    <w:rsid w:val="00995625"/>
    <w:rsid w:val="009A7D21"/>
    <w:rsid w:val="009D22C7"/>
    <w:rsid w:val="009E1C55"/>
    <w:rsid w:val="009E2DB9"/>
    <w:rsid w:val="009E5AD1"/>
    <w:rsid w:val="009F1E5C"/>
    <w:rsid w:val="009F4E3B"/>
    <w:rsid w:val="00A00171"/>
    <w:rsid w:val="00A134E3"/>
    <w:rsid w:val="00A13EB5"/>
    <w:rsid w:val="00A2206B"/>
    <w:rsid w:val="00A231C0"/>
    <w:rsid w:val="00A238CA"/>
    <w:rsid w:val="00A2529D"/>
    <w:rsid w:val="00A46C40"/>
    <w:rsid w:val="00A666A4"/>
    <w:rsid w:val="00A7463B"/>
    <w:rsid w:val="00A76599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65676"/>
    <w:rsid w:val="00B671E4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39C4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0C4"/>
    <w:rsid w:val="00CC5371"/>
    <w:rsid w:val="00CC5F72"/>
    <w:rsid w:val="00CC782E"/>
    <w:rsid w:val="00CD4255"/>
    <w:rsid w:val="00CD470D"/>
    <w:rsid w:val="00D13233"/>
    <w:rsid w:val="00D21AE8"/>
    <w:rsid w:val="00D26232"/>
    <w:rsid w:val="00D26F8C"/>
    <w:rsid w:val="00D348D1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B3E8F"/>
    <w:rsid w:val="00DC1D1A"/>
    <w:rsid w:val="00DC32A6"/>
    <w:rsid w:val="00DC4E14"/>
    <w:rsid w:val="00DD0F2A"/>
    <w:rsid w:val="00DE3866"/>
    <w:rsid w:val="00DE3E4E"/>
    <w:rsid w:val="00DF0764"/>
    <w:rsid w:val="00DF093D"/>
    <w:rsid w:val="00DF3031"/>
    <w:rsid w:val="00E03BFA"/>
    <w:rsid w:val="00E05430"/>
    <w:rsid w:val="00E11B7B"/>
    <w:rsid w:val="00E21250"/>
    <w:rsid w:val="00E23011"/>
    <w:rsid w:val="00E24CE6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C1EE2"/>
    <w:rsid w:val="00ED76B9"/>
    <w:rsid w:val="00EE4893"/>
    <w:rsid w:val="00EE6F79"/>
    <w:rsid w:val="00F013C5"/>
    <w:rsid w:val="00F02D91"/>
    <w:rsid w:val="00F11417"/>
    <w:rsid w:val="00F11F16"/>
    <w:rsid w:val="00F14404"/>
    <w:rsid w:val="00F152A4"/>
    <w:rsid w:val="00F1593E"/>
    <w:rsid w:val="00F230F3"/>
    <w:rsid w:val="00F2596C"/>
    <w:rsid w:val="00F30E12"/>
    <w:rsid w:val="00F34E2B"/>
    <w:rsid w:val="00F36454"/>
    <w:rsid w:val="00F4284A"/>
    <w:rsid w:val="00F4304B"/>
    <w:rsid w:val="00F44479"/>
    <w:rsid w:val="00F457BD"/>
    <w:rsid w:val="00F464C9"/>
    <w:rsid w:val="00F52FF4"/>
    <w:rsid w:val="00F545B3"/>
    <w:rsid w:val="00F56E84"/>
    <w:rsid w:val="00F6705D"/>
    <w:rsid w:val="00F769F5"/>
    <w:rsid w:val="00F82910"/>
    <w:rsid w:val="00F8650B"/>
    <w:rsid w:val="00FA548B"/>
    <w:rsid w:val="00FA552A"/>
    <w:rsid w:val="00FB59CD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818D-BD28-4EB0-8C22-4C3FC6FB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276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47</cp:revision>
  <cp:lastPrinted>2016-03-18T14:54:00Z</cp:lastPrinted>
  <dcterms:created xsi:type="dcterms:W3CDTF">2014-12-07T09:43:00Z</dcterms:created>
  <dcterms:modified xsi:type="dcterms:W3CDTF">2016-03-18T14:54:00Z</dcterms:modified>
</cp:coreProperties>
</file>