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7A597" w14:textId="77777777"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79E7BBD8" wp14:editId="4A1E391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CB243" w14:textId="77777777" w:rsidR="000F429F" w:rsidRPr="000F429F" w:rsidRDefault="006C1270"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20 </w:t>
                            </w:r>
                            <w:r>
                              <w:rPr>
                                <w:rFonts w:cs="Vahid" w:hint="cs"/>
                                <w:color w:val="4F6228" w:themeColor="accent3" w:themeShade="80"/>
                                <w:sz w:val="28"/>
                                <w:szCs w:val="36"/>
                                <w:rtl/>
                              </w:rPr>
                              <w:t>فروردين</w:t>
                            </w:r>
                            <w:r>
                              <w:rPr>
                                <w:rFonts w:cs="Vahid"/>
                                <w:color w:val="4F6228" w:themeColor="accent3" w:themeShade="80"/>
                                <w:sz w:val="28"/>
                                <w:szCs w:val="36"/>
                                <w:rtl/>
                              </w:rPr>
                              <w:t xml:space="preserve"> 1402</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7BBD8"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14:paraId="7DCCB243" w14:textId="77777777" w:rsidR="000F429F" w:rsidRPr="000F429F" w:rsidRDefault="006C1270"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20 </w:t>
                      </w:r>
                      <w:r>
                        <w:rPr>
                          <w:rFonts w:cs="Vahid" w:hint="cs"/>
                          <w:color w:val="4F6228" w:themeColor="accent3" w:themeShade="80"/>
                          <w:sz w:val="28"/>
                          <w:szCs w:val="36"/>
                          <w:rtl/>
                        </w:rPr>
                        <w:t>فروردين</w:t>
                      </w:r>
                      <w:r>
                        <w:rPr>
                          <w:rFonts w:cs="Vahid"/>
                          <w:color w:val="4F6228" w:themeColor="accent3" w:themeShade="80"/>
                          <w:sz w:val="28"/>
                          <w:szCs w:val="36"/>
                          <w:rtl/>
                        </w:rPr>
                        <w:t xml:space="preserve"> 1402</w:t>
                      </w:r>
                    </w:p>
                  </w:txbxContent>
                </v:textbox>
                <w10:wrap anchory="page"/>
                <w10:anchorlock/>
              </v:shape>
            </w:pict>
          </mc:Fallback>
        </mc:AlternateContent>
      </w:r>
      <w:r w:rsidR="0069732D">
        <w:rPr>
          <w:rFonts w:cs="Vahid" w:hint="cs"/>
          <w:color w:val="C00000"/>
          <w:sz w:val="36"/>
          <w:szCs w:val="36"/>
          <w:rtl/>
        </w:rPr>
        <w:t>پيش‌بيني گام‌هاي تأسيس سامانه «انديش</w:t>
      </w:r>
      <w:r w:rsidR="00E05258">
        <w:rPr>
          <w:rFonts w:cs="Vahid" w:hint="cs"/>
          <w:color w:val="C00000"/>
          <w:sz w:val="36"/>
          <w:szCs w:val="36"/>
          <w:rtl/>
        </w:rPr>
        <w:t>ه</w:t>
      </w:r>
      <w:r w:rsidR="0069732D">
        <w:rPr>
          <w:rFonts w:cs="Vahid" w:hint="cs"/>
          <w:color w:val="C00000"/>
          <w:sz w:val="36"/>
          <w:szCs w:val="36"/>
          <w:rtl/>
        </w:rPr>
        <w:t xml:space="preserve"> راقي»</w:t>
      </w:r>
    </w:p>
    <w:p w14:paraId="08984689" w14:textId="77777777" w:rsidR="001843B4" w:rsidRDefault="003627C3" w:rsidP="003627C3">
      <w:pPr>
        <w:pStyle w:val="Heading1"/>
        <w:rPr>
          <w:rtl/>
        </w:rPr>
      </w:pPr>
      <w:r>
        <w:rPr>
          <w:rFonts w:hint="cs"/>
          <w:rtl/>
        </w:rPr>
        <w:t>هدف</w:t>
      </w:r>
    </w:p>
    <w:p w14:paraId="54D69D7B" w14:textId="77777777" w:rsidR="003627C3" w:rsidRDefault="003627C3" w:rsidP="0069700C">
      <w:pPr>
        <w:rPr>
          <w:rtl/>
        </w:rPr>
      </w:pPr>
      <w:r>
        <w:rPr>
          <w:rFonts w:hint="cs"/>
          <w:rtl/>
        </w:rPr>
        <w:t>توليد نرم‌افزاري كه بتواند تمام نيازمندي‌هاي پروژه‌هاي «رهيافت» را تأمين نمايد.</w:t>
      </w:r>
    </w:p>
    <w:p w14:paraId="48645BDD" w14:textId="77777777" w:rsidR="003627C3" w:rsidRDefault="003627C3" w:rsidP="003627C3">
      <w:pPr>
        <w:pStyle w:val="Heading1"/>
        <w:rPr>
          <w:rtl/>
        </w:rPr>
      </w:pPr>
      <w:r>
        <w:rPr>
          <w:rFonts w:hint="cs"/>
          <w:rtl/>
        </w:rPr>
        <w:t>ويژگي</w:t>
      </w:r>
    </w:p>
    <w:p w14:paraId="4D250181" w14:textId="77777777" w:rsidR="003627C3" w:rsidRDefault="003627C3" w:rsidP="003627C3">
      <w:pPr>
        <w:pStyle w:val="ListParagraph"/>
        <w:numPr>
          <w:ilvl w:val="0"/>
          <w:numId w:val="28"/>
        </w:numPr>
        <w:ind w:left="653"/>
      </w:pPr>
      <w:r>
        <w:rPr>
          <w:rFonts w:hint="cs"/>
          <w:rtl/>
        </w:rPr>
        <w:t>دسترسي به سامانه از تمام نقاط دنيا؛ تحت وب</w:t>
      </w:r>
    </w:p>
    <w:p w14:paraId="1FB79200" w14:textId="77777777" w:rsidR="003627C3" w:rsidRDefault="003627C3" w:rsidP="003627C3">
      <w:pPr>
        <w:pStyle w:val="ListParagraph"/>
        <w:numPr>
          <w:ilvl w:val="0"/>
          <w:numId w:val="28"/>
        </w:numPr>
        <w:ind w:left="653"/>
      </w:pPr>
      <w:r>
        <w:rPr>
          <w:rFonts w:hint="cs"/>
          <w:rtl/>
        </w:rPr>
        <w:t>چندزبانه بودن به صورت نامحدود؛ امكان اضافه زبان</w:t>
      </w:r>
    </w:p>
    <w:p w14:paraId="6068BF33" w14:textId="77777777" w:rsidR="003627C3" w:rsidRDefault="003627C3" w:rsidP="003627C3">
      <w:pPr>
        <w:pStyle w:val="ListParagraph"/>
        <w:numPr>
          <w:ilvl w:val="0"/>
          <w:numId w:val="28"/>
        </w:numPr>
        <w:ind w:left="653"/>
      </w:pPr>
      <w:r>
        <w:rPr>
          <w:rFonts w:hint="cs"/>
          <w:rtl/>
        </w:rPr>
        <w:t>بهره‌گيري از هوش مصنوعي؛ در ساماندهي اطلاعات و در تخصيص داده به مخاطب</w:t>
      </w:r>
    </w:p>
    <w:p w14:paraId="2D7BE005" w14:textId="77777777" w:rsidR="003627C3" w:rsidRDefault="003627C3" w:rsidP="003627C3">
      <w:pPr>
        <w:pStyle w:val="ListParagraph"/>
        <w:numPr>
          <w:ilvl w:val="0"/>
          <w:numId w:val="28"/>
        </w:numPr>
        <w:ind w:left="653"/>
      </w:pPr>
      <w:r>
        <w:rPr>
          <w:rFonts w:hint="cs"/>
          <w:rtl/>
        </w:rPr>
        <w:t>تجميع فرمايشات امام (قدّس‌سرّه) و رهبري (دام‌ظلّه)؛ در كنار هم</w:t>
      </w:r>
    </w:p>
    <w:p w14:paraId="044DE727" w14:textId="77777777" w:rsidR="003627C3" w:rsidRDefault="003627C3" w:rsidP="003627C3">
      <w:pPr>
        <w:pStyle w:val="ListParagraph"/>
        <w:numPr>
          <w:ilvl w:val="0"/>
          <w:numId w:val="28"/>
        </w:numPr>
        <w:ind w:left="653"/>
      </w:pPr>
      <w:r>
        <w:rPr>
          <w:rFonts w:hint="cs"/>
          <w:rtl/>
        </w:rPr>
        <w:t>سازگار با آئين‌نامه‌هاي طرح رهيافت؛ تقطيع، نمايه‌سازي، اصطلاح‌نامه‌</w:t>
      </w:r>
    </w:p>
    <w:p w14:paraId="3BA973A6" w14:textId="77777777" w:rsidR="003627C3" w:rsidRDefault="00BE276F" w:rsidP="003627C3">
      <w:pPr>
        <w:pStyle w:val="ListParagraph"/>
        <w:numPr>
          <w:ilvl w:val="0"/>
          <w:numId w:val="28"/>
        </w:numPr>
        <w:ind w:left="653"/>
      </w:pPr>
      <w:r>
        <w:rPr>
          <w:rFonts w:hint="cs"/>
          <w:rtl/>
        </w:rPr>
        <w:t>توانايي هستان‌نگاري اصطلاحات؛ نمودارهاي چندبُعدي از موضوعات مرتبط</w:t>
      </w:r>
    </w:p>
    <w:p w14:paraId="6EC66EC9" w14:textId="77777777" w:rsidR="00895ABA" w:rsidRDefault="00895ABA" w:rsidP="003627C3">
      <w:pPr>
        <w:pStyle w:val="ListParagraph"/>
        <w:numPr>
          <w:ilvl w:val="0"/>
          <w:numId w:val="28"/>
        </w:numPr>
        <w:ind w:left="653"/>
      </w:pPr>
      <w:r>
        <w:rPr>
          <w:rFonts w:hint="cs"/>
          <w:rtl/>
        </w:rPr>
        <w:t>داراي ابزار گردش كار؛ اتوماسيون پژوهش</w:t>
      </w:r>
    </w:p>
    <w:p w14:paraId="4D94F9CC" w14:textId="77777777" w:rsidR="00BE276F" w:rsidRDefault="00F944FF" w:rsidP="00BE276F">
      <w:pPr>
        <w:pStyle w:val="Heading1"/>
        <w:rPr>
          <w:rtl/>
        </w:rPr>
      </w:pPr>
      <w:r>
        <w:rPr>
          <w:rFonts w:hint="cs"/>
          <w:rtl/>
        </w:rPr>
        <w:t>وضعيت</w:t>
      </w:r>
    </w:p>
    <w:p w14:paraId="673FECC9" w14:textId="77777777" w:rsidR="00BE276F" w:rsidRDefault="00BE276F" w:rsidP="00BE276F">
      <w:pPr>
        <w:rPr>
          <w:rtl/>
        </w:rPr>
      </w:pPr>
      <w:r>
        <w:rPr>
          <w:rFonts w:hint="cs"/>
          <w:rtl/>
        </w:rPr>
        <w:t>نرم‌افزاري در حال حاضر توسط مهندس دانيال نوراني نوشته شده و استفاده مي‌شود كه برخي از ويژگي‌ها را در خود دارد:</w:t>
      </w:r>
    </w:p>
    <w:p w14:paraId="1A6BC785" w14:textId="77777777" w:rsidR="00BE276F" w:rsidRDefault="00BE276F" w:rsidP="00BE276F">
      <w:pPr>
        <w:pStyle w:val="ListParagraph"/>
        <w:numPr>
          <w:ilvl w:val="0"/>
          <w:numId w:val="29"/>
        </w:numPr>
        <w:ind w:left="1131"/>
      </w:pPr>
      <w:r>
        <w:rPr>
          <w:rFonts w:hint="cs"/>
          <w:rtl/>
        </w:rPr>
        <w:t>تحت وب است</w:t>
      </w:r>
      <w:r w:rsidR="00895ABA">
        <w:rPr>
          <w:rFonts w:hint="cs"/>
          <w:rtl/>
        </w:rPr>
        <w:t xml:space="preserve"> و در تمام نقاط دنيا قابل استفاده</w:t>
      </w:r>
    </w:p>
    <w:p w14:paraId="33D1ED65" w14:textId="77777777" w:rsidR="00BE276F" w:rsidRDefault="00895ABA" w:rsidP="00BE276F">
      <w:pPr>
        <w:pStyle w:val="ListParagraph"/>
        <w:numPr>
          <w:ilvl w:val="0"/>
          <w:numId w:val="29"/>
        </w:numPr>
        <w:ind w:left="1131"/>
      </w:pPr>
      <w:r>
        <w:rPr>
          <w:rFonts w:hint="cs"/>
          <w:rtl/>
        </w:rPr>
        <w:t>مبتني بر گردش كار طرح رهيافت؛ دوبار تقطيع، يك بازبيني</w:t>
      </w:r>
    </w:p>
    <w:p w14:paraId="178CF863" w14:textId="77777777" w:rsidR="00895ABA" w:rsidRDefault="00895ABA" w:rsidP="00BE276F">
      <w:pPr>
        <w:pStyle w:val="ListParagraph"/>
        <w:numPr>
          <w:ilvl w:val="0"/>
          <w:numId w:val="29"/>
        </w:numPr>
        <w:ind w:left="1131"/>
      </w:pPr>
      <w:r>
        <w:rPr>
          <w:rFonts w:hint="cs"/>
          <w:rtl/>
        </w:rPr>
        <w:t>ابزار تقطيع</w:t>
      </w:r>
    </w:p>
    <w:p w14:paraId="1621A664" w14:textId="77777777" w:rsidR="00895ABA" w:rsidRDefault="00895ABA" w:rsidP="00BE276F">
      <w:pPr>
        <w:pStyle w:val="ListParagraph"/>
        <w:numPr>
          <w:ilvl w:val="0"/>
          <w:numId w:val="29"/>
        </w:numPr>
        <w:ind w:left="1131"/>
      </w:pPr>
      <w:r>
        <w:rPr>
          <w:rFonts w:hint="cs"/>
          <w:rtl/>
        </w:rPr>
        <w:t>ابزار نمايه‌سازي</w:t>
      </w:r>
    </w:p>
    <w:p w14:paraId="23F8F530" w14:textId="77777777" w:rsidR="00895ABA" w:rsidRDefault="00895ABA" w:rsidP="00BE276F">
      <w:pPr>
        <w:pStyle w:val="ListParagraph"/>
        <w:numPr>
          <w:ilvl w:val="0"/>
          <w:numId w:val="29"/>
        </w:numPr>
        <w:ind w:left="1131"/>
      </w:pPr>
      <w:r>
        <w:rPr>
          <w:rFonts w:hint="cs"/>
          <w:rtl/>
        </w:rPr>
        <w:t>ابزار برچسب‌سازي</w:t>
      </w:r>
    </w:p>
    <w:p w14:paraId="20E30862" w14:textId="77777777" w:rsidR="00895ABA" w:rsidRDefault="00895ABA" w:rsidP="00BE276F">
      <w:pPr>
        <w:pStyle w:val="ListParagraph"/>
        <w:numPr>
          <w:ilvl w:val="0"/>
          <w:numId w:val="29"/>
        </w:numPr>
        <w:ind w:left="1131"/>
      </w:pPr>
      <w:r>
        <w:rPr>
          <w:rFonts w:hint="cs"/>
          <w:rtl/>
        </w:rPr>
        <w:t>امكان ارتقا و توسعه آن وجود دارد</w:t>
      </w:r>
    </w:p>
    <w:p w14:paraId="40C55831" w14:textId="77777777" w:rsidR="00F944FF" w:rsidRDefault="00F944FF" w:rsidP="00BE276F">
      <w:pPr>
        <w:pStyle w:val="ListParagraph"/>
        <w:numPr>
          <w:ilvl w:val="0"/>
          <w:numId w:val="29"/>
        </w:numPr>
        <w:ind w:left="1131"/>
      </w:pPr>
      <w:r>
        <w:rPr>
          <w:rFonts w:hint="cs"/>
          <w:rtl/>
        </w:rPr>
        <w:t>حدود 30% از متون در آن بارگزاري شده است</w:t>
      </w:r>
    </w:p>
    <w:p w14:paraId="6DD5194E" w14:textId="77777777" w:rsidR="00895ABA" w:rsidRDefault="00895ABA" w:rsidP="00895ABA">
      <w:pPr>
        <w:jc w:val="center"/>
        <w:rPr>
          <w:rtl/>
        </w:rPr>
      </w:pPr>
      <w:r>
        <w:rPr>
          <w:noProof/>
        </w:rPr>
        <w:drawing>
          <wp:inline distT="0" distB="0" distL="0" distR="0" wp14:anchorId="048014BA" wp14:editId="40A7C4FD">
            <wp:extent cx="4692650" cy="519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4-09 at 11-23-32 https __n1.rahyaft1400.com.png"/>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90647" cy="552283"/>
                    </a:xfrm>
                    <a:prstGeom prst="rect">
                      <a:avLst/>
                    </a:prstGeom>
                  </pic:spPr>
                </pic:pic>
              </a:graphicData>
            </a:graphic>
          </wp:inline>
        </w:drawing>
      </w:r>
      <w:r>
        <w:rPr>
          <w:noProof/>
        </w:rPr>
        <w:drawing>
          <wp:inline distT="0" distB="0" distL="0" distR="0" wp14:anchorId="4EF7DB43" wp14:editId="15A3816B">
            <wp:extent cx="5139055" cy="187015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4-09 at 11-23-20 https __n1.rahyaft1400.com.png"/>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56012" cy="1912721"/>
                    </a:xfrm>
                    <a:prstGeom prst="rect">
                      <a:avLst/>
                    </a:prstGeom>
                  </pic:spPr>
                </pic:pic>
              </a:graphicData>
            </a:graphic>
          </wp:inline>
        </w:drawing>
      </w:r>
      <w:r>
        <w:rPr>
          <w:noProof/>
        </w:rPr>
        <w:lastRenderedPageBreak/>
        <w:drawing>
          <wp:inline distT="0" distB="0" distL="0" distR="0" wp14:anchorId="6D824DF7" wp14:editId="3AF5F391">
            <wp:extent cx="6299200" cy="12357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04-09 at 11-23-57 https __n1.rahyaft1400.com.png"/>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99200" cy="1235710"/>
                    </a:xfrm>
                    <a:prstGeom prst="rect">
                      <a:avLst/>
                    </a:prstGeom>
                  </pic:spPr>
                </pic:pic>
              </a:graphicData>
            </a:graphic>
          </wp:inline>
        </w:drawing>
      </w:r>
      <w:r>
        <w:rPr>
          <w:noProof/>
        </w:rPr>
        <w:drawing>
          <wp:inline distT="0" distB="0" distL="0" distR="0" wp14:anchorId="088DDED1" wp14:editId="45A9A2EF">
            <wp:extent cx="6299200" cy="173926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04-09 at 11-24-21 https __n1.rahyaft1400.com.png"/>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99200" cy="1739265"/>
                    </a:xfrm>
                    <a:prstGeom prst="rect">
                      <a:avLst/>
                    </a:prstGeom>
                  </pic:spPr>
                </pic:pic>
              </a:graphicData>
            </a:graphic>
          </wp:inline>
        </w:drawing>
      </w:r>
      <w:r>
        <w:rPr>
          <w:noProof/>
        </w:rPr>
        <w:drawing>
          <wp:inline distT="0" distB="0" distL="0" distR="0" wp14:anchorId="17DC8EB5" wp14:editId="035B6E1B">
            <wp:extent cx="6299200" cy="616394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3-04-09 at 17-22-24 https __n1.rahyaft1400.com.png"/>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99200" cy="6163945"/>
                    </a:xfrm>
                    <a:prstGeom prst="rect">
                      <a:avLst/>
                    </a:prstGeom>
                  </pic:spPr>
                </pic:pic>
              </a:graphicData>
            </a:graphic>
          </wp:inline>
        </w:drawing>
      </w:r>
      <w:r>
        <w:rPr>
          <w:noProof/>
        </w:rPr>
        <w:drawing>
          <wp:inline distT="0" distB="0" distL="0" distR="0" wp14:anchorId="7DE7F205" wp14:editId="463CB15D">
            <wp:extent cx="6247765" cy="93154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04-09 at 17-19-39 https __n1.rahyaft1400.com.png"/>
                    <pic:cNvPicPr/>
                  </pic:nvPicPr>
                  <pic:blipFill rotWithShape="1">
                    <a:blip r:embed="rId18">
                      <a:extLst>
                        <a:ext uri="{28A0092B-C50C-407E-A947-70E740481C1C}">
                          <a14:useLocalDpi xmlns:a14="http://schemas.microsoft.com/office/drawing/2010/main" val="0"/>
                        </a:ext>
                      </a:extLst>
                    </a:blip>
                    <a:srcRect t="-1" b="16891"/>
                    <a:stretch/>
                  </pic:blipFill>
                  <pic:spPr bwMode="auto">
                    <a:xfrm>
                      <a:off x="0" y="0"/>
                      <a:ext cx="6255747" cy="93273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2DBEEF" wp14:editId="2102A3DA">
            <wp:extent cx="6166485" cy="9296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04-09 at 17-26-19 https __n1.rahyaft1400.com.png"/>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b="70110"/>
                    <a:stretch/>
                  </pic:blipFill>
                  <pic:spPr bwMode="auto">
                    <a:xfrm>
                      <a:off x="0" y="0"/>
                      <a:ext cx="6183367" cy="9321851"/>
                    </a:xfrm>
                    <a:prstGeom prst="rect">
                      <a:avLst/>
                    </a:prstGeom>
                    <a:ln>
                      <a:noFill/>
                    </a:ln>
                    <a:extLst>
                      <a:ext uri="{53640926-AAD7-44D8-BBD7-CCE9431645EC}">
                        <a14:shadowObscured xmlns:a14="http://schemas.microsoft.com/office/drawing/2010/main"/>
                      </a:ext>
                    </a:extLst>
                  </pic:spPr>
                </pic:pic>
              </a:graphicData>
            </a:graphic>
          </wp:inline>
        </w:drawing>
      </w:r>
    </w:p>
    <w:p w14:paraId="2338A672" w14:textId="77777777" w:rsidR="00F944FF" w:rsidRDefault="00F944FF" w:rsidP="00895ABA">
      <w:pPr>
        <w:pStyle w:val="Heading1"/>
        <w:rPr>
          <w:rtl/>
        </w:rPr>
      </w:pPr>
      <w:r>
        <w:rPr>
          <w:rFonts w:hint="cs"/>
          <w:rtl/>
        </w:rPr>
        <w:t>فرصت</w:t>
      </w:r>
    </w:p>
    <w:p w14:paraId="4F562679" w14:textId="77777777" w:rsidR="007F0DC9" w:rsidRDefault="007F0DC9" w:rsidP="007F0DC9">
      <w:pPr>
        <w:pStyle w:val="ListParagraph"/>
        <w:numPr>
          <w:ilvl w:val="0"/>
          <w:numId w:val="30"/>
        </w:numPr>
        <w:ind w:left="706"/>
      </w:pPr>
      <w:r>
        <w:rPr>
          <w:rFonts w:hint="cs"/>
          <w:rtl/>
        </w:rPr>
        <w:t>دسترسي به برنامه‌نويس‌هاي زبده‌اي در دانشگاه تهران؛ مهندي فراهاني و همكاران</w:t>
      </w:r>
    </w:p>
    <w:p w14:paraId="370EDF9A" w14:textId="77777777" w:rsidR="007F0DC9" w:rsidRDefault="007F0DC9" w:rsidP="007F0DC9">
      <w:pPr>
        <w:pStyle w:val="ListParagraph"/>
        <w:numPr>
          <w:ilvl w:val="0"/>
          <w:numId w:val="30"/>
        </w:numPr>
        <w:ind w:left="706"/>
      </w:pPr>
      <w:r>
        <w:rPr>
          <w:rFonts w:hint="cs"/>
          <w:rtl/>
        </w:rPr>
        <w:t>دسترسي به تجربه سامانه «هستان‌نگاري» توسط حجةالاسلام هادي شريعتي</w:t>
      </w:r>
    </w:p>
    <w:p w14:paraId="50A4E326" w14:textId="77777777" w:rsidR="00E153EA" w:rsidRDefault="00E153EA" w:rsidP="007F0DC9">
      <w:pPr>
        <w:pStyle w:val="ListParagraph"/>
        <w:numPr>
          <w:ilvl w:val="0"/>
          <w:numId w:val="30"/>
        </w:numPr>
        <w:ind w:left="706"/>
      </w:pPr>
      <w:r>
        <w:rPr>
          <w:rFonts w:hint="cs"/>
          <w:rtl/>
        </w:rPr>
        <w:t xml:space="preserve">دسترسي به سورس سامانه «مديريت اطلاعات پويا»؛ </w:t>
      </w:r>
      <w:hyperlink r:id="rId21" w:history="1">
        <w:r w:rsidRPr="00E153EA">
          <w:rPr>
            <w:rStyle w:val="Hyperlink"/>
          </w:rPr>
          <w:t>http://movashah.ir/help</w:t>
        </w:r>
      </w:hyperlink>
    </w:p>
    <w:p w14:paraId="60AAF83A" w14:textId="77777777" w:rsidR="00E153EA" w:rsidRDefault="00E153EA" w:rsidP="007F0DC9">
      <w:pPr>
        <w:pStyle w:val="ListParagraph"/>
        <w:numPr>
          <w:ilvl w:val="0"/>
          <w:numId w:val="30"/>
        </w:numPr>
        <w:ind w:left="706"/>
      </w:pPr>
      <w:r>
        <w:rPr>
          <w:rFonts w:hint="cs"/>
          <w:rtl/>
        </w:rPr>
        <w:t>تجربه چند دهه فعاليت آموزشي و پژوهشي؛ تقطيع، نمايه‌سازي، اصطلاح‌نامه‌نويسي</w:t>
      </w:r>
    </w:p>
    <w:p w14:paraId="1A01B798" w14:textId="77777777" w:rsidR="002B64BC" w:rsidRDefault="002B64BC" w:rsidP="007F0DC9">
      <w:pPr>
        <w:pStyle w:val="ListParagraph"/>
        <w:numPr>
          <w:ilvl w:val="0"/>
          <w:numId w:val="30"/>
        </w:numPr>
        <w:ind w:left="706"/>
      </w:pPr>
      <w:r>
        <w:rPr>
          <w:rFonts w:hint="cs"/>
          <w:rtl/>
        </w:rPr>
        <w:t>دسترسي كامل به فرمايشات منتشر شده و نشده حضرت امام (قدّس‌سرّه) و مقام معظّم رهبري (دام‌ظلّه)</w:t>
      </w:r>
    </w:p>
    <w:p w14:paraId="4EECF29F" w14:textId="77777777" w:rsidR="001F5C46" w:rsidRDefault="001F5C46" w:rsidP="007F0DC9">
      <w:pPr>
        <w:pStyle w:val="ListParagraph"/>
        <w:numPr>
          <w:ilvl w:val="0"/>
          <w:numId w:val="30"/>
        </w:numPr>
        <w:ind w:left="706"/>
      </w:pPr>
      <w:r>
        <w:rPr>
          <w:rFonts w:hint="cs"/>
          <w:rtl/>
        </w:rPr>
        <w:t>دسترسي به «ستاد راهبري فناوري‌هاي هوشمند حوزه‌هاي علميه» در عرصه هوش مصنوعي</w:t>
      </w:r>
    </w:p>
    <w:p w14:paraId="7324A4A3" w14:textId="77777777" w:rsidR="001F5C46" w:rsidRDefault="001F5C46" w:rsidP="007F0DC9">
      <w:pPr>
        <w:pStyle w:val="ListParagraph"/>
        <w:numPr>
          <w:ilvl w:val="0"/>
          <w:numId w:val="30"/>
        </w:numPr>
        <w:ind w:left="706"/>
      </w:pPr>
      <w:r>
        <w:rPr>
          <w:rFonts w:hint="cs"/>
          <w:rtl/>
        </w:rPr>
        <w:t xml:space="preserve">دسترسي به </w:t>
      </w:r>
      <w:r w:rsidR="00615E7C">
        <w:rPr>
          <w:rFonts w:hint="cs"/>
          <w:rtl/>
        </w:rPr>
        <w:t>ابزارهاي «داده‌كاوي» طراحي شده در مركز تحقيقات كامپيوتري علوم اسلامي؛ نور</w:t>
      </w:r>
    </w:p>
    <w:p w14:paraId="5FCCEA1D" w14:textId="77777777" w:rsidR="00615E7C" w:rsidRDefault="00615E7C" w:rsidP="00615E7C">
      <w:pPr>
        <w:ind w:firstLine="0"/>
        <w:jc w:val="center"/>
      </w:pPr>
      <w:r>
        <w:rPr>
          <w:noProof/>
        </w:rPr>
        <w:drawing>
          <wp:inline distT="0" distB="0" distL="0" distR="0" wp14:anchorId="7D54B18A" wp14:editId="352C090C">
            <wp:extent cx="5256000" cy="185867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04-10 at 10-36-19 خانه - آزمایشگاه هوش مصنوعی نور.png"/>
                    <pic:cNvPicPr/>
                  </pic:nvPicPr>
                  <pic:blipFill>
                    <a:blip r:embed="rId22">
                      <a:extLst>
                        <a:ext uri="{28A0092B-C50C-407E-A947-70E740481C1C}">
                          <a14:useLocalDpi xmlns:a14="http://schemas.microsoft.com/office/drawing/2010/main" val="0"/>
                        </a:ext>
                      </a:extLst>
                    </a:blip>
                    <a:stretch>
                      <a:fillRect/>
                    </a:stretch>
                  </pic:blipFill>
                  <pic:spPr>
                    <a:xfrm>
                      <a:off x="0" y="0"/>
                      <a:ext cx="5256000" cy="1858675"/>
                    </a:xfrm>
                    <a:prstGeom prst="rect">
                      <a:avLst/>
                    </a:prstGeom>
                  </pic:spPr>
                </pic:pic>
              </a:graphicData>
            </a:graphic>
          </wp:inline>
        </w:drawing>
      </w:r>
      <w:r>
        <w:rPr>
          <w:noProof/>
        </w:rPr>
        <w:drawing>
          <wp:inline distT="0" distB="0" distL="0" distR="0" wp14:anchorId="7563EC65" wp14:editId="1570D322">
            <wp:extent cx="5256000" cy="1961464"/>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3-04-10 at 10-40-51 ستاد راهبری فناوری های هوشمند حوزه های علمیه - ستاد راهبری فناوری های هوشمند.png"/>
                    <pic:cNvPicPr/>
                  </pic:nvPicPr>
                  <pic:blipFill>
                    <a:blip r:embed="rId23">
                      <a:extLst>
                        <a:ext uri="{28A0092B-C50C-407E-A947-70E740481C1C}">
                          <a14:useLocalDpi xmlns:a14="http://schemas.microsoft.com/office/drawing/2010/main" val="0"/>
                        </a:ext>
                      </a:extLst>
                    </a:blip>
                    <a:stretch>
                      <a:fillRect/>
                    </a:stretch>
                  </pic:blipFill>
                  <pic:spPr>
                    <a:xfrm>
                      <a:off x="0" y="0"/>
                      <a:ext cx="5256000" cy="1961464"/>
                    </a:xfrm>
                    <a:prstGeom prst="rect">
                      <a:avLst/>
                    </a:prstGeom>
                  </pic:spPr>
                </pic:pic>
              </a:graphicData>
            </a:graphic>
          </wp:inline>
        </w:drawing>
      </w:r>
      <w:r>
        <w:rPr>
          <w:noProof/>
        </w:rPr>
        <w:drawing>
          <wp:inline distT="0" distB="0" distL="0" distR="0" wp14:anchorId="24607D52" wp14:editId="24B46E95">
            <wp:extent cx="5495925" cy="342664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410-103910.png"/>
                    <pic:cNvPicPr/>
                  </pic:nvPicPr>
                  <pic:blipFill>
                    <a:blip r:embed="rId24">
                      <a:extLst>
                        <a:ext uri="{28A0092B-C50C-407E-A947-70E740481C1C}">
                          <a14:useLocalDpi xmlns:a14="http://schemas.microsoft.com/office/drawing/2010/main" val="0"/>
                        </a:ext>
                      </a:extLst>
                    </a:blip>
                    <a:stretch>
                      <a:fillRect/>
                    </a:stretch>
                  </pic:blipFill>
                  <pic:spPr>
                    <a:xfrm>
                      <a:off x="0" y="0"/>
                      <a:ext cx="5534144" cy="3450471"/>
                    </a:xfrm>
                    <a:prstGeom prst="rect">
                      <a:avLst/>
                    </a:prstGeom>
                  </pic:spPr>
                </pic:pic>
              </a:graphicData>
            </a:graphic>
          </wp:inline>
        </w:drawing>
      </w:r>
    </w:p>
    <w:p w14:paraId="533E3FC3" w14:textId="77777777" w:rsidR="00895ABA" w:rsidRDefault="00895ABA" w:rsidP="00895ABA">
      <w:pPr>
        <w:pStyle w:val="Heading1"/>
        <w:rPr>
          <w:rtl/>
        </w:rPr>
      </w:pPr>
      <w:r>
        <w:rPr>
          <w:rFonts w:hint="cs"/>
          <w:rtl/>
        </w:rPr>
        <w:t>نياز</w:t>
      </w:r>
    </w:p>
    <w:p w14:paraId="162104E4" w14:textId="77777777" w:rsidR="00A90B8D" w:rsidRDefault="00A90B8D" w:rsidP="00A90B8D">
      <w:pPr>
        <w:pStyle w:val="ListParagraph"/>
        <w:numPr>
          <w:ilvl w:val="0"/>
          <w:numId w:val="31"/>
        </w:numPr>
        <w:ind w:left="706"/>
      </w:pPr>
      <w:r>
        <w:rPr>
          <w:rFonts w:hint="cs"/>
          <w:rtl/>
        </w:rPr>
        <w:t>سه فرآيند انجام مي‌شود كه هر كدام گردش كار خود را دارند و سامانه بايد بتواند مبتني بر آئين‌نامه‌هاي توليد شده اين سه گردش كار را پشتيباني نمايد.</w:t>
      </w:r>
    </w:p>
    <w:p w14:paraId="0BC56BA2" w14:textId="77777777" w:rsidR="00A90B8D" w:rsidRDefault="00A90B8D" w:rsidP="00A90B8D">
      <w:pPr>
        <w:pStyle w:val="ListParagraph"/>
        <w:numPr>
          <w:ilvl w:val="1"/>
          <w:numId w:val="31"/>
        </w:numPr>
        <w:ind w:left="1273"/>
      </w:pPr>
      <w:r>
        <w:rPr>
          <w:rFonts w:hint="cs"/>
          <w:rtl/>
        </w:rPr>
        <w:t>نيروهاي فعّال در اين سه فرآيند در نقاطي دور از هم ساكن هستند و بايستي بتوانند در تعامل با هم تمامي فعاليت‌ها را بدون تأخير و بي‌نياز از سامانه‌هاي ديگر ارتباطي به انجام رسانند.</w:t>
      </w:r>
    </w:p>
    <w:p w14:paraId="2FBEE04C" w14:textId="77777777" w:rsidR="00A90B8D" w:rsidRDefault="00A90B8D" w:rsidP="00A90B8D">
      <w:pPr>
        <w:pStyle w:val="ListParagraph"/>
        <w:numPr>
          <w:ilvl w:val="1"/>
          <w:numId w:val="31"/>
        </w:numPr>
        <w:ind w:left="1273"/>
      </w:pPr>
      <w:r>
        <w:rPr>
          <w:rFonts w:hint="cs"/>
          <w:rtl/>
        </w:rPr>
        <w:t>هر پژوهشگر يك كارتابل فعّال داشته باشد، تا هر محصولي به ايستگاه كاري او در الگوريتم گردش كار وارد شد در اين كارتابل ديده شود.</w:t>
      </w:r>
    </w:p>
    <w:p w14:paraId="48AF9129" w14:textId="77777777" w:rsidR="00A90B8D" w:rsidRDefault="00A90B8D" w:rsidP="00A90B8D">
      <w:pPr>
        <w:pStyle w:val="ListParagraph"/>
        <w:numPr>
          <w:ilvl w:val="1"/>
          <w:numId w:val="31"/>
        </w:numPr>
        <w:ind w:left="1273"/>
      </w:pPr>
      <w:r>
        <w:rPr>
          <w:rFonts w:hint="cs"/>
          <w:rtl/>
        </w:rPr>
        <w:t>زماني براي انجام هر مرحله تعيين شود، تا اگر در زمان تعيين شده به انجام نرسيد، يا به ايستگاه موازي ارسال شود و يا به مدير ذي‌ربط آلارم و اخطار دهد.</w:t>
      </w:r>
    </w:p>
    <w:p w14:paraId="1260ABA9" w14:textId="77777777" w:rsidR="00A90B8D" w:rsidRDefault="00A90B8D" w:rsidP="00A90B8D">
      <w:pPr>
        <w:pStyle w:val="ListParagraph"/>
        <w:numPr>
          <w:ilvl w:val="1"/>
          <w:numId w:val="31"/>
        </w:numPr>
        <w:ind w:left="1273"/>
      </w:pPr>
      <w:r>
        <w:rPr>
          <w:rFonts w:hint="cs"/>
          <w:rtl/>
        </w:rPr>
        <w:t>امكان تهيه گزارش از فعاليت‌هاي هر فرد و تعيين دستمزد</w:t>
      </w:r>
    </w:p>
    <w:p w14:paraId="21A63D1A" w14:textId="77777777" w:rsidR="00A90B8D" w:rsidRDefault="00D66975" w:rsidP="00A90B8D">
      <w:pPr>
        <w:pStyle w:val="ListParagraph"/>
        <w:numPr>
          <w:ilvl w:val="1"/>
          <w:numId w:val="31"/>
        </w:numPr>
        <w:ind w:left="1273"/>
      </w:pPr>
      <w:r>
        <w:rPr>
          <w:noProof/>
        </w:rPr>
        <w:drawing>
          <wp:anchor distT="0" distB="0" distL="114300" distR="114300" simplePos="0" relativeHeight="251660288" behindDoc="0" locked="0" layoutInCell="1" allowOverlap="1" wp14:anchorId="089C9A8D" wp14:editId="7AE1C74B">
            <wp:simplePos x="0" y="0"/>
            <wp:positionH relativeFrom="column">
              <wp:posOffset>-111760</wp:posOffset>
            </wp:positionH>
            <wp:positionV relativeFrom="paragraph">
              <wp:posOffset>836691</wp:posOffset>
            </wp:positionV>
            <wp:extent cx="3048000" cy="278027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گردش-کار-پژوهشی-در-طرح-رهیافت_002.png"/>
                    <pic:cNvPicPr/>
                  </pic:nvPicPr>
                  <pic:blipFill rotWithShape="1">
                    <a:blip r:embed="rId25" cstate="print">
                      <a:extLst>
                        <a:ext uri="{28A0092B-C50C-407E-A947-70E740481C1C}">
                          <a14:useLocalDpi xmlns:a14="http://schemas.microsoft.com/office/drawing/2010/main" val="0"/>
                        </a:ext>
                      </a:extLst>
                    </a:blip>
                    <a:srcRect l="8316" t="9814" r="9123" b="31999"/>
                    <a:stretch/>
                  </pic:blipFill>
                  <pic:spPr bwMode="auto">
                    <a:xfrm>
                      <a:off x="0" y="0"/>
                      <a:ext cx="3048273" cy="2780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B8D">
        <w:rPr>
          <w:rFonts w:hint="cs"/>
          <w:rtl/>
        </w:rPr>
        <w:t>امكان ايجاد ايستگاه‌هاي كاري موازي؛ به اين معنا كه خروجي‌هاي يك مرحله بتواند براي چند نفر ارسال شود، تا با تقسيم كار، سرعت عبور محصول از گلوگاه فرآيند بيشتر شود. مثلاً تقطيع‌هايي كه آماده بازبيني هستند يكي در ميان براي دو نفر ارسال گردند تا مستقلاً هر كدام نيمي از كار را به انجام رساند.</w:t>
      </w:r>
    </w:p>
    <w:p w14:paraId="0182C599" w14:textId="77777777" w:rsidR="00E14C98" w:rsidRDefault="00E14C98" w:rsidP="00D66975">
      <w:pPr>
        <w:ind w:hanging="3"/>
      </w:pPr>
      <w:r>
        <w:rPr>
          <w:noProof/>
        </w:rPr>
        <w:drawing>
          <wp:inline distT="0" distB="0" distL="0" distR="0" wp14:anchorId="5F42EDA3" wp14:editId="25A37D21">
            <wp:extent cx="3314700" cy="431861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گردش-کار-پژوهشی-در-طرح-رهیافت_001.png"/>
                    <pic:cNvPicPr/>
                  </pic:nvPicPr>
                  <pic:blipFill rotWithShape="1">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8769" t="6194" r="6855" b="8864"/>
                    <a:stretch/>
                  </pic:blipFill>
                  <pic:spPr bwMode="auto">
                    <a:xfrm>
                      <a:off x="0" y="0"/>
                      <a:ext cx="3322027" cy="4328160"/>
                    </a:xfrm>
                    <a:prstGeom prst="rect">
                      <a:avLst/>
                    </a:prstGeom>
                    <a:ln>
                      <a:noFill/>
                    </a:ln>
                    <a:extLst>
                      <a:ext uri="{53640926-AAD7-44D8-BBD7-CCE9431645EC}">
                        <a14:shadowObscured xmlns:a14="http://schemas.microsoft.com/office/drawing/2010/main"/>
                      </a:ext>
                    </a:extLst>
                  </pic:spPr>
                </pic:pic>
              </a:graphicData>
            </a:graphic>
          </wp:inline>
        </w:drawing>
      </w:r>
    </w:p>
    <w:p w14:paraId="10E32613" w14:textId="77777777" w:rsidR="00A90B8D" w:rsidRDefault="00EF1E25" w:rsidP="00E14C98">
      <w:pPr>
        <w:pStyle w:val="ListParagraph"/>
        <w:numPr>
          <w:ilvl w:val="0"/>
          <w:numId w:val="31"/>
        </w:numPr>
        <w:ind w:left="706"/>
      </w:pPr>
      <w:r>
        <w:rPr>
          <w:rFonts w:hint="cs"/>
          <w:rtl/>
        </w:rPr>
        <w:t>خيلي مهم است كه سامانه چندزبانه باشد، به دو معنا؛</w:t>
      </w:r>
    </w:p>
    <w:p w14:paraId="75384FD0" w14:textId="77777777" w:rsidR="00EF1E25" w:rsidRDefault="00EF1E25" w:rsidP="00EF1E25">
      <w:pPr>
        <w:pStyle w:val="ListParagraph"/>
        <w:numPr>
          <w:ilvl w:val="1"/>
          <w:numId w:val="31"/>
        </w:numPr>
        <w:ind w:left="1273"/>
      </w:pPr>
      <w:r>
        <w:rPr>
          <w:rFonts w:hint="cs"/>
          <w:rtl/>
        </w:rPr>
        <w:t>برخي از نيروهاي فعّال در طرح رهيافت بومي ساير كشورها بوده و به زبان فارسي كمتر آشنا. منوها و ابزارها همگي بايستي به زبان آن‌ها ترجمه شود. با يك كليك بتوانند تمام سامانه را به زبان خود ببينند.</w:t>
      </w:r>
    </w:p>
    <w:p w14:paraId="0C5ACAA6" w14:textId="77777777" w:rsidR="00EF1E25" w:rsidRDefault="00EF1E25" w:rsidP="00EF1E25">
      <w:pPr>
        <w:pStyle w:val="ListParagraph"/>
        <w:numPr>
          <w:ilvl w:val="1"/>
          <w:numId w:val="31"/>
        </w:numPr>
        <w:ind w:left="1273"/>
      </w:pPr>
      <w:r>
        <w:rPr>
          <w:rFonts w:hint="cs"/>
          <w:rtl/>
        </w:rPr>
        <w:t>برخي از پروژه‌ها در زبان‌هاي ديگر به انجام مي‌رسد. كاربران ابزارهايي براي ترجمه متون به زبان مقصد داشته و اين امكان فراهم است تا تقطيع‌ها، نمايه‌ها و اصطلاح‌نامه به زبان مزبور منتقل گردد.</w:t>
      </w:r>
    </w:p>
    <w:p w14:paraId="121D09B7" w14:textId="77777777" w:rsidR="00EF1E25" w:rsidRDefault="00EF1E25" w:rsidP="001F5C46">
      <w:pPr>
        <w:pStyle w:val="ListParagraph"/>
        <w:numPr>
          <w:ilvl w:val="1"/>
          <w:numId w:val="31"/>
        </w:numPr>
        <w:ind w:left="1271"/>
        <w:contextualSpacing w:val="0"/>
      </w:pPr>
      <w:r>
        <w:rPr>
          <w:rFonts w:hint="cs"/>
          <w:rtl/>
        </w:rPr>
        <w:t>تعداد زبان‌ها نبايد محدود باشد، تا در آينده هر زبان ديگري نياز بود اضافه گردد.</w:t>
      </w:r>
    </w:p>
    <w:p w14:paraId="7F0A68ED" w14:textId="77777777" w:rsidR="00E14C98" w:rsidRDefault="001520C5" w:rsidP="001F5C46">
      <w:pPr>
        <w:pStyle w:val="ListParagraph"/>
        <w:numPr>
          <w:ilvl w:val="0"/>
          <w:numId w:val="31"/>
        </w:numPr>
        <w:spacing w:before="240" w:after="0"/>
        <w:ind w:left="704"/>
        <w:contextualSpacing w:val="0"/>
      </w:pPr>
      <w:r>
        <w:rPr>
          <w:rFonts w:hint="cs"/>
          <w:rtl/>
        </w:rPr>
        <w:t>يكي از دشوارترين بخش‌هاي سامانه، «تقطيع» است. اين بخش بايستي توانمندي‌هاي زير را داشته باشد:</w:t>
      </w:r>
    </w:p>
    <w:p w14:paraId="4D6835D2" w14:textId="446743C0" w:rsidR="001520C5" w:rsidRDefault="001520C5" w:rsidP="001520C5">
      <w:pPr>
        <w:pStyle w:val="ListParagraph"/>
        <w:numPr>
          <w:ilvl w:val="1"/>
          <w:numId w:val="31"/>
        </w:numPr>
        <w:ind w:left="1273"/>
      </w:pPr>
      <w:r>
        <w:rPr>
          <w:rFonts w:hint="cs"/>
          <w:rtl/>
        </w:rPr>
        <w:t>بتوان تما</w:t>
      </w:r>
      <w:r w:rsidR="00961B58">
        <w:rPr>
          <w:rFonts w:hint="cs"/>
          <w:rtl/>
        </w:rPr>
        <w:t>م</w:t>
      </w:r>
      <w:bookmarkStart w:id="0" w:name="_GoBack"/>
      <w:bookmarkEnd w:id="0"/>
      <w:r>
        <w:rPr>
          <w:rFonts w:hint="cs"/>
          <w:rtl/>
        </w:rPr>
        <w:t xml:space="preserve"> قطعات را در متن اصلي با نمادها و رنگ‌هاي مختلف مشاهده كرد؛ در حالي كه بعضي قطعات متداخل هستند به نحو عامّ و خاصّ مطلق يا عامّ و خاصّ من وجه</w:t>
      </w:r>
      <w:r w:rsidR="007759DB">
        <w:rPr>
          <w:rFonts w:hint="cs"/>
          <w:rtl/>
        </w:rPr>
        <w:t xml:space="preserve"> كه نمايش دومي از اولي دشوارتر است.</w:t>
      </w:r>
    </w:p>
    <w:p w14:paraId="31E59E85" w14:textId="77777777" w:rsidR="007759DB" w:rsidRDefault="007759DB" w:rsidP="001520C5">
      <w:pPr>
        <w:pStyle w:val="ListParagraph"/>
        <w:numPr>
          <w:ilvl w:val="1"/>
          <w:numId w:val="31"/>
        </w:numPr>
        <w:ind w:left="1273"/>
      </w:pPr>
      <w:r>
        <w:rPr>
          <w:rFonts w:hint="cs"/>
          <w:rtl/>
        </w:rPr>
        <w:t>ويرايش قطعه در مرحله بازبيني ممكن باشد. به اين صورت كه با كشيدن علائم ابتدا و انتهاي قطعه بتوان اندازه آن را تغيير داد، تا شامل كلمات قبل يا بعد هم بشود.</w:t>
      </w:r>
    </w:p>
    <w:p w14:paraId="50FF1700" w14:textId="77777777" w:rsidR="007759DB" w:rsidRDefault="007759DB" w:rsidP="001F5C46">
      <w:pPr>
        <w:pStyle w:val="ListParagraph"/>
        <w:numPr>
          <w:ilvl w:val="1"/>
          <w:numId w:val="31"/>
        </w:numPr>
        <w:ind w:left="1271"/>
        <w:contextualSpacing w:val="0"/>
      </w:pPr>
      <w:r>
        <w:rPr>
          <w:rFonts w:hint="cs"/>
          <w:rtl/>
        </w:rPr>
        <w:t>در طراحي ديتابيس به نحوي تدبير شود كه هر قطعه به صورت مشخص جانمايي شده باشد، با كدها و علائمي كه در صورت ويرايش‌هاي بعدي قطعه يا متن اصلي، ارتباط قطعات با متن قطع نشود. زيرا در اين صورت ديگر با جستجو نمي‌توان محل قطعه را در متن يافت.</w:t>
      </w:r>
    </w:p>
    <w:p w14:paraId="65224E2A" w14:textId="77777777" w:rsidR="00E14C98" w:rsidRDefault="001F5C46" w:rsidP="003F2988">
      <w:pPr>
        <w:pStyle w:val="ListParagraph"/>
        <w:numPr>
          <w:ilvl w:val="0"/>
          <w:numId w:val="31"/>
        </w:numPr>
        <w:contextualSpacing w:val="0"/>
      </w:pPr>
      <w:r>
        <w:rPr>
          <w:rFonts w:hint="cs"/>
          <w:rtl/>
        </w:rPr>
        <w:t>يكسان‌سازي متون با استفاده از متدهاي «داده‌كاوي» ضرورت دارد. متن‌ها به دليل تايپ توسط افراد مختلف و با ضوابط و قوانين گوناگون، داراي فاصله‌ها و نيم‌فاصله‌ها و اتصال‌ها و انقطاع‌هايي هستند كه در روند تقطيع اخلال ايجاد مي‌كند. اگر يك‌جا «شاعران» آمده و جاي ديگر «شاعرها» و در مكاني ديگر به اشتباه «شاعر ها» تايپ شده است، حتي چه بسا «شا عرها». همه اين موارد با استفاده از ابزار داده‌كاوي قابل اصلاح و يكپارچه شدن است.</w:t>
      </w:r>
      <w:r w:rsidR="00676080">
        <w:rPr>
          <w:rFonts w:hint="cs"/>
          <w:rtl/>
        </w:rPr>
        <w:t xml:space="preserve"> </w:t>
      </w:r>
    </w:p>
    <w:p w14:paraId="701D8210" w14:textId="77777777" w:rsidR="00E14C98" w:rsidRDefault="003F2988" w:rsidP="003F2988">
      <w:pPr>
        <w:pStyle w:val="ListParagraph"/>
        <w:numPr>
          <w:ilvl w:val="0"/>
          <w:numId w:val="31"/>
        </w:numPr>
      </w:pPr>
      <w:r>
        <w:rPr>
          <w:rFonts w:hint="cs"/>
          <w:rtl/>
        </w:rPr>
        <w:t>هوش مصنوعي در چند ساحت به كار «رهيافت» خواهد آمد:</w:t>
      </w:r>
    </w:p>
    <w:p w14:paraId="371393BA" w14:textId="77777777" w:rsidR="005F25B2" w:rsidRDefault="005F25B2" w:rsidP="003F2988">
      <w:pPr>
        <w:pStyle w:val="ListParagraph"/>
        <w:numPr>
          <w:ilvl w:val="1"/>
          <w:numId w:val="31"/>
        </w:numPr>
        <w:ind w:left="1273"/>
      </w:pPr>
      <w:r>
        <w:rPr>
          <w:rFonts w:hint="cs"/>
          <w:rtl/>
        </w:rPr>
        <w:t>نقطه‌گذاري متون؛ جهت دستيابي ساده‌تر به بندها و جملات در روند تقطيع، با توجه به نادرست بودن پاراگراف‌بندي و نقطه‌گذاري در بعضي موارد</w:t>
      </w:r>
    </w:p>
    <w:p w14:paraId="0517206A" w14:textId="77777777" w:rsidR="003F2988" w:rsidRDefault="005F25B2" w:rsidP="003F2988">
      <w:pPr>
        <w:pStyle w:val="ListParagraph"/>
        <w:numPr>
          <w:ilvl w:val="1"/>
          <w:numId w:val="31"/>
        </w:numPr>
        <w:ind w:left="1273"/>
      </w:pPr>
      <w:r>
        <w:rPr>
          <w:rFonts w:hint="cs"/>
          <w:rtl/>
        </w:rPr>
        <w:t>استخراج كليدواژه‌ها؛ جهت تسريع در دستيابي به اصطلاحات</w:t>
      </w:r>
    </w:p>
    <w:p w14:paraId="63432DD1" w14:textId="77777777" w:rsidR="005F25B2" w:rsidRDefault="005F25B2" w:rsidP="003F2988">
      <w:pPr>
        <w:pStyle w:val="ListParagraph"/>
        <w:numPr>
          <w:ilvl w:val="1"/>
          <w:numId w:val="31"/>
        </w:numPr>
        <w:ind w:left="1273"/>
      </w:pPr>
      <w:r>
        <w:rPr>
          <w:rFonts w:hint="cs"/>
          <w:rtl/>
        </w:rPr>
        <w:t>طبقه‌بندي كليدواژه‌ها با استفاده از درك ارتباط كلمات و مفاهيم</w:t>
      </w:r>
    </w:p>
    <w:p w14:paraId="23418451" w14:textId="77777777" w:rsidR="00AD3A18" w:rsidRDefault="00AD3A18" w:rsidP="003F2988">
      <w:pPr>
        <w:pStyle w:val="ListParagraph"/>
        <w:numPr>
          <w:ilvl w:val="1"/>
          <w:numId w:val="31"/>
        </w:numPr>
        <w:ind w:left="1273"/>
      </w:pPr>
      <w:r>
        <w:rPr>
          <w:rFonts w:hint="cs"/>
          <w:rtl/>
        </w:rPr>
        <w:t>توليد بخشي از برچسب‌ها با استفاده از ابزارهاي «آيه‌ياب» و «حديث‌ياب»</w:t>
      </w:r>
    </w:p>
    <w:p w14:paraId="237DE5A7" w14:textId="77777777" w:rsidR="005F25B2" w:rsidRDefault="005F25B2" w:rsidP="005F25B2">
      <w:pPr>
        <w:pStyle w:val="ListParagraph"/>
        <w:numPr>
          <w:ilvl w:val="1"/>
          <w:numId w:val="31"/>
        </w:numPr>
        <w:ind w:left="1271"/>
        <w:contextualSpacing w:val="0"/>
      </w:pPr>
      <w:r>
        <w:rPr>
          <w:rFonts w:hint="cs"/>
          <w:rtl/>
        </w:rPr>
        <w:t>شناسايي نيازهاي مخاطب؛ بر اساس مشخصات ارائه شده توسط خود او، يا بررسي مشاهداتش</w:t>
      </w:r>
    </w:p>
    <w:p w14:paraId="2FE0036C" w14:textId="77777777" w:rsidR="00E14C98" w:rsidRDefault="005F25B2" w:rsidP="00BE4729">
      <w:pPr>
        <w:pStyle w:val="ListParagraph"/>
        <w:numPr>
          <w:ilvl w:val="0"/>
          <w:numId w:val="31"/>
        </w:numPr>
        <w:contextualSpacing w:val="0"/>
      </w:pPr>
      <w:r>
        <w:rPr>
          <w:rFonts w:hint="cs"/>
          <w:rtl/>
        </w:rPr>
        <w:t>ابزار هستان‌نگاري؛ هم در مرحله توليد اصطلاحات مرتبط و هم در نمايش اين اصطلاحات در كنار هم. موضوعات وقتي به صورت درختواره در مي‌آيند و اصطلاح‌نامه مي‌شوند مشكلاتي را در تداخل‌ها پديد مي‌آورند</w:t>
      </w:r>
      <w:r w:rsidR="00446806">
        <w:rPr>
          <w:rFonts w:hint="cs"/>
          <w:rtl/>
        </w:rPr>
        <w:t>، جايي كه مثلاً شاخه «علاّمه طباطبايي» هم زيرمجموعه «علوم قرآني</w:t>
      </w:r>
      <w:r w:rsidR="00446806" w:rsidRPr="00B36467">
        <w:rPr>
          <w:rFonts w:hint="cs"/>
          <w:color w:val="FF0000"/>
          <w:position w:val="-4"/>
          <w:sz w:val="18"/>
          <w:szCs w:val="22"/>
          <w:rtl/>
        </w:rPr>
        <w:t>&gt;</w:t>
      </w:r>
      <w:r w:rsidR="00446806">
        <w:rPr>
          <w:rFonts w:hint="cs"/>
          <w:rtl/>
        </w:rPr>
        <w:t xml:space="preserve"> تفسير</w:t>
      </w:r>
      <w:r w:rsidR="00446806" w:rsidRPr="00B36467">
        <w:rPr>
          <w:rFonts w:hint="cs"/>
          <w:color w:val="FF0000"/>
          <w:position w:val="-4"/>
          <w:sz w:val="18"/>
          <w:szCs w:val="22"/>
          <w:rtl/>
        </w:rPr>
        <w:t>&gt;</w:t>
      </w:r>
      <w:r w:rsidR="00446806">
        <w:rPr>
          <w:rFonts w:hint="cs"/>
          <w:position w:val="-4"/>
          <w:sz w:val="18"/>
          <w:szCs w:val="22"/>
          <w:rtl/>
        </w:rPr>
        <w:t xml:space="preserve"> </w:t>
      </w:r>
      <w:r w:rsidR="00446806">
        <w:rPr>
          <w:rFonts w:hint="cs"/>
          <w:rtl/>
        </w:rPr>
        <w:t>مفسران شيعه</w:t>
      </w:r>
      <w:r w:rsidR="00446806" w:rsidRPr="00B36467">
        <w:rPr>
          <w:rFonts w:hint="cs"/>
          <w:color w:val="FF0000"/>
          <w:position w:val="-4"/>
          <w:sz w:val="18"/>
          <w:szCs w:val="22"/>
          <w:rtl/>
        </w:rPr>
        <w:t>&gt;</w:t>
      </w:r>
      <w:r w:rsidR="00446806">
        <w:rPr>
          <w:rFonts w:hint="cs"/>
          <w:rtl/>
        </w:rPr>
        <w:t>» است و هم زيرمجموعه «علوم عقلي</w:t>
      </w:r>
      <w:r w:rsidR="00446806" w:rsidRPr="00B36467">
        <w:rPr>
          <w:rFonts w:hint="cs"/>
          <w:color w:val="FF0000"/>
          <w:position w:val="-4"/>
          <w:sz w:val="18"/>
          <w:szCs w:val="22"/>
          <w:rtl/>
        </w:rPr>
        <w:t>&gt;</w:t>
      </w:r>
      <w:r w:rsidR="00446806">
        <w:rPr>
          <w:rFonts w:hint="cs"/>
          <w:rtl/>
        </w:rPr>
        <w:t xml:space="preserve"> فلسفه</w:t>
      </w:r>
      <w:r w:rsidR="00446806" w:rsidRPr="00B36467">
        <w:rPr>
          <w:rFonts w:hint="cs"/>
          <w:color w:val="FF0000"/>
          <w:position w:val="-4"/>
          <w:sz w:val="18"/>
          <w:szCs w:val="22"/>
          <w:rtl/>
        </w:rPr>
        <w:t>&gt;</w:t>
      </w:r>
      <w:r w:rsidR="00446806">
        <w:rPr>
          <w:rFonts w:hint="cs"/>
          <w:position w:val="-4"/>
          <w:sz w:val="18"/>
          <w:szCs w:val="22"/>
          <w:rtl/>
        </w:rPr>
        <w:t xml:space="preserve"> </w:t>
      </w:r>
      <w:r w:rsidR="00446806">
        <w:rPr>
          <w:rFonts w:hint="cs"/>
          <w:rtl/>
        </w:rPr>
        <w:t>فلاسفه مسلمان</w:t>
      </w:r>
      <w:r w:rsidR="00446806" w:rsidRPr="00B36467">
        <w:rPr>
          <w:rFonts w:hint="cs"/>
          <w:color w:val="FF0000"/>
          <w:position w:val="-4"/>
          <w:sz w:val="18"/>
          <w:szCs w:val="22"/>
          <w:rtl/>
        </w:rPr>
        <w:t>&gt;</w:t>
      </w:r>
      <w:r w:rsidR="00446806">
        <w:rPr>
          <w:rFonts w:hint="cs"/>
          <w:rtl/>
        </w:rPr>
        <w:t>».</w:t>
      </w:r>
      <w:r>
        <w:rPr>
          <w:rFonts w:hint="cs"/>
          <w:rtl/>
        </w:rPr>
        <w:t xml:space="preserve"> شيوه «هستان‌نگاري» </w:t>
      </w:r>
      <w:r w:rsidR="00446806">
        <w:rPr>
          <w:rFonts w:hint="cs"/>
          <w:rtl/>
        </w:rPr>
        <w:t>(يا: هستي‌شناسي)</w:t>
      </w:r>
      <w:r w:rsidR="00BE4729">
        <w:rPr>
          <w:rFonts w:hint="cs"/>
          <w:rtl/>
        </w:rPr>
        <w:t xml:space="preserve"> نه تنها اين مشكلات را حل مي‌كند، بلكه امكاني فراهم مي‌آورد تا هوش مصنوعي بتواند روابط اصطلاحات را بهتر پردازش كند.</w:t>
      </w:r>
    </w:p>
    <w:p w14:paraId="3FF01236" w14:textId="77777777" w:rsidR="00E14C98" w:rsidRDefault="00BE4729" w:rsidP="00257C27">
      <w:pPr>
        <w:pStyle w:val="ListParagraph"/>
        <w:numPr>
          <w:ilvl w:val="0"/>
          <w:numId w:val="31"/>
        </w:numPr>
        <w:contextualSpacing w:val="0"/>
      </w:pPr>
      <w:r>
        <w:rPr>
          <w:rFonts w:hint="cs"/>
          <w:rtl/>
        </w:rPr>
        <w:t>چند گوينده؛ به اين معنا كه اگر چه فرمايشات امام راحل (قدّس‌سرّه) و مقام معظّم رهبري (دام‌ظلّه) در كنار هم تقطيع شده و طبقه‌بندي مي‌گردند، ولي استقلال خود را حفظ كرده و مخلوط نشوند. هر متن به محض ورود به سامانه تعيين گوينده مي‌شود و اين اطلاعات تا آخرين مرحله از فرآيند رهيافت حفظ خواهد شد.</w:t>
      </w:r>
    </w:p>
    <w:p w14:paraId="77F7827F" w14:textId="77777777" w:rsidR="00E14C98" w:rsidRDefault="00263BE4" w:rsidP="00450FE6">
      <w:pPr>
        <w:pStyle w:val="ListParagraph"/>
        <w:numPr>
          <w:ilvl w:val="0"/>
          <w:numId w:val="31"/>
        </w:numPr>
        <w:contextualSpacing w:val="0"/>
      </w:pPr>
      <w:r>
        <w:rPr>
          <w:rFonts w:hint="cs"/>
          <w:rtl/>
        </w:rPr>
        <w:t xml:space="preserve">چندسكويي؛ با توجه به اين‏كه بسياري از كاربران از گوشي‌هاي هوشمند استفاده مي‌كنند، لازم است سامانه واكنش‌گرا طراحي شود، تا بر روي تمامي ابزارها قابل استفاده باشد. </w:t>
      </w:r>
      <w:r w:rsidR="00450FE6">
        <w:rPr>
          <w:rFonts w:hint="cs"/>
          <w:rtl/>
        </w:rPr>
        <w:t>در آينده اما امكان توليد نرم‌افزارهاي اندرويدي و اپلي براي اتصال به بك‌اند سامانه وجود خواهد داشت.</w:t>
      </w:r>
    </w:p>
    <w:p w14:paraId="6D563D04" w14:textId="77777777" w:rsidR="001823F0" w:rsidRDefault="001823F0" w:rsidP="00450FE6">
      <w:pPr>
        <w:pStyle w:val="ListParagraph"/>
        <w:numPr>
          <w:ilvl w:val="0"/>
          <w:numId w:val="31"/>
        </w:numPr>
        <w:contextualSpacing w:val="0"/>
      </w:pPr>
      <w:r>
        <w:rPr>
          <w:rFonts w:hint="cs"/>
          <w:rtl/>
        </w:rPr>
        <w:t xml:space="preserve">تنوّع در ورودي و خروجي؛ تا بتوان از فرمت‌هاي مختلفي مانند </w:t>
      </w:r>
      <w:r>
        <w:t>Word</w:t>
      </w:r>
      <w:r>
        <w:rPr>
          <w:rFonts w:hint="cs"/>
          <w:rtl/>
        </w:rPr>
        <w:t xml:space="preserve"> و </w:t>
      </w:r>
      <w:r>
        <w:t>Excel</w:t>
      </w:r>
      <w:r>
        <w:rPr>
          <w:rFonts w:hint="cs"/>
          <w:rtl/>
        </w:rPr>
        <w:t xml:space="preserve"> اطلاعات را وارد سامانه كرد؛ متن‌ها و درختواره‌ها را، از سوي ديگر، نيز بتوان خروجي‌هايي با فرمت‌هاي مختلف دريافت كرد، با ويژگي‌هاي متفاوت؛ بر اساس اصطلاح‌نامه، يا برچسب.</w:t>
      </w:r>
    </w:p>
    <w:p w14:paraId="206FBE76" w14:textId="77777777" w:rsidR="0097388E" w:rsidRDefault="0097388E" w:rsidP="0097388E">
      <w:pPr>
        <w:pStyle w:val="Heading1"/>
        <w:rPr>
          <w:rtl/>
        </w:rPr>
      </w:pPr>
      <w:r>
        <w:rPr>
          <w:rFonts w:hint="cs"/>
          <w:rtl/>
        </w:rPr>
        <w:t>گام اول؛ بررسي موارد مشابه</w:t>
      </w:r>
    </w:p>
    <w:p w14:paraId="79EA8004" w14:textId="77777777" w:rsidR="0097388E" w:rsidRPr="00895ABA" w:rsidRDefault="0002131C" w:rsidP="0097388E">
      <w:pPr>
        <w:rPr>
          <w:rtl/>
        </w:rPr>
      </w:pPr>
      <w:r>
        <w:rPr>
          <w:rFonts w:hint="cs"/>
          <w:rtl/>
        </w:rPr>
        <w:t>براي يافتن بهترين شيوه در مديريت گردش كار و توليد كارآترين ابزار هستان‌نگاري، لازم است در ضمن يك پروژه مطالعاتي تمامي نرم‌افزارهاي شناخته‌شده و مشهور ايراني و خارجي در اين زمينه‌ها بررسي شود. گزارشي تهيه شده و توانايي‌ها و ضعف‌هاي هر كدام را بر شمرد.</w:t>
      </w:r>
    </w:p>
    <w:p w14:paraId="343E20C6" w14:textId="77777777" w:rsidR="0097388E" w:rsidRDefault="0097388E" w:rsidP="0097388E">
      <w:pPr>
        <w:pStyle w:val="Heading1"/>
        <w:rPr>
          <w:rtl/>
        </w:rPr>
      </w:pPr>
      <w:r>
        <w:rPr>
          <w:rFonts w:hint="cs"/>
          <w:rtl/>
        </w:rPr>
        <w:t>گام دوم؛ مشاوره با كارشناسان</w:t>
      </w:r>
    </w:p>
    <w:p w14:paraId="4E7C2791" w14:textId="77777777" w:rsidR="0097388E" w:rsidRPr="00895ABA" w:rsidRDefault="0002131C" w:rsidP="0097388E">
      <w:pPr>
        <w:rPr>
          <w:rtl/>
        </w:rPr>
      </w:pPr>
      <w:r>
        <w:rPr>
          <w:rFonts w:hint="cs"/>
          <w:rtl/>
        </w:rPr>
        <w:t>كارشناساني كه در فرصت‌هاي ذكر شده امكان ارتباط با آن‏ها وجود دارد نظر خود را درباره گزارش تهيه‌شده بيان كرده و ايده‌هايي طرح خواهند كرد. اين ايده‌ها در سندي مستقل ثبت و ضبط مي‌شود.</w:t>
      </w:r>
    </w:p>
    <w:p w14:paraId="0C06C523" w14:textId="77777777" w:rsidR="0097388E" w:rsidRDefault="0097388E" w:rsidP="0097388E">
      <w:pPr>
        <w:pStyle w:val="Heading1"/>
        <w:rPr>
          <w:rtl/>
        </w:rPr>
      </w:pPr>
      <w:r>
        <w:rPr>
          <w:rFonts w:hint="cs"/>
          <w:rtl/>
        </w:rPr>
        <w:t>گام سوم؛ طراحي روند هستان‌نگاري</w:t>
      </w:r>
    </w:p>
    <w:p w14:paraId="7AC592EC" w14:textId="77777777" w:rsidR="0097388E" w:rsidRPr="00895ABA" w:rsidRDefault="0002131C" w:rsidP="0097388E">
      <w:pPr>
        <w:rPr>
          <w:rtl/>
        </w:rPr>
      </w:pPr>
      <w:r>
        <w:rPr>
          <w:rFonts w:hint="cs"/>
          <w:rtl/>
        </w:rPr>
        <w:t xml:space="preserve">نظر كارشناسان منضمّ به شناختي كه از سامانه‌هاي مشابه به دست آمده امكاني فراهم مي‌آورد تا هستان‌نگاري مطلوب جهت دستيابي به </w:t>
      </w:r>
      <w:r w:rsidR="00DD22A9">
        <w:rPr>
          <w:rFonts w:hint="cs"/>
          <w:rtl/>
        </w:rPr>
        <w:t>سامانه‌اي چندبُعدي از اصطلاحات و نمايه‌ها طراحي گردد. شيوه‌نامه و آئين‌نامه توليد اين ابزار جديد طبقه‌بندي اطلاعات تدوين خواهد شد.</w:t>
      </w:r>
    </w:p>
    <w:p w14:paraId="08A26551" w14:textId="77777777" w:rsidR="0097388E" w:rsidRDefault="0097388E" w:rsidP="0097388E">
      <w:pPr>
        <w:pStyle w:val="Heading1"/>
      </w:pPr>
      <w:r>
        <w:rPr>
          <w:rFonts w:hint="cs"/>
          <w:rtl/>
        </w:rPr>
        <w:t xml:space="preserve">گام چهارم؛ طراحي گرافيكي نماي سامانه </w:t>
      </w:r>
      <w:r w:rsidRPr="0097388E">
        <w:rPr>
          <w:sz w:val="24"/>
          <w:szCs w:val="22"/>
        </w:rPr>
        <w:t>UI</w:t>
      </w:r>
    </w:p>
    <w:p w14:paraId="59159862" w14:textId="77777777" w:rsidR="0097388E" w:rsidRPr="00895ABA" w:rsidRDefault="00DD22A9" w:rsidP="0097388E">
      <w:pPr>
        <w:rPr>
          <w:rtl/>
        </w:rPr>
      </w:pPr>
      <w:r>
        <w:rPr>
          <w:rFonts w:hint="cs"/>
          <w:rtl/>
        </w:rPr>
        <w:t xml:space="preserve">گردش كار تقطيع، نمايه‌زني، اصطلاح‌سازي، برچسب‌يابي و هستان‌نگاري بررسي شده و بر اساس آن و مبتني بر الگوهاي معروف </w:t>
      </w:r>
      <w:r>
        <w:t>UI/UX</w:t>
      </w:r>
      <w:r>
        <w:rPr>
          <w:rFonts w:hint="cs"/>
          <w:rtl/>
        </w:rPr>
        <w:t xml:space="preserve"> ساختار صفحات سامانه مشخص خواهد شد. سپس اين الگوها در اختيار گرافيست قرار مي‌گيرد تا با نرم‌افزارهاي مختصّ به طراحي نما، گرافيك سايت را آماده سازد.</w:t>
      </w:r>
    </w:p>
    <w:p w14:paraId="2C83DE24" w14:textId="77777777" w:rsidR="0097388E" w:rsidRDefault="0097388E" w:rsidP="0097388E">
      <w:pPr>
        <w:pStyle w:val="Heading1"/>
      </w:pPr>
      <w:r>
        <w:rPr>
          <w:rFonts w:hint="cs"/>
          <w:rtl/>
        </w:rPr>
        <w:t xml:space="preserve">گام پنجم؛ تبديل نماي گرافيكي به ساختار </w:t>
      </w:r>
      <w:r w:rsidRPr="0097388E">
        <w:rPr>
          <w:sz w:val="24"/>
          <w:szCs w:val="22"/>
        </w:rPr>
        <w:t>HTML</w:t>
      </w:r>
    </w:p>
    <w:p w14:paraId="59EDCC31" w14:textId="77777777" w:rsidR="0097388E" w:rsidRPr="00895ABA" w:rsidRDefault="006101C5" w:rsidP="0097388E">
      <w:pPr>
        <w:rPr>
          <w:rtl/>
        </w:rPr>
      </w:pPr>
      <w:r>
        <w:rPr>
          <w:rFonts w:hint="cs"/>
          <w:rtl/>
        </w:rPr>
        <w:t xml:space="preserve">يك متخصّص </w:t>
      </w:r>
      <w:r>
        <w:t>Html</w:t>
      </w:r>
      <w:r w:rsidR="00051758">
        <w:rPr>
          <w:rFonts w:hint="cs"/>
          <w:rtl/>
        </w:rPr>
        <w:t xml:space="preserve"> كه </w:t>
      </w:r>
      <w:r w:rsidR="00051758">
        <w:t>css</w:t>
      </w:r>
      <w:r w:rsidR="00051758">
        <w:rPr>
          <w:rFonts w:hint="cs"/>
          <w:rtl/>
        </w:rPr>
        <w:t xml:space="preserve"> هم بداند و توانايي استفاده از كدهايي مانند: </w:t>
      </w:r>
      <w:r w:rsidR="00051758">
        <w:t>Jquery</w:t>
      </w:r>
      <w:r w:rsidR="00051758">
        <w:rPr>
          <w:rFonts w:hint="cs"/>
          <w:rtl/>
        </w:rPr>
        <w:t xml:space="preserve"> و </w:t>
      </w:r>
      <w:r w:rsidR="00051758">
        <w:t>Javascript</w:t>
      </w:r>
      <w:r w:rsidR="00051758">
        <w:rPr>
          <w:rFonts w:hint="cs"/>
          <w:rtl/>
        </w:rPr>
        <w:t xml:space="preserve"> را داشته باشد، قادر به تبديل تصاوير گرافيكي به صفحات اينترنتي است. اين صفحات بايد با استفاده از </w:t>
      </w:r>
      <w:r w:rsidR="00051758">
        <w:t>Bootstrap</w:t>
      </w:r>
      <w:r w:rsidR="00051758">
        <w:rPr>
          <w:rFonts w:hint="cs"/>
          <w:rtl/>
        </w:rPr>
        <w:t xml:space="preserve"> كاملاً واكنشگرا و </w:t>
      </w:r>
      <w:r w:rsidR="00051758">
        <w:t>Responsive</w:t>
      </w:r>
      <w:r w:rsidR="00051758">
        <w:rPr>
          <w:rFonts w:hint="cs"/>
          <w:rtl/>
        </w:rPr>
        <w:t xml:space="preserve"> شده و در پلت‌فرم‌هاي مختلف نماي مناسبي داشته باشند.</w:t>
      </w:r>
    </w:p>
    <w:p w14:paraId="12BF47B9" w14:textId="77777777" w:rsidR="0097388E" w:rsidRDefault="0097388E" w:rsidP="0097388E">
      <w:pPr>
        <w:pStyle w:val="Heading1"/>
      </w:pPr>
      <w:r>
        <w:rPr>
          <w:rFonts w:hint="cs"/>
          <w:rtl/>
        </w:rPr>
        <w:t xml:space="preserve">گام ششم؛ طراحي ديتابيس و ابزارهاي مديريت داده </w:t>
      </w:r>
      <w:r w:rsidRPr="0097388E">
        <w:rPr>
          <w:sz w:val="24"/>
          <w:szCs w:val="22"/>
        </w:rPr>
        <w:t>Backend</w:t>
      </w:r>
    </w:p>
    <w:p w14:paraId="4F2F4877" w14:textId="77777777" w:rsidR="0097388E" w:rsidRPr="00895ABA" w:rsidRDefault="00051758" w:rsidP="0097388E">
      <w:pPr>
        <w:rPr>
          <w:rtl/>
        </w:rPr>
      </w:pPr>
      <w:r>
        <w:rPr>
          <w:rFonts w:hint="cs"/>
          <w:rtl/>
        </w:rPr>
        <w:t>بخشي از ديتابيس كه در سامانه كنوني وجود دارد ارتقا يافته و بر اساس طرح‌ها و نيازهايي كه تدوين شده جداولي به آن افزوده خواهد شد. ساختار بانك اطلاعات بايد به نحوي طراحي شود كه انعطاف لازم جهت نگهداري بهينه و مناسب داده‌ها را داشته باشد و خواسته‌ها را تأمين كند. كدهاي دسترسي به اين داده‌ها نيز نوشته خواهد شد كه ورود و خروج اطلاعات را يكپارچه سازد.</w:t>
      </w:r>
    </w:p>
    <w:p w14:paraId="63FBE946" w14:textId="77777777" w:rsidR="0097388E" w:rsidRDefault="0097388E" w:rsidP="0097388E">
      <w:pPr>
        <w:pStyle w:val="Heading1"/>
      </w:pPr>
      <w:r>
        <w:rPr>
          <w:rFonts w:hint="cs"/>
          <w:rtl/>
        </w:rPr>
        <w:t xml:space="preserve">گام هفتم؛ برنامه‌نويسي نماي سامانه </w:t>
      </w:r>
      <w:r w:rsidRPr="0097388E">
        <w:rPr>
          <w:sz w:val="24"/>
          <w:szCs w:val="22"/>
        </w:rPr>
        <w:t>Frontend</w:t>
      </w:r>
    </w:p>
    <w:p w14:paraId="52311FC9" w14:textId="77777777" w:rsidR="0097388E" w:rsidRPr="00895ABA" w:rsidRDefault="00051758" w:rsidP="0097388E">
      <w:pPr>
        <w:rPr>
          <w:rtl/>
        </w:rPr>
      </w:pPr>
      <w:r>
        <w:rPr>
          <w:rFonts w:hint="cs"/>
          <w:rtl/>
        </w:rPr>
        <w:t>در اين گام، صفحات وب‌بيس طراحي شده به نحوي كدنويسي مي‌شوند كه بتوانند به كدهاي مربوط به بانك اطلاعات مرتبط شوند و ابزارهاي كاربري سامانه را شكل دهند.</w:t>
      </w:r>
    </w:p>
    <w:p w14:paraId="419D3770" w14:textId="77777777" w:rsidR="005F5AC9" w:rsidRDefault="005F5AC9" w:rsidP="005F5AC9">
      <w:pPr>
        <w:pStyle w:val="Heading1"/>
      </w:pPr>
      <w:r>
        <w:rPr>
          <w:rFonts w:hint="cs"/>
          <w:rtl/>
        </w:rPr>
        <w:t>گام هشتم؛ تست و كنترل سامانه و رفع خطاها</w:t>
      </w:r>
    </w:p>
    <w:p w14:paraId="4764A039" w14:textId="77777777" w:rsidR="005F5AC9" w:rsidRPr="00895ABA" w:rsidRDefault="00051758" w:rsidP="005F5AC9">
      <w:pPr>
        <w:rPr>
          <w:rtl/>
        </w:rPr>
      </w:pPr>
      <w:r>
        <w:rPr>
          <w:rFonts w:hint="cs"/>
          <w:rtl/>
        </w:rPr>
        <w:t xml:space="preserve">هر بخش از </w:t>
      </w:r>
      <w:r>
        <w:t>Frontend</w:t>
      </w:r>
      <w:r>
        <w:rPr>
          <w:rFonts w:hint="cs"/>
          <w:rtl/>
        </w:rPr>
        <w:t xml:space="preserve"> كه آماده شود امكاني فراهم مي‌آورد تا تست آن صورت پذيرد. ايراداتي كه در اين تست‌ها يافت شود مي‌تواند اصلاحاتي در </w:t>
      </w:r>
      <w:r>
        <w:t>Database</w:t>
      </w:r>
      <w:r>
        <w:rPr>
          <w:rFonts w:hint="cs"/>
          <w:rtl/>
        </w:rPr>
        <w:t xml:space="preserve">، </w:t>
      </w:r>
      <w:r>
        <w:t>Backend</w:t>
      </w:r>
      <w:r>
        <w:rPr>
          <w:rFonts w:hint="cs"/>
          <w:rtl/>
        </w:rPr>
        <w:t xml:space="preserve"> و يا </w:t>
      </w:r>
      <w:r>
        <w:t>Frontend</w:t>
      </w:r>
      <w:r>
        <w:rPr>
          <w:rFonts w:hint="cs"/>
          <w:rtl/>
        </w:rPr>
        <w:t xml:space="preserve"> را الزام كند. پيش از بهره‌برداري نهايي از سامانه لازم است با ديتاهاي موقّت، تست كاملي از تمامي بخش‌ها صورت گيرد.</w:t>
      </w:r>
    </w:p>
    <w:p w14:paraId="7A63910E" w14:textId="77777777" w:rsidR="005F5AC9" w:rsidRDefault="005F5AC9" w:rsidP="005F5AC9">
      <w:pPr>
        <w:pStyle w:val="Heading1"/>
      </w:pPr>
      <w:r>
        <w:rPr>
          <w:rFonts w:hint="cs"/>
          <w:rtl/>
        </w:rPr>
        <w:t>گام نهم؛ آموزش پژوهشگران براي استفاده از سامانه</w:t>
      </w:r>
    </w:p>
    <w:p w14:paraId="58C0CAEF" w14:textId="77777777" w:rsidR="005F5AC9" w:rsidRPr="00895ABA" w:rsidRDefault="00051758" w:rsidP="005F5AC9">
      <w:pPr>
        <w:rPr>
          <w:rtl/>
        </w:rPr>
      </w:pPr>
      <w:r>
        <w:rPr>
          <w:rFonts w:hint="cs"/>
          <w:rtl/>
        </w:rPr>
        <w:t>همگام با تست سامانه و رفع خطاها، پژوهشگران بايستي با ابزار جديد آشنا شوند. گردش‌كارها را بشناسند و نحوه استفاده از تك‌تك قسمت‌ها را فرا بگيرند.</w:t>
      </w:r>
    </w:p>
    <w:p w14:paraId="77360E9C" w14:textId="77777777" w:rsidR="00EF1824" w:rsidRDefault="00EF1824" w:rsidP="00EF1824">
      <w:pPr>
        <w:pStyle w:val="Heading1"/>
      </w:pPr>
      <w:r>
        <w:rPr>
          <w:rFonts w:hint="cs"/>
          <w:rtl/>
        </w:rPr>
        <w:t>گام دهم؛ نظرسنجي از پژوهشگران نسبت به ابزارهاي سامانه، جهت بهينه‌سازي</w:t>
      </w:r>
    </w:p>
    <w:p w14:paraId="6FDB6411" w14:textId="77777777" w:rsidR="00EF1824" w:rsidRDefault="00591EA4" w:rsidP="00EF1824">
      <w:pPr>
        <w:rPr>
          <w:rtl/>
        </w:rPr>
      </w:pPr>
      <w:r>
        <w:rPr>
          <w:rFonts w:hint="cs"/>
          <w:rtl/>
        </w:rPr>
        <w:t>با پايان يافتن عمليات تست و ديباگ؛ رفع خطاهاي نرم‌افزاري، سامانه مي‌تواند زير بار كار برود، با اطلاعات اصلي و واقعي. كاربران قطعاً در حين استفاده مستمرّ از نرم‌افزار متوجه مشكلاتي خواهند شد كه رفع آن‏ها مي‌تواند استفاده از ابزار را ساده‌تر سازد. لازم است در نرم‏افزار امكاني باشد تا پژوهشگر در همان صفحه‌اي كه مشغول كار است پيشنهاد خود براي تغيير و اصلاح را ثبت و ارسال كند. اين ايده‌ها بررسي شده و به تدريج اعمال خواهند گرديد.</w:t>
      </w:r>
    </w:p>
    <w:p w14:paraId="4E9AC182" w14:textId="77777777" w:rsidR="00EF1824" w:rsidRDefault="00EF1824" w:rsidP="00EF1824">
      <w:pPr>
        <w:jc w:val="right"/>
        <w:rPr>
          <w:rtl/>
        </w:rPr>
      </w:pPr>
    </w:p>
    <w:p w14:paraId="21FE7045" w14:textId="77777777" w:rsidR="00EF1824" w:rsidRPr="00895ABA" w:rsidRDefault="00EF1824" w:rsidP="00EF1824">
      <w:pPr>
        <w:jc w:val="right"/>
        <w:rPr>
          <w:rtl/>
        </w:rPr>
      </w:pPr>
      <w:r>
        <w:rPr>
          <w:rFonts w:hint="cs"/>
          <w:rtl/>
        </w:rPr>
        <w:t>تمّت: 19 رمضان‌المبارك سنة 1444، قم‌المقدّسة</w:t>
      </w:r>
    </w:p>
    <w:p w14:paraId="3925CAF4" w14:textId="77777777" w:rsidR="00895ABA" w:rsidRPr="00BE276F" w:rsidRDefault="00895ABA" w:rsidP="00895ABA">
      <w:pPr>
        <w:jc w:val="center"/>
      </w:pPr>
    </w:p>
    <w:sectPr w:rsidR="00895ABA" w:rsidRPr="00BE276F" w:rsidSect="00024D73">
      <w:footerReference w:type="default" r:id="rId28"/>
      <w:headerReference w:type="first" r:id="rId29"/>
      <w:footerReference w:type="first" r:id="rId30"/>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A01BC" w14:textId="77777777" w:rsidR="00837BBC" w:rsidRDefault="00837BBC" w:rsidP="00024D73">
      <w:pPr>
        <w:spacing w:after="0" w:line="240" w:lineRule="auto"/>
      </w:pPr>
      <w:r>
        <w:separator/>
      </w:r>
    </w:p>
  </w:endnote>
  <w:endnote w:type="continuationSeparator" w:id="0">
    <w:p w14:paraId="2ED943A1" w14:textId="77777777" w:rsidR="00837BBC" w:rsidRDefault="00837BBC"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FD">
    <w:panose1 w:val="020B0603030804020204"/>
    <w:charset w:val="00"/>
    <w:family w:val="swiss"/>
    <w:pitch w:val="variable"/>
    <w:sig w:usb0="8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Lotus">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5FBA" w14:textId="77777777" w:rsidR="00FE173B" w:rsidRPr="0069700C" w:rsidRDefault="00FE173B"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5F26A024" wp14:editId="67DA6655">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00AF0164"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C7ADC" w14:textId="0971B560" w:rsidR="004522E2" w:rsidRPr="00AB2315" w:rsidRDefault="00BD2810" w:rsidP="004522E2">
    <w:pPr>
      <w:pStyle w:val="Footer"/>
      <w:bidi w:val="0"/>
      <w:ind w:firstLine="0"/>
      <w:rPr>
        <w:rFonts w:ascii="Tahoma" w:hAnsi="Tahoma" w:cs="Tahoma"/>
        <w:sz w:val="16"/>
        <w:szCs w:val="16"/>
      </w:rPr>
    </w:pPr>
    <w:r w:rsidRPr="00AB2315">
      <w:rPr>
        <w:rFonts w:ascii="Tahoma" w:hAnsi="Tahoma" w:cs="Tahoma"/>
        <w:sz w:val="16"/>
        <w:szCs w:val="16"/>
      </w:rPr>
      <w:fldChar w:fldCharType="begin"/>
    </w:r>
    <w:r w:rsidRPr="00AB2315">
      <w:rPr>
        <w:rFonts w:ascii="Tahoma" w:hAnsi="Tahoma" w:cs="Tahoma"/>
        <w:sz w:val="16"/>
        <w:szCs w:val="16"/>
      </w:rPr>
      <w:instrText xml:space="preserve"> FILENAME  \* Caps </w:instrText>
    </w:r>
    <w:r w:rsidRPr="00AB2315">
      <w:rPr>
        <w:rFonts w:ascii="Tahoma" w:hAnsi="Tahoma" w:cs="Tahoma"/>
        <w:sz w:val="16"/>
        <w:szCs w:val="16"/>
      </w:rPr>
      <w:fldChar w:fldCharType="separate"/>
    </w:r>
    <w:r w:rsidR="00AE0EB4">
      <w:rPr>
        <w:rFonts w:ascii="Tahoma" w:hAnsi="Tahoma" w:cs="Tahoma"/>
        <w:noProof/>
        <w:sz w:val="16"/>
        <w:szCs w:val="16"/>
        <w:rtl/>
      </w:rPr>
      <w:t>پيش‌بيني گام‌هاي تأسيس سامانه انديشه راقي</w:t>
    </w:r>
    <w:r w:rsidR="00AE0EB4">
      <w:rPr>
        <w:rFonts w:ascii="Tahoma" w:hAnsi="Tahoma" w:cs="Tahoma"/>
        <w:noProof/>
        <w:sz w:val="16"/>
        <w:szCs w:val="16"/>
      </w:rPr>
      <w:t>.Docx</w:t>
    </w:r>
    <w:r w:rsidRPr="00AB2315">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3F2E4" w14:textId="77777777" w:rsidR="00837BBC" w:rsidRDefault="00837BBC" w:rsidP="0032771C">
      <w:pPr>
        <w:spacing w:after="0" w:line="240" w:lineRule="auto"/>
        <w:ind w:firstLine="0"/>
      </w:pPr>
      <w:r>
        <w:separator/>
      </w:r>
    </w:p>
  </w:footnote>
  <w:footnote w:type="continuationSeparator" w:id="0">
    <w:p w14:paraId="283E8D8F" w14:textId="77777777" w:rsidR="00837BBC" w:rsidRDefault="00837BBC"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AC7B7" w14:textId="77777777" w:rsidR="00AF0164" w:rsidRPr="00AF0164" w:rsidRDefault="00AF0164" w:rsidP="001843B4">
    <w:pPr>
      <w:pStyle w:val="Header"/>
      <w:ind w:firstLine="0"/>
      <w:jc w:val="center"/>
      <w:rPr>
        <w:sz w:val="14"/>
        <w:szCs w:val="20"/>
      </w:rPr>
    </w:pPr>
  </w:p>
  <w:p w14:paraId="371C6929" w14:textId="77777777" w:rsidR="00BD2810" w:rsidRDefault="00AF0164" w:rsidP="001843B4">
    <w:pPr>
      <w:pStyle w:val="Header"/>
      <w:ind w:firstLine="0"/>
      <w:jc w:val="center"/>
    </w:pPr>
    <w:r>
      <w:rPr>
        <w:noProof/>
      </w:rPr>
      <w:drawing>
        <wp:inline distT="0" distB="0" distL="0" distR="0" wp14:anchorId="4094C23D" wp14:editId="25EC859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54FF"/>
    <w:multiLevelType w:val="multilevel"/>
    <w:tmpl w:val="4B2E7A60"/>
    <w:lvl w:ilvl="0">
      <w:start w:val="1"/>
      <w:numFmt w:val="decimal"/>
      <w:suff w:val="space"/>
      <w:lvlText w:val="%1."/>
      <w:lvlJc w:val="left"/>
      <w:pPr>
        <w:ind w:left="284" w:hanging="284"/>
      </w:pPr>
      <w:rPr>
        <w:rFonts w:ascii="Vazir FD" w:hAnsi="Vazir FD" w:cs="Vazir FD" w:hint="default"/>
        <w:sz w:val="22"/>
        <w:szCs w:val="22"/>
      </w:rPr>
    </w:lvl>
    <w:lvl w:ilvl="1">
      <w:start w:val="1"/>
      <w:numFmt w:val="decimal"/>
      <w:suff w:val="space"/>
      <w:lvlText w:val="%1/%2."/>
      <w:lvlJc w:val="left"/>
      <w:pPr>
        <w:ind w:left="641" w:hanging="284"/>
      </w:pPr>
      <w:rPr>
        <w:rFonts w:ascii="Vazir FD" w:hAnsi="Vazir FD" w:cs="Vazir FD" w:hint="default"/>
        <w:sz w:val="18"/>
        <w:szCs w:val="22"/>
      </w:rPr>
    </w:lvl>
    <w:lvl w:ilvl="2">
      <w:start w:val="1"/>
      <w:numFmt w:val="decimal"/>
      <w:suff w:val="space"/>
      <w:lvlText w:val="%1/%2/%3."/>
      <w:lvlJc w:val="left"/>
      <w:pPr>
        <w:ind w:left="998" w:hanging="284"/>
      </w:pPr>
      <w:rPr>
        <w:rFonts w:ascii="Lotus" w:hAnsi="Lotus" w:cs="Lotus" w:hint="cs"/>
      </w:rPr>
    </w:lvl>
    <w:lvl w:ilvl="3">
      <w:start w:val="1"/>
      <w:numFmt w:val="decimal"/>
      <w:suff w:val="space"/>
      <w:lvlText w:val="%1/%2/%3/%4."/>
      <w:lvlJc w:val="left"/>
      <w:pPr>
        <w:ind w:left="1355" w:hanging="284"/>
      </w:pPr>
      <w:rPr>
        <w:rFonts w:ascii="Lotus" w:hAnsi="Lotus" w:cs="Lotus" w:hint="cs"/>
      </w:rPr>
    </w:lvl>
    <w:lvl w:ilvl="4">
      <w:start w:val="1"/>
      <w:numFmt w:val="decimal"/>
      <w:suff w:val="space"/>
      <w:lvlText w:val="%1/%2/%3/%4/%5."/>
      <w:lvlJc w:val="left"/>
      <w:pPr>
        <w:ind w:left="1712" w:hanging="284"/>
      </w:pPr>
      <w:rPr>
        <w:rFonts w:ascii="Lotus" w:hAnsi="Lotus" w:cs="Lotus" w:hint="cs"/>
      </w:rPr>
    </w:lvl>
    <w:lvl w:ilvl="5">
      <w:start w:val="1"/>
      <w:numFmt w:val="decimal"/>
      <w:suff w:val="space"/>
      <w:lvlText w:val="%1/%2/%3/%4/%5/%6."/>
      <w:lvlJc w:val="left"/>
      <w:pPr>
        <w:ind w:left="2069" w:hanging="284"/>
      </w:pPr>
      <w:rPr>
        <w:rFonts w:ascii="Lotus" w:hAnsi="Lotus" w:cs="Lotus" w:hint="cs"/>
      </w:rPr>
    </w:lvl>
    <w:lvl w:ilvl="6">
      <w:start w:val="1"/>
      <w:numFmt w:val="decimal"/>
      <w:suff w:val="space"/>
      <w:lvlText w:val="%1.%2.%3.%4.%5.%6.%7."/>
      <w:lvlJc w:val="left"/>
      <w:pPr>
        <w:ind w:left="2426" w:hanging="284"/>
      </w:pPr>
      <w:rPr>
        <w:rFonts w:hint="default"/>
      </w:rPr>
    </w:lvl>
    <w:lvl w:ilvl="7">
      <w:start w:val="1"/>
      <w:numFmt w:val="decimal"/>
      <w:suff w:val="space"/>
      <w:lvlText w:val="%1.%2.%3.%4.%5.%6.%7.%8."/>
      <w:lvlJc w:val="left"/>
      <w:pPr>
        <w:ind w:left="2783" w:hanging="284"/>
      </w:pPr>
      <w:rPr>
        <w:rFonts w:hint="default"/>
      </w:rPr>
    </w:lvl>
    <w:lvl w:ilvl="8">
      <w:start w:val="1"/>
      <w:numFmt w:val="decimal"/>
      <w:lvlText w:val="%1.%2.%3.%4.%5.%6.%7.%8.%9."/>
      <w:lvlJc w:val="left"/>
      <w:pPr>
        <w:ind w:left="3140" w:hanging="284"/>
      </w:pPr>
      <w:rPr>
        <w:rFonts w:hint="default"/>
      </w:rPr>
    </w:lvl>
  </w:abstractNum>
  <w:abstractNum w:abstractNumId="1"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06701F85"/>
    <w:multiLevelType w:val="multilevel"/>
    <w:tmpl w:val="F48650C0"/>
    <w:lvl w:ilvl="0">
      <w:start w:val="1"/>
      <w:numFmt w:val="decimal"/>
      <w:suff w:val="space"/>
      <w:lvlText w:val="%1."/>
      <w:lvlJc w:val="left"/>
      <w:pPr>
        <w:ind w:left="284" w:hanging="284"/>
      </w:pPr>
      <w:rPr>
        <w:rFonts w:ascii="Vazir FD" w:hAnsi="Vazir FD" w:cs="Vazir FD" w:hint="default"/>
        <w:sz w:val="22"/>
        <w:szCs w:val="22"/>
      </w:rPr>
    </w:lvl>
    <w:lvl w:ilvl="1">
      <w:start w:val="1"/>
      <w:numFmt w:val="decimal"/>
      <w:suff w:val="space"/>
      <w:lvlText w:val="%1/%2."/>
      <w:lvlJc w:val="left"/>
      <w:pPr>
        <w:ind w:left="851" w:hanging="491"/>
      </w:pPr>
      <w:rPr>
        <w:rFonts w:ascii="Lotus" w:hAnsi="Lotus" w:cs="Lotus" w:hint="cs"/>
      </w:rPr>
    </w:lvl>
    <w:lvl w:ilvl="2">
      <w:start w:val="1"/>
      <w:numFmt w:val="decimal"/>
      <w:suff w:val="space"/>
      <w:lvlText w:val="%1/%2/%3."/>
      <w:lvlJc w:val="left"/>
      <w:pPr>
        <w:ind w:left="1418" w:hanging="698"/>
      </w:pPr>
      <w:rPr>
        <w:rFonts w:ascii="Lotus" w:hAnsi="Lotus" w:cs="Lotus" w:hint="cs"/>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1DF452C2"/>
    <w:multiLevelType w:val="multilevel"/>
    <w:tmpl w:val="F48650C0"/>
    <w:lvl w:ilvl="0">
      <w:start w:val="1"/>
      <w:numFmt w:val="decimal"/>
      <w:suff w:val="space"/>
      <w:lvlText w:val="%1."/>
      <w:lvlJc w:val="left"/>
      <w:pPr>
        <w:ind w:left="284" w:hanging="284"/>
      </w:pPr>
      <w:rPr>
        <w:rFonts w:ascii="Vazir FD" w:hAnsi="Vazir FD" w:cs="Vazir FD" w:hint="default"/>
        <w:sz w:val="22"/>
        <w:szCs w:val="22"/>
      </w:rPr>
    </w:lvl>
    <w:lvl w:ilvl="1">
      <w:start w:val="1"/>
      <w:numFmt w:val="decimal"/>
      <w:suff w:val="space"/>
      <w:lvlText w:val="%1/%2."/>
      <w:lvlJc w:val="left"/>
      <w:pPr>
        <w:ind w:left="851" w:hanging="491"/>
      </w:pPr>
      <w:rPr>
        <w:rFonts w:ascii="Lotus" w:hAnsi="Lotus" w:cs="Lotus" w:hint="cs"/>
      </w:rPr>
    </w:lvl>
    <w:lvl w:ilvl="2">
      <w:start w:val="1"/>
      <w:numFmt w:val="decimal"/>
      <w:suff w:val="space"/>
      <w:lvlText w:val="%1/%2/%3."/>
      <w:lvlJc w:val="left"/>
      <w:pPr>
        <w:ind w:left="1418" w:hanging="698"/>
      </w:pPr>
      <w:rPr>
        <w:rFonts w:ascii="Lotus" w:hAnsi="Lotus" w:cs="Lotus" w:hint="cs"/>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52BC40A7"/>
    <w:multiLevelType w:val="multilevel"/>
    <w:tmpl w:val="F48650C0"/>
    <w:lvl w:ilvl="0">
      <w:start w:val="1"/>
      <w:numFmt w:val="decimal"/>
      <w:suff w:val="space"/>
      <w:lvlText w:val="%1."/>
      <w:lvlJc w:val="left"/>
      <w:pPr>
        <w:ind w:left="284" w:hanging="284"/>
      </w:pPr>
      <w:rPr>
        <w:rFonts w:ascii="Vazir FD" w:hAnsi="Vazir FD" w:cs="Vazir FD" w:hint="default"/>
        <w:sz w:val="22"/>
        <w:szCs w:val="22"/>
      </w:rPr>
    </w:lvl>
    <w:lvl w:ilvl="1">
      <w:start w:val="1"/>
      <w:numFmt w:val="decimal"/>
      <w:suff w:val="space"/>
      <w:lvlText w:val="%1/%2."/>
      <w:lvlJc w:val="left"/>
      <w:pPr>
        <w:ind w:left="851" w:hanging="491"/>
      </w:pPr>
      <w:rPr>
        <w:rFonts w:ascii="Lotus" w:hAnsi="Lotus" w:cs="Lotus" w:hint="cs"/>
      </w:rPr>
    </w:lvl>
    <w:lvl w:ilvl="2">
      <w:start w:val="1"/>
      <w:numFmt w:val="decimal"/>
      <w:suff w:val="space"/>
      <w:lvlText w:val="%1/%2/%3."/>
      <w:lvlJc w:val="left"/>
      <w:pPr>
        <w:ind w:left="1418" w:hanging="698"/>
      </w:pPr>
      <w:rPr>
        <w:rFonts w:ascii="Lotus" w:hAnsi="Lotus" w:cs="Lotus" w:hint="cs"/>
      </w:rPr>
    </w:lvl>
    <w:lvl w:ilvl="3">
      <w:start w:val="1"/>
      <w:numFmt w:val="decimal"/>
      <w:suff w:val="space"/>
      <w:lvlText w:val="%1/%2/%3/%4."/>
      <w:lvlJc w:val="left"/>
      <w:pPr>
        <w:ind w:left="1985" w:hanging="905"/>
      </w:pPr>
      <w:rPr>
        <w:rFonts w:ascii="Lotus" w:hAnsi="Lotus" w:cs="Lotus" w:hint="cs"/>
      </w:rPr>
    </w:lvl>
    <w:lvl w:ilvl="4">
      <w:start w:val="1"/>
      <w:numFmt w:val="decimal"/>
      <w:suff w:val="space"/>
      <w:lvlText w:val="%1/%2/%3/%4/%5."/>
      <w:lvlJc w:val="left"/>
      <w:pPr>
        <w:ind w:left="2552" w:hanging="1112"/>
      </w:pPr>
      <w:rPr>
        <w:rFonts w:ascii="Lotus" w:hAnsi="Lotus" w:cs="Lotus" w:hint="cs"/>
      </w:rPr>
    </w:lvl>
    <w:lvl w:ilvl="5">
      <w:start w:val="1"/>
      <w:numFmt w:val="decimal"/>
      <w:suff w:val="space"/>
      <w:lvlText w:val="%1/%2/%3/%4/%5/%6."/>
      <w:lvlJc w:val="left"/>
      <w:pPr>
        <w:ind w:left="3119" w:hanging="1319"/>
      </w:pPr>
      <w:rPr>
        <w:rFonts w:ascii="Lotus" w:hAnsi="Lotus" w:cs="Lotus" w:hint="cs"/>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8"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7"/>
  </w:num>
  <w:num w:numId="2">
    <w:abstractNumId w:val="17"/>
  </w:num>
  <w:num w:numId="3">
    <w:abstractNumId w:val="2"/>
  </w:num>
  <w:num w:numId="4">
    <w:abstractNumId w:val="5"/>
  </w:num>
  <w:num w:numId="5">
    <w:abstractNumId w:val="18"/>
  </w:num>
  <w:num w:numId="6">
    <w:abstractNumId w:val="16"/>
  </w:num>
  <w:num w:numId="7">
    <w:abstractNumId w:val="22"/>
  </w:num>
  <w:num w:numId="8">
    <w:abstractNumId w:val="14"/>
  </w:num>
  <w:num w:numId="9">
    <w:abstractNumId w:val="30"/>
  </w:num>
  <w:num w:numId="10">
    <w:abstractNumId w:val="1"/>
  </w:num>
  <w:num w:numId="11">
    <w:abstractNumId w:val="25"/>
  </w:num>
  <w:num w:numId="12">
    <w:abstractNumId w:val="9"/>
  </w:num>
  <w:num w:numId="13">
    <w:abstractNumId w:val="15"/>
  </w:num>
  <w:num w:numId="14">
    <w:abstractNumId w:val="29"/>
  </w:num>
  <w:num w:numId="15">
    <w:abstractNumId w:val="8"/>
  </w:num>
  <w:num w:numId="16">
    <w:abstractNumId w:val="13"/>
  </w:num>
  <w:num w:numId="17">
    <w:abstractNumId w:val="27"/>
  </w:num>
  <w:num w:numId="18">
    <w:abstractNumId w:val="6"/>
  </w:num>
  <w:num w:numId="19">
    <w:abstractNumId w:val="19"/>
  </w:num>
  <w:num w:numId="20">
    <w:abstractNumId w:val="3"/>
  </w:num>
  <w:num w:numId="21">
    <w:abstractNumId w:val="28"/>
  </w:num>
  <w:num w:numId="22">
    <w:abstractNumId w:val="21"/>
  </w:num>
  <w:num w:numId="23">
    <w:abstractNumId w:val="12"/>
  </w:num>
  <w:num w:numId="24">
    <w:abstractNumId w:val="26"/>
  </w:num>
  <w:num w:numId="25">
    <w:abstractNumId w:val="20"/>
  </w:num>
  <w:num w:numId="26">
    <w:abstractNumId w:val="11"/>
  </w:num>
  <w:num w:numId="27">
    <w:abstractNumId w:val="24"/>
  </w:num>
  <w:num w:numId="28">
    <w:abstractNumId w:val="10"/>
  </w:num>
  <w:num w:numId="29">
    <w:abstractNumId w:val="23"/>
  </w:num>
  <w:num w:numId="30">
    <w:abstractNumId w:val="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70"/>
    <w:rsid w:val="00000ADD"/>
    <w:rsid w:val="00007FC6"/>
    <w:rsid w:val="000111BD"/>
    <w:rsid w:val="00011D5C"/>
    <w:rsid w:val="00012240"/>
    <w:rsid w:val="0002131C"/>
    <w:rsid w:val="00022CDC"/>
    <w:rsid w:val="00024D73"/>
    <w:rsid w:val="00043A29"/>
    <w:rsid w:val="00051758"/>
    <w:rsid w:val="00063A0A"/>
    <w:rsid w:val="000652A9"/>
    <w:rsid w:val="00066E23"/>
    <w:rsid w:val="00076387"/>
    <w:rsid w:val="00076656"/>
    <w:rsid w:val="000A5D89"/>
    <w:rsid w:val="000B6E36"/>
    <w:rsid w:val="000E2BD5"/>
    <w:rsid w:val="000E42A6"/>
    <w:rsid w:val="000F3777"/>
    <w:rsid w:val="000F429F"/>
    <w:rsid w:val="00101DF4"/>
    <w:rsid w:val="0010570E"/>
    <w:rsid w:val="0011280B"/>
    <w:rsid w:val="00125271"/>
    <w:rsid w:val="001254BB"/>
    <w:rsid w:val="00125841"/>
    <w:rsid w:val="0012599A"/>
    <w:rsid w:val="00134417"/>
    <w:rsid w:val="00135277"/>
    <w:rsid w:val="001424D6"/>
    <w:rsid w:val="00147FC0"/>
    <w:rsid w:val="00150689"/>
    <w:rsid w:val="00150E05"/>
    <w:rsid w:val="00151AE1"/>
    <w:rsid w:val="001520C5"/>
    <w:rsid w:val="0015710D"/>
    <w:rsid w:val="001604D5"/>
    <w:rsid w:val="001742CC"/>
    <w:rsid w:val="0017498A"/>
    <w:rsid w:val="00175E3F"/>
    <w:rsid w:val="001823F0"/>
    <w:rsid w:val="001843B4"/>
    <w:rsid w:val="00186B21"/>
    <w:rsid w:val="00187DC7"/>
    <w:rsid w:val="00192FA7"/>
    <w:rsid w:val="001A3BA3"/>
    <w:rsid w:val="001A5AC6"/>
    <w:rsid w:val="001C3B01"/>
    <w:rsid w:val="001C56B5"/>
    <w:rsid w:val="001D56A4"/>
    <w:rsid w:val="001D618A"/>
    <w:rsid w:val="001D64D6"/>
    <w:rsid w:val="001E433D"/>
    <w:rsid w:val="001E4F9A"/>
    <w:rsid w:val="001E6DDE"/>
    <w:rsid w:val="001F1F07"/>
    <w:rsid w:val="001F4FB6"/>
    <w:rsid w:val="001F5C46"/>
    <w:rsid w:val="001F6B71"/>
    <w:rsid w:val="001F77A3"/>
    <w:rsid w:val="00204C2F"/>
    <w:rsid w:val="00217C8B"/>
    <w:rsid w:val="0022589C"/>
    <w:rsid w:val="00226657"/>
    <w:rsid w:val="00234B7D"/>
    <w:rsid w:val="00243A4E"/>
    <w:rsid w:val="0025375C"/>
    <w:rsid w:val="002543B2"/>
    <w:rsid w:val="00257C27"/>
    <w:rsid w:val="00261DD5"/>
    <w:rsid w:val="00263BE4"/>
    <w:rsid w:val="0027100D"/>
    <w:rsid w:val="00274ED3"/>
    <w:rsid w:val="00274F26"/>
    <w:rsid w:val="002811DC"/>
    <w:rsid w:val="00281F49"/>
    <w:rsid w:val="00291B1F"/>
    <w:rsid w:val="00294874"/>
    <w:rsid w:val="002A008B"/>
    <w:rsid w:val="002A5E6B"/>
    <w:rsid w:val="002B0078"/>
    <w:rsid w:val="002B2413"/>
    <w:rsid w:val="002B64BC"/>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27C3"/>
    <w:rsid w:val="00366907"/>
    <w:rsid w:val="0037295B"/>
    <w:rsid w:val="003779EC"/>
    <w:rsid w:val="0038264F"/>
    <w:rsid w:val="003B5D24"/>
    <w:rsid w:val="003C07FC"/>
    <w:rsid w:val="003C5537"/>
    <w:rsid w:val="003F2473"/>
    <w:rsid w:val="003F2988"/>
    <w:rsid w:val="003F611D"/>
    <w:rsid w:val="00402249"/>
    <w:rsid w:val="0042168C"/>
    <w:rsid w:val="004260D2"/>
    <w:rsid w:val="00431E48"/>
    <w:rsid w:val="00442374"/>
    <w:rsid w:val="00446806"/>
    <w:rsid w:val="00446D68"/>
    <w:rsid w:val="00450FE6"/>
    <w:rsid w:val="004522E2"/>
    <w:rsid w:val="004527E0"/>
    <w:rsid w:val="00470570"/>
    <w:rsid w:val="00476DCD"/>
    <w:rsid w:val="00486184"/>
    <w:rsid w:val="00490568"/>
    <w:rsid w:val="00496A7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1EA4"/>
    <w:rsid w:val="00592FF2"/>
    <w:rsid w:val="005932A9"/>
    <w:rsid w:val="00595628"/>
    <w:rsid w:val="005A2912"/>
    <w:rsid w:val="005A5415"/>
    <w:rsid w:val="005B02CF"/>
    <w:rsid w:val="005B3B33"/>
    <w:rsid w:val="005B6A40"/>
    <w:rsid w:val="005C443F"/>
    <w:rsid w:val="005C65A8"/>
    <w:rsid w:val="005D26D0"/>
    <w:rsid w:val="005D2719"/>
    <w:rsid w:val="005D5108"/>
    <w:rsid w:val="005D5461"/>
    <w:rsid w:val="005E3647"/>
    <w:rsid w:val="005E45FC"/>
    <w:rsid w:val="005E5489"/>
    <w:rsid w:val="005F25B2"/>
    <w:rsid w:val="005F311B"/>
    <w:rsid w:val="005F3446"/>
    <w:rsid w:val="005F37AA"/>
    <w:rsid w:val="005F5AC9"/>
    <w:rsid w:val="006050C5"/>
    <w:rsid w:val="006101C5"/>
    <w:rsid w:val="006151E5"/>
    <w:rsid w:val="00615E7C"/>
    <w:rsid w:val="00616E48"/>
    <w:rsid w:val="00620F50"/>
    <w:rsid w:val="006248F6"/>
    <w:rsid w:val="00642D66"/>
    <w:rsid w:val="006448A1"/>
    <w:rsid w:val="00644902"/>
    <w:rsid w:val="00652790"/>
    <w:rsid w:val="00656D77"/>
    <w:rsid w:val="0066593C"/>
    <w:rsid w:val="00671330"/>
    <w:rsid w:val="00672B4F"/>
    <w:rsid w:val="00673F67"/>
    <w:rsid w:val="00676080"/>
    <w:rsid w:val="00676219"/>
    <w:rsid w:val="00685EA1"/>
    <w:rsid w:val="00687A46"/>
    <w:rsid w:val="0069052B"/>
    <w:rsid w:val="00694091"/>
    <w:rsid w:val="00696E2B"/>
    <w:rsid w:val="0069700C"/>
    <w:rsid w:val="0069732D"/>
    <w:rsid w:val="006A043E"/>
    <w:rsid w:val="006B24A1"/>
    <w:rsid w:val="006C1270"/>
    <w:rsid w:val="006C5FDB"/>
    <w:rsid w:val="006E111A"/>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759DB"/>
    <w:rsid w:val="00780342"/>
    <w:rsid w:val="00793963"/>
    <w:rsid w:val="007942F6"/>
    <w:rsid w:val="00794FB6"/>
    <w:rsid w:val="007A1929"/>
    <w:rsid w:val="007A5BAD"/>
    <w:rsid w:val="007A673A"/>
    <w:rsid w:val="007B22E9"/>
    <w:rsid w:val="007C496F"/>
    <w:rsid w:val="007D2D48"/>
    <w:rsid w:val="007E1CE0"/>
    <w:rsid w:val="007F0DC9"/>
    <w:rsid w:val="007F399B"/>
    <w:rsid w:val="00804A43"/>
    <w:rsid w:val="00811D74"/>
    <w:rsid w:val="00811F7A"/>
    <w:rsid w:val="00815FCD"/>
    <w:rsid w:val="00816D6A"/>
    <w:rsid w:val="00817FCE"/>
    <w:rsid w:val="0083032C"/>
    <w:rsid w:val="00837BBC"/>
    <w:rsid w:val="00850122"/>
    <w:rsid w:val="008546AB"/>
    <w:rsid w:val="00855861"/>
    <w:rsid w:val="0087040E"/>
    <w:rsid w:val="00886163"/>
    <w:rsid w:val="00895ABA"/>
    <w:rsid w:val="008964E2"/>
    <w:rsid w:val="008A2D29"/>
    <w:rsid w:val="008A6A1E"/>
    <w:rsid w:val="008C2E94"/>
    <w:rsid w:val="008C2EE3"/>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61B58"/>
    <w:rsid w:val="009728D4"/>
    <w:rsid w:val="0097388E"/>
    <w:rsid w:val="00974278"/>
    <w:rsid w:val="00981482"/>
    <w:rsid w:val="009A7D21"/>
    <w:rsid w:val="009E1C55"/>
    <w:rsid w:val="009E2DB9"/>
    <w:rsid w:val="009E5AD1"/>
    <w:rsid w:val="009F4E3B"/>
    <w:rsid w:val="00A00171"/>
    <w:rsid w:val="00A134E3"/>
    <w:rsid w:val="00A2206B"/>
    <w:rsid w:val="00A23E95"/>
    <w:rsid w:val="00A2529D"/>
    <w:rsid w:val="00A46C40"/>
    <w:rsid w:val="00A666A4"/>
    <w:rsid w:val="00A7463B"/>
    <w:rsid w:val="00A7732D"/>
    <w:rsid w:val="00A85E26"/>
    <w:rsid w:val="00A90B8D"/>
    <w:rsid w:val="00A91756"/>
    <w:rsid w:val="00A91F18"/>
    <w:rsid w:val="00A95D13"/>
    <w:rsid w:val="00AA25ED"/>
    <w:rsid w:val="00AA7C65"/>
    <w:rsid w:val="00AA7FC2"/>
    <w:rsid w:val="00AB0946"/>
    <w:rsid w:val="00AB2315"/>
    <w:rsid w:val="00AB3C44"/>
    <w:rsid w:val="00AC5432"/>
    <w:rsid w:val="00AC6518"/>
    <w:rsid w:val="00AD17DA"/>
    <w:rsid w:val="00AD3A18"/>
    <w:rsid w:val="00AD5295"/>
    <w:rsid w:val="00AD7132"/>
    <w:rsid w:val="00AE0EB4"/>
    <w:rsid w:val="00AE6F7E"/>
    <w:rsid w:val="00AF0164"/>
    <w:rsid w:val="00AF1CC7"/>
    <w:rsid w:val="00AF2602"/>
    <w:rsid w:val="00AF73F5"/>
    <w:rsid w:val="00B03DE5"/>
    <w:rsid w:val="00B150F1"/>
    <w:rsid w:val="00B22DE8"/>
    <w:rsid w:val="00B30BE1"/>
    <w:rsid w:val="00B36311"/>
    <w:rsid w:val="00B36467"/>
    <w:rsid w:val="00B37390"/>
    <w:rsid w:val="00B4537F"/>
    <w:rsid w:val="00B624E4"/>
    <w:rsid w:val="00B631D9"/>
    <w:rsid w:val="00B73618"/>
    <w:rsid w:val="00B923FB"/>
    <w:rsid w:val="00BA4854"/>
    <w:rsid w:val="00BA5076"/>
    <w:rsid w:val="00BB2B18"/>
    <w:rsid w:val="00BB60DD"/>
    <w:rsid w:val="00BB6B02"/>
    <w:rsid w:val="00BB72EE"/>
    <w:rsid w:val="00BC6BDB"/>
    <w:rsid w:val="00BC7A0B"/>
    <w:rsid w:val="00BD009E"/>
    <w:rsid w:val="00BD2810"/>
    <w:rsid w:val="00BD7CE9"/>
    <w:rsid w:val="00BE276F"/>
    <w:rsid w:val="00BE4729"/>
    <w:rsid w:val="00BE650A"/>
    <w:rsid w:val="00BF0B53"/>
    <w:rsid w:val="00BF547C"/>
    <w:rsid w:val="00C005F8"/>
    <w:rsid w:val="00C1486E"/>
    <w:rsid w:val="00C16925"/>
    <w:rsid w:val="00C17F90"/>
    <w:rsid w:val="00C24C26"/>
    <w:rsid w:val="00C43061"/>
    <w:rsid w:val="00C43C84"/>
    <w:rsid w:val="00C4646D"/>
    <w:rsid w:val="00C51B05"/>
    <w:rsid w:val="00C8745C"/>
    <w:rsid w:val="00CA319F"/>
    <w:rsid w:val="00CB1EB4"/>
    <w:rsid w:val="00CB46ED"/>
    <w:rsid w:val="00CB4B8D"/>
    <w:rsid w:val="00CB704A"/>
    <w:rsid w:val="00CC3FBC"/>
    <w:rsid w:val="00CC4A49"/>
    <w:rsid w:val="00CC4C87"/>
    <w:rsid w:val="00CC5F72"/>
    <w:rsid w:val="00CC782E"/>
    <w:rsid w:val="00CD470D"/>
    <w:rsid w:val="00D13233"/>
    <w:rsid w:val="00D26F8C"/>
    <w:rsid w:val="00D422BA"/>
    <w:rsid w:val="00D431EA"/>
    <w:rsid w:val="00D473DC"/>
    <w:rsid w:val="00D509C0"/>
    <w:rsid w:val="00D63C1A"/>
    <w:rsid w:val="00D66975"/>
    <w:rsid w:val="00D831CC"/>
    <w:rsid w:val="00D84E4A"/>
    <w:rsid w:val="00D85519"/>
    <w:rsid w:val="00D9534B"/>
    <w:rsid w:val="00D96A91"/>
    <w:rsid w:val="00D9757D"/>
    <w:rsid w:val="00DB31FF"/>
    <w:rsid w:val="00DC1D1A"/>
    <w:rsid w:val="00DC32A6"/>
    <w:rsid w:val="00DC4E14"/>
    <w:rsid w:val="00DD22A9"/>
    <w:rsid w:val="00DE3866"/>
    <w:rsid w:val="00DE3E4E"/>
    <w:rsid w:val="00DF0764"/>
    <w:rsid w:val="00DF093D"/>
    <w:rsid w:val="00DF3031"/>
    <w:rsid w:val="00E01542"/>
    <w:rsid w:val="00E03BFA"/>
    <w:rsid w:val="00E05258"/>
    <w:rsid w:val="00E05430"/>
    <w:rsid w:val="00E14C98"/>
    <w:rsid w:val="00E153EA"/>
    <w:rsid w:val="00E21250"/>
    <w:rsid w:val="00E23011"/>
    <w:rsid w:val="00E24DD7"/>
    <w:rsid w:val="00E3488A"/>
    <w:rsid w:val="00E354D7"/>
    <w:rsid w:val="00E369C6"/>
    <w:rsid w:val="00E37292"/>
    <w:rsid w:val="00E50269"/>
    <w:rsid w:val="00E6482E"/>
    <w:rsid w:val="00E747A6"/>
    <w:rsid w:val="00E90164"/>
    <w:rsid w:val="00E95EF8"/>
    <w:rsid w:val="00EA01E8"/>
    <w:rsid w:val="00EA3DA8"/>
    <w:rsid w:val="00EB125D"/>
    <w:rsid w:val="00EB3BDC"/>
    <w:rsid w:val="00EB478C"/>
    <w:rsid w:val="00EB6815"/>
    <w:rsid w:val="00ED76B9"/>
    <w:rsid w:val="00EE4893"/>
    <w:rsid w:val="00EE6F79"/>
    <w:rsid w:val="00EF1824"/>
    <w:rsid w:val="00EF1E25"/>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52FF4"/>
    <w:rsid w:val="00F56E84"/>
    <w:rsid w:val="00F6705D"/>
    <w:rsid w:val="00F769F5"/>
    <w:rsid w:val="00F82910"/>
    <w:rsid w:val="00F8650B"/>
    <w:rsid w:val="00F944FF"/>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12EDA"/>
  <w15:docId w15:val="{38897AEE-FBAF-4E25-B8EB-559EBEF6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character" w:styleId="UnresolvedMention">
    <w:name w:val="Unresolved Mention"/>
    <w:basedOn w:val="DefaultParagraphFont"/>
    <w:uiPriority w:val="99"/>
    <w:semiHidden/>
    <w:unhideWhenUsed/>
    <w:rsid w:val="00E15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movashah.ir/help"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7.wdp"/><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8.wdp"/><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461F6-881F-45F8-B81E-A03651D09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764</TotalTime>
  <Pages>9</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32</cp:revision>
  <cp:lastPrinted>2023-04-10T10:55:00Z</cp:lastPrinted>
  <dcterms:created xsi:type="dcterms:W3CDTF">2023-04-09T06:36:00Z</dcterms:created>
  <dcterms:modified xsi:type="dcterms:W3CDTF">2023-04-30T22:38:00Z</dcterms:modified>
</cp:coreProperties>
</file>